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C782E" w14:textId="40045C22" w:rsidR="00A27806" w:rsidRPr="00521E46" w:rsidRDefault="00A27806" w:rsidP="004C500B">
      <w:pPr>
        <w:spacing w:before="60" w:after="0" w:line="240" w:lineRule="auto"/>
        <w:jc w:val="right"/>
        <w:rPr>
          <w:rFonts w:eastAsia="Calibri" w:cstheme="minorHAnsi"/>
          <w:b/>
          <w:bCs/>
          <w:color w:val="002060"/>
          <w:sz w:val="24"/>
          <w:szCs w:val="24"/>
        </w:rPr>
      </w:pPr>
      <w:r w:rsidRPr="00521E46">
        <w:rPr>
          <w:rFonts w:eastAsia="Calibri" w:cstheme="minorHAnsi"/>
          <w:b/>
          <w:bCs/>
          <w:color w:val="002060"/>
          <w:sz w:val="24"/>
          <w:szCs w:val="24"/>
        </w:rPr>
        <w:t>ANEXA la Ordinul ministrului investițiilor și proiectelor europene</w:t>
      </w:r>
      <w:r w:rsidR="003C18BB" w:rsidRPr="00521E46">
        <w:rPr>
          <w:rFonts w:eastAsia="Calibri" w:cstheme="minorHAnsi"/>
          <w:b/>
          <w:bCs/>
          <w:color w:val="002060"/>
          <w:sz w:val="24"/>
          <w:szCs w:val="24"/>
        </w:rPr>
        <w:t xml:space="preserve"> </w:t>
      </w:r>
      <w:r w:rsidRPr="00521E46">
        <w:rPr>
          <w:rFonts w:eastAsia="Calibri" w:cstheme="minorHAnsi"/>
          <w:b/>
          <w:bCs/>
          <w:color w:val="002060"/>
          <w:sz w:val="24"/>
          <w:szCs w:val="24"/>
        </w:rPr>
        <w:t xml:space="preserve"> nr. </w:t>
      </w:r>
      <w:r w:rsidR="003C18BB" w:rsidRPr="00521E46">
        <w:rPr>
          <w:rFonts w:eastAsia="Calibri" w:cstheme="minorHAnsi"/>
          <w:b/>
          <w:bCs/>
          <w:color w:val="002060"/>
          <w:sz w:val="24"/>
          <w:szCs w:val="24"/>
        </w:rPr>
        <w:t xml:space="preserve"> </w:t>
      </w:r>
      <w:r w:rsidRPr="00521E46">
        <w:rPr>
          <w:rFonts w:eastAsia="Calibri" w:cstheme="minorHAnsi"/>
          <w:b/>
          <w:bCs/>
          <w:color w:val="002060"/>
          <w:sz w:val="24"/>
          <w:szCs w:val="24"/>
        </w:rPr>
        <w:t>..................</w:t>
      </w:r>
      <w:r w:rsidR="000D7C57" w:rsidRPr="00521E46">
        <w:rPr>
          <w:rFonts w:eastAsia="Calibri" w:cstheme="minorHAnsi"/>
          <w:b/>
          <w:bCs/>
          <w:color w:val="002060"/>
          <w:sz w:val="24"/>
          <w:szCs w:val="24"/>
        </w:rPr>
        <w:t>..............</w:t>
      </w:r>
      <w:r w:rsidRPr="00521E46">
        <w:rPr>
          <w:rFonts w:eastAsia="Calibri" w:cstheme="minorHAnsi"/>
          <w:b/>
          <w:bCs/>
          <w:color w:val="002060"/>
          <w:sz w:val="24"/>
          <w:szCs w:val="24"/>
        </w:rPr>
        <w:t>./</w:t>
      </w:r>
      <w:r w:rsidR="000D7C57" w:rsidRPr="00521E46">
        <w:rPr>
          <w:rFonts w:eastAsia="Calibri" w:cstheme="minorHAnsi"/>
          <w:b/>
          <w:bCs/>
          <w:color w:val="002060"/>
          <w:sz w:val="24"/>
          <w:szCs w:val="24"/>
        </w:rPr>
        <w:t>.......................</w:t>
      </w:r>
      <w:r w:rsidRPr="00521E46">
        <w:rPr>
          <w:rFonts w:eastAsia="Calibri" w:cstheme="minorHAnsi"/>
          <w:b/>
          <w:bCs/>
          <w:color w:val="002060"/>
          <w:sz w:val="24"/>
          <w:szCs w:val="24"/>
        </w:rPr>
        <w:t>202</w:t>
      </w:r>
      <w:r w:rsidR="002D7ADD" w:rsidRPr="00521E46">
        <w:rPr>
          <w:rFonts w:eastAsia="Calibri" w:cstheme="minorHAnsi"/>
          <w:b/>
          <w:bCs/>
          <w:color w:val="002060"/>
          <w:sz w:val="24"/>
          <w:szCs w:val="24"/>
        </w:rPr>
        <w:t>4</w:t>
      </w:r>
    </w:p>
    <w:p w14:paraId="38C95BE3" w14:textId="77777777" w:rsidR="003C18BB" w:rsidRPr="00521E46" w:rsidRDefault="003C18BB" w:rsidP="004C500B">
      <w:pPr>
        <w:spacing w:before="60" w:after="0" w:line="240" w:lineRule="auto"/>
        <w:jc w:val="center"/>
        <w:rPr>
          <w:rFonts w:eastAsia="Calibri" w:cstheme="minorHAnsi"/>
          <w:b/>
          <w:bCs/>
          <w:color w:val="002060"/>
          <w:sz w:val="24"/>
          <w:szCs w:val="24"/>
        </w:rPr>
      </w:pPr>
    </w:p>
    <w:p w14:paraId="5C3AF555" w14:textId="024F5700" w:rsidR="00B109AB" w:rsidRPr="00521E46" w:rsidRDefault="00B109AB" w:rsidP="004C500B">
      <w:pPr>
        <w:spacing w:before="60" w:after="0" w:line="240" w:lineRule="auto"/>
        <w:jc w:val="center"/>
        <w:rPr>
          <w:rFonts w:eastAsia="Calibri" w:cstheme="minorHAnsi"/>
          <w:b/>
          <w:bCs/>
          <w:color w:val="002060"/>
          <w:sz w:val="24"/>
          <w:szCs w:val="24"/>
        </w:rPr>
      </w:pPr>
      <w:r w:rsidRPr="00521E46">
        <w:rPr>
          <w:rFonts w:eastAsia="Calibri" w:cstheme="minorHAnsi"/>
          <w:b/>
          <w:bCs/>
          <w:color w:val="002060"/>
          <w:sz w:val="24"/>
          <w:szCs w:val="24"/>
        </w:rPr>
        <w:t>Program Sănătate</w:t>
      </w:r>
    </w:p>
    <w:p w14:paraId="15155E19" w14:textId="77777777" w:rsidR="003C18BB" w:rsidRPr="00521E46" w:rsidRDefault="003C18BB" w:rsidP="004C500B">
      <w:pPr>
        <w:spacing w:before="60" w:after="0" w:line="240" w:lineRule="auto"/>
        <w:jc w:val="center"/>
        <w:rPr>
          <w:rFonts w:eastAsia="Calibri" w:cstheme="minorHAnsi"/>
          <w:b/>
          <w:bCs/>
          <w:color w:val="002060"/>
          <w:sz w:val="24"/>
          <w:szCs w:val="24"/>
        </w:rPr>
      </w:pPr>
    </w:p>
    <w:p w14:paraId="5EF0D1D3" w14:textId="6EC859D5" w:rsidR="00C51A2E" w:rsidRPr="00521E46" w:rsidRDefault="00976689" w:rsidP="004C500B">
      <w:pPr>
        <w:spacing w:before="60" w:after="0" w:line="240" w:lineRule="auto"/>
        <w:ind w:right="120"/>
        <w:jc w:val="center"/>
        <w:rPr>
          <w:rFonts w:cstheme="minorHAnsi"/>
          <w:b/>
          <w:color w:val="002060"/>
          <w:sz w:val="24"/>
          <w:szCs w:val="24"/>
        </w:rPr>
      </w:pPr>
      <w:r w:rsidRPr="00521E46">
        <w:rPr>
          <w:rFonts w:cstheme="minorHAnsi"/>
          <w:b/>
          <w:color w:val="002060"/>
          <w:sz w:val="24"/>
          <w:szCs w:val="24"/>
        </w:rPr>
        <w:t>Ghidul solicitantului</w:t>
      </w:r>
      <w:bookmarkStart w:id="0" w:name="_Hlk134874451"/>
      <w:bookmarkStart w:id="1" w:name="_Hlk139276508"/>
    </w:p>
    <w:p w14:paraId="49CC50C0" w14:textId="77777777" w:rsidR="00205018" w:rsidRPr="00521E46" w:rsidRDefault="00205018" w:rsidP="00205018">
      <w:pPr>
        <w:pStyle w:val="NormalWeb"/>
        <w:jc w:val="center"/>
        <w:rPr>
          <w:rFonts w:asciiTheme="minorHAnsi" w:eastAsiaTheme="minorHAnsi" w:hAnsiTheme="minorHAnsi" w:cstheme="minorHAnsi"/>
          <w:b/>
          <w:bCs/>
          <w:i/>
          <w:iCs/>
          <w:color w:val="002060"/>
          <w:lang w:eastAsia="en-US"/>
        </w:rPr>
      </w:pPr>
      <w:bookmarkStart w:id="2" w:name="_Hlk145426339"/>
      <w:bookmarkStart w:id="3" w:name="_Hlk140046604"/>
      <w:bookmarkStart w:id="4" w:name="_Hlk139974282"/>
      <w:bookmarkEnd w:id="0"/>
      <w:bookmarkEnd w:id="1"/>
      <w:r w:rsidRPr="00521E46">
        <w:rPr>
          <w:rFonts w:asciiTheme="minorHAnsi" w:eastAsiaTheme="minorHAnsi" w:hAnsiTheme="minorHAnsi" w:cstheme="minorHAnsi"/>
          <w:b/>
          <w:bCs/>
          <w:i/>
          <w:iCs/>
          <w:color w:val="002060"/>
          <w:lang w:eastAsia="en-US"/>
        </w:rPr>
        <w:t>Investiții în infrastructura publică a laboratoarelor de genetică și de anatomie patologică pentru diagnosticul cancerului în vederea tratamentului personalizat în funcție de profilul tumoral identificat</w:t>
      </w:r>
    </w:p>
    <w:p w14:paraId="6E682664" w14:textId="19BD737F" w:rsidR="003F201C" w:rsidRPr="00521E46" w:rsidRDefault="00205018" w:rsidP="004C500B">
      <w:pPr>
        <w:spacing w:before="60" w:after="0" w:line="240" w:lineRule="auto"/>
        <w:ind w:right="120"/>
        <w:jc w:val="center"/>
        <w:rPr>
          <w:rFonts w:eastAsia="Calibri" w:cstheme="minorHAnsi"/>
          <w:bCs/>
          <w:color w:val="002060"/>
          <w:sz w:val="24"/>
          <w:szCs w:val="24"/>
        </w:rPr>
      </w:pPr>
      <w:r w:rsidRPr="00521E46">
        <w:rPr>
          <w:noProof/>
        </w:rPr>
        <w:drawing>
          <wp:inline distT="0" distB="0" distL="0" distR="0" wp14:anchorId="0A41A61C" wp14:editId="684FEF46">
            <wp:extent cx="5731510" cy="3820795"/>
            <wp:effectExtent l="0" t="0" r="2540" b="8255"/>
            <wp:docPr id="17213147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820795"/>
                    </a:xfrm>
                    <a:prstGeom prst="rect">
                      <a:avLst/>
                    </a:prstGeom>
                    <a:noFill/>
                    <a:ln>
                      <a:noFill/>
                    </a:ln>
                  </pic:spPr>
                </pic:pic>
              </a:graphicData>
            </a:graphic>
          </wp:inline>
        </w:drawing>
      </w:r>
    </w:p>
    <w:bookmarkEnd w:id="2"/>
    <w:p w14:paraId="3F9CE8C5" w14:textId="6FA2D45D" w:rsidR="00C158B4" w:rsidRPr="00521E46" w:rsidRDefault="00C158B4" w:rsidP="004C500B">
      <w:pPr>
        <w:pStyle w:val="NormalWeb"/>
        <w:spacing w:before="60" w:beforeAutospacing="0" w:after="0" w:afterAutospacing="0"/>
        <w:jc w:val="center"/>
        <w:rPr>
          <w:rFonts w:asciiTheme="minorHAnsi" w:hAnsiTheme="minorHAnsi" w:cstheme="minorHAnsi"/>
        </w:rPr>
      </w:pPr>
    </w:p>
    <w:p w14:paraId="025ADD33" w14:textId="2E389F95" w:rsidR="003870CD" w:rsidRPr="00521E46" w:rsidRDefault="007D72FC" w:rsidP="004C500B">
      <w:pPr>
        <w:pStyle w:val="ListParagraph"/>
        <w:spacing w:before="60" w:after="0" w:line="240" w:lineRule="auto"/>
        <w:contextualSpacing w:val="0"/>
        <w:jc w:val="center"/>
        <w:rPr>
          <w:rFonts w:eastAsia="Calibri" w:cstheme="minorHAnsi"/>
          <w:color w:val="002060"/>
          <w:sz w:val="24"/>
          <w:szCs w:val="24"/>
        </w:rPr>
      </w:pPr>
      <w:r w:rsidRPr="00521E46">
        <w:rPr>
          <w:rFonts w:cstheme="minorHAnsi"/>
          <w:noProof/>
          <w:sz w:val="24"/>
          <w:szCs w:val="24"/>
        </w:rPr>
        <mc:AlternateContent>
          <mc:Choice Requires="wps">
            <w:drawing>
              <wp:anchor distT="0" distB="0" distL="114300" distR="114300" simplePos="0" relativeHeight="251663360" behindDoc="0" locked="0" layoutInCell="1" allowOverlap="1" wp14:anchorId="4945F336" wp14:editId="68962ABB">
                <wp:simplePos x="0" y="0"/>
                <wp:positionH relativeFrom="column">
                  <wp:posOffset>-271145</wp:posOffset>
                </wp:positionH>
                <wp:positionV relativeFrom="paragraph">
                  <wp:posOffset>101600</wp:posOffset>
                </wp:positionV>
                <wp:extent cx="6216015" cy="2111375"/>
                <wp:effectExtent l="0" t="0" r="13335" b="22225"/>
                <wp:wrapNone/>
                <wp:docPr id="1356467112" name="Rectangle: Rounded Corners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015"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C158B4">
                            <w:pPr>
                              <w:jc w:val="right"/>
                            </w:pPr>
                            <w:r w:rsidRPr="008E6988">
                              <w:rPr>
                                <w:noProof/>
                              </w:rPr>
                              <w:drawing>
                                <wp:inline distT="0" distB="0" distL="0" distR="0" wp14:anchorId="6455239A" wp14:editId="2E2D21F1">
                                  <wp:extent cx="1929130" cy="1801495"/>
                                  <wp:effectExtent l="0" t="0" r="0" b="8255"/>
                                  <wp:docPr id="245676415" name="Picture 24567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oundrect w14:anchorId="4945F336" id="Rectangle: Rounded Corners 3" o:spid="_x0000_s1026" style="position:absolute;left:0;text-align:left;margin-left:-21.35pt;margin-top:8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" fillcolor="#f2f2f2" strokecolor="#41719c" strokeweight="1pt">
                <v:stroke joinstyle="miter"/>
                <v:path arrowok="t"/>
                <v:textbox>
                  <w:txbxContent>
                    <w:p w14:paraId="0609A418" w14:textId="0CB245D1" w:rsidR="008E6988" w:rsidRDefault="008E6988" w:rsidP="00C158B4">
                      <w:pPr>
                        <w:jc w:val="right"/>
                      </w:pPr>
                      <w:r w:rsidRPr="008E6988">
                        <w:rPr>
                          <w:noProof/>
                        </w:rPr>
                        <w:drawing>
                          <wp:inline distT="0" distB="0" distL="0" distR="0" wp14:anchorId="6455239A" wp14:editId="2E2D21F1">
                            <wp:extent cx="1929130" cy="1801495"/>
                            <wp:effectExtent l="0" t="0" r="0" b="8255"/>
                            <wp:docPr id="245676415" name="Picture 245676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AACB686" w14:textId="14048B88" w:rsidR="003870CD" w:rsidRPr="00521E46" w:rsidRDefault="007D72FC" w:rsidP="004C500B">
      <w:pPr>
        <w:pStyle w:val="ListParagraph"/>
        <w:spacing w:before="60" w:after="0" w:line="240" w:lineRule="auto"/>
        <w:contextualSpacing w:val="0"/>
        <w:jc w:val="center"/>
        <w:rPr>
          <w:rFonts w:eastAsia="Calibri" w:cstheme="minorHAnsi"/>
          <w:color w:val="002060"/>
          <w:sz w:val="24"/>
          <w:szCs w:val="24"/>
        </w:rPr>
      </w:pPr>
      <w:r w:rsidRPr="00521E46">
        <w:rPr>
          <w:rFonts w:cstheme="minorHAnsi"/>
          <w:noProof/>
          <w:sz w:val="24"/>
          <w:szCs w:val="24"/>
        </w:rPr>
        <mc:AlternateContent>
          <mc:Choice Requires="wps">
            <w:drawing>
              <wp:anchor distT="0" distB="0" distL="114300" distR="114300" simplePos="0" relativeHeight="251667456" behindDoc="0" locked="0" layoutInCell="1" allowOverlap="1" wp14:anchorId="2B9F0713" wp14:editId="0D69A352">
                <wp:simplePos x="0" y="0"/>
                <wp:positionH relativeFrom="margin">
                  <wp:align>center</wp:align>
                </wp:positionH>
                <wp:positionV relativeFrom="paragraph">
                  <wp:posOffset>21590</wp:posOffset>
                </wp:positionV>
                <wp:extent cx="2057400" cy="1828800"/>
                <wp:effectExtent l="0" t="0" r="0" b="0"/>
                <wp:wrapNone/>
                <wp:docPr id="9901253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79852FB7" w14:textId="77777777" w:rsidR="001870E2" w:rsidRPr="00111F84" w:rsidRDefault="001870E2" w:rsidP="001870E2">
                            <w:pPr>
                              <w:jc w:val="both"/>
                              <w:rPr>
                                <w:b/>
                                <w:bCs/>
                                <w:color w:val="002060"/>
                              </w:rPr>
                            </w:pPr>
                            <w:r w:rsidRPr="00D81624">
                              <w:rPr>
                                <w:b/>
                                <w:bCs/>
                                <w:color w:val="002060"/>
                              </w:rPr>
                              <w:t xml:space="preserve">Prioritatea </w:t>
                            </w:r>
                            <w:r>
                              <w:rPr>
                                <w:b/>
                                <w:bCs/>
                                <w:color w:val="002060"/>
                              </w:rPr>
                              <w:t>7</w:t>
                            </w:r>
                            <w:r w:rsidRPr="004437AE">
                              <w:rPr>
                                <w:b/>
                                <w:bCs/>
                                <w:color w:val="002060"/>
                              </w:rPr>
                              <w:t xml:space="preserve">: </w:t>
                            </w:r>
                          </w:p>
                          <w:p w14:paraId="0584781E" w14:textId="38D6FF41" w:rsidR="001870E2" w:rsidRPr="008F5E95" w:rsidRDefault="001870E2" w:rsidP="001870E2">
                            <w:pPr>
                              <w:jc w:val="both"/>
                              <w:rPr>
                                <w:color w:val="002060"/>
                                <w:sz w:val="20"/>
                                <w:szCs w:val="20"/>
                              </w:rPr>
                            </w:pPr>
                            <w:r w:rsidRPr="008F5E95">
                              <w:rPr>
                                <w:color w:val="002060"/>
                                <w:sz w:val="20"/>
                                <w:szCs w:val="20"/>
                              </w:rPr>
                              <w:t xml:space="preserve">Măsuri care susțin domeniile oncologie </w:t>
                            </w:r>
                            <w:r w:rsidR="00BE298C">
                              <w:rPr>
                                <w:color w:val="002060"/>
                                <w:sz w:val="20"/>
                                <w:szCs w:val="20"/>
                              </w:rPr>
                              <w:t>ș</w:t>
                            </w:r>
                            <w:r w:rsidRPr="008F5E95">
                              <w:rPr>
                                <w:color w:val="002060"/>
                                <w:sz w:val="20"/>
                                <w:szCs w:val="20"/>
                              </w:rPr>
                              <w:t>i transplant</w:t>
                            </w:r>
                          </w:p>
                          <w:p w14:paraId="4291510E" w14:textId="67069028" w:rsidR="008E6988" w:rsidRDefault="008E6988" w:rsidP="00E7146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B9F0713" id="_x0000_t202" coordsize="21600,21600" o:spt="202" path="m,l,21600r21600,l21600,xe">
                <v:stroke joinstyle="miter"/>
                <v:path gradientshapeok="t" o:connecttype="rect"/>
              </v:shapetype>
              <v:shape id="Text Box 1" o:spid="_x0000_s1027" type="#_x0000_t202" style="position:absolute;left:0;text-align:left;margin-left:0;margin-top:1.7pt;width:162pt;height:2in;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" filled="f" stroked="f" strokeweight=".5pt">
                <v:textbox>
                  <w:txbxContent>
                    <w:p w14:paraId="79852FB7" w14:textId="77777777" w:rsidR="001870E2" w:rsidRPr="00111F84" w:rsidRDefault="001870E2" w:rsidP="001870E2">
                      <w:pPr>
                        <w:jc w:val="both"/>
                        <w:rPr>
                          <w:b/>
                          <w:bCs/>
                          <w:color w:val="002060"/>
                        </w:rPr>
                      </w:pPr>
                      <w:r w:rsidRPr="00D81624">
                        <w:rPr>
                          <w:b/>
                          <w:bCs/>
                          <w:color w:val="002060"/>
                        </w:rPr>
                        <w:t xml:space="preserve">Prioritatea </w:t>
                      </w:r>
                      <w:r>
                        <w:rPr>
                          <w:b/>
                          <w:bCs/>
                          <w:color w:val="002060"/>
                        </w:rPr>
                        <w:t>7</w:t>
                      </w:r>
                      <w:r w:rsidRPr="004437AE">
                        <w:rPr>
                          <w:b/>
                          <w:bCs/>
                          <w:color w:val="002060"/>
                        </w:rPr>
                        <w:t xml:space="preserve">: </w:t>
                      </w:r>
                    </w:p>
                    <w:p w14:paraId="0584781E" w14:textId="38D6FF41" w:rsidR="001870E2" w:rsidRPr="008F5E95" w:rsidRDefault="001870E2" w:rsidP="001870E2">
                      <w:pPr>
                        <w:jc w:val="both"/>
                        <w:rPr>
                          <w:color w:val="002060"/>
                          <w:sz w:val="20"/>
                          <w:szCs w:val="20"/>
                        </w:rPr>
                      </w:pPr>
                      <w:r w:rsidRPr="008F5E95">
                        <w:rPr>
                          <w:color w:val="002060"/>
                          <w:sz w:val="20"/>
                          <w:szCs w:val="20"/>
                        </w:rPr>
                        <w:t xml:space="preserve">Măsuri care susțin domeniile oncologie </w:t>
                      </w:r>
                      <w:r w:rsidR="00BE298C">
                        <w:rPr>
                          <w:color w:val="002060"/>
                          <w:sz w:val="20"/>
                          <w:szCs w:val="20"/>
                        </w:rPr>
                        <w:t>ș</w:t>
                      </w:r>
                      <w:r w:rsidRPr="008F5E95">
                        <w:rPr>
                          <w:color w:val="002060"/>
                          <w:sz w:val="20"/>
                          <w:szCs w:val="20"/>
                        </w:rPr>
                        <w:t>i transplant</w:t>
                      </w:r>
                    </w:p>
                    <w:p w14:paraId="4291510E" w14:textId="67069028" w:rsidR="008E6988" w:rsidRDefault="008E6988" w:rsidP="00E71460">
                      <w:pPr>
                        <w:jc w:val="right"/>
                      </w:pPr>
                    </w:p>
                  </w:txbxContent>
                </v:textbox>
                <w10:wrap anchorx="margin"/>
              </v:shape>
            </w:pict>
          </mc:Fallback>
        </mc:AlternateContent>
      </w:r>
      <w:r w:rsidRPr="00521E46">
        <w:rPr>
          <w:rFonts w:cstheme="minorHAnsi"/>
          <w:noProof/>
          <w:sz w:val="24"/>
          <w:szCs w:val="24"/>
        </w:rPr>
        <mc:AlternateContent>
          <mc:Choice Requires="wps">
            <w:drawing>
              <wp:anchor distT="0" distB="0" distL="114300" distR="114300" simplePos="0" relativeHeight="251665408" behindDoc="0" locked="0" layoutInCell="1" allowOverlap="1" wp14:anchorId="366A4B45" wp14:editId="555BA761">
                <wp:simplePos x="0" y="0"/>
                <wp:positionH relativeFrom="margin">
                  <wp:align>left</wp:align>
                </wp:positionH>
                <wp:positionV relativeFrom="paragraph">
                  <wp:posOffset>40640</wp:posOffset>
                </wp:positionV>
                <wp:extent cx="1819275" cy="1605915"/>
                <wp:effectExtent l="0" t="0" r="9525" b="0"/>
                <wp:wrapNone/>
                <wp:docPr id="2057636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5434B608" w14:textId="77777777" w:rsidR="001870E2" w:rsidRPr="008B4749" w:rsidRDefault="001870E2" w:rsidP="001870E2">
                            <w:pPr>
                              <w:jc w:val="both"/>
                              <w:rPr>
                                <w:color w:val="002060"/>
                                <w:sz w:val="20"/>
                                <w:szCs w:val="20"/>
                              </w:rPr>
                            </w:pPr>
                            <w:r w:rsidRPr="008B4749">
                              <w:rPr>
                                <w:color w:val="002060"/>
                                <w:sz w:val="20"/>
                                <w:szCs w:val="20"/>
                              </w:rPr>
                              <w:t>O Europă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E6988" w:rsidRPr="008B4749" w:rsidRDefault="008E6988" w:rsidP="001870E2">
                            <w:pPr>
                              <w:jc w:val="both"/>
                              <w:rPr>
                                <w:color w:val="002060"/>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66A4B45" id="Text Box 2" o:spid="_x0000_s1028" type="#_x0000_t202" style="position:absolute;left:0;text-align:left;margin-left:0;margin-top:3.2pt;width:143.25pt;height:126.4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5434B608" w14:textId="77777777" w:rsidR="001870E2" w:rsidRPr="008B4749" w:rsidRDefault="001870E2" w:rsidP="001870E2">
                      <w:pPr>
                        <w:jc w:val="both"/>
                        <w:rPr>
                          <w:color w:val="002060"/>
                          <w:sz w:val="20"/>
                          <w:szCs w:val="20"/>
                        </w:rPr>
                      </w:pPr>
                      <w:r w:rsidRPr="008B4749">
                        <w:rPr>
                          <w:color w:val="002060"/>
                          <w:sz w:val="20"/>
                          <w:szCs w:val="20"/>
                        </w:rPr>
                        <w:t>O Europă mai socială și</w:t>
                      </w:r>
                      <w:r>
                        <w:rPr>
                          <w:color w:val="002060"/>
                          <w:sz w:val="20"/>
                          <w:szCs w:val="20"/>
                        </w:rPr>
                        <w:t xml:space="preserve"> mai favorabilă</w:t>
                      </w:r>
                      <w:r w:rsidRPr="008B4749">
                        <w:rPr>
                          <w:color w:val="002060"/>
                          <w:sz w:val="20"/>
                          <w:szCs w:val="20"/>
                        </w:rPr>
                        <w:t xml:space="preserve"> incluz</w:t>
                      </w:r>
                      <w:r>
                        <w:rPr>
                          <w:color w:val="002060"/>
                          <w:sz w:val="20"/>
                          <w:szCs w:val="20"/>
                        </w:rPr>
                        <w:t xml:space="preserve">iunii, </w:t>
                      </w:r>
                      <w:r w:rsidRPr="008B4749">
                        <w:rPr>
                          <w:color w:val="002060"/>
                          <w:sz w:val="20"/>
                          <w:szCs w:val="20"/>
                        </w:rPr>
                        <w:t>prin implementarea Pilonului european al drepturilor sociale</w:t>
                      </w:r>
                    </w:p>
                    <w:p w14:paraId="4BE37CB9" w14:textId="2480F29B" w:rsidR="008E6988" w:rsidRPr="008B4749" w:rsidRDefault="008E6988" w:rsidP="001870E2">
                      <w:pPr>
                        <w:jc w:val="both"/>
                        <w:rPr>
                          <w:color w:val="002060"/>
                          <w:sz w:val="20"/>
                          <w:szCs w:val="20"/>
                        </w:rPr>
                      </w:pPr>
                    </w:p>
                  </w:txbxContent>
                </v:textbox>
                <w10:wrap anchorx="margin"/>
              </v:shape>
            </w:pict>
          </mc:Fallback>
        </mc:AlternateContent>
      </w:r>
    </w:p>
    <w:p w14:paraId="6BF9FE28" w14:textId="77777777" w:rsidR="003870CD" w:rsidRPr="00521E46" w:rsidRDefault="003870CD" w:rsidP="004C500B">
      <w:pPr>
        <w:pStyle w:val="ListParagraph"/>
        <w:spacing w:before="60" w:after="0" w:line="240" w:lineRule="auto"/>
        <w:contextualSpacing w:val="0"/>
        <w:jc w:val="center"/>
        <w:rPr>
          <w:rFonts w:eastAsia="Calibri" w:cstheme="minorHAnsi"/>
          <w:color w:val="002060"/>
          <w:sz w:val="24"/>
          <w:szCs w:val="24"/>
        </w:rPr>
      </w:pPr>
    </w:p>
    <w:p w14:paraId="1BBA1BAC" w14:textId="77777777" w:rsidR="003870CD" w:rsidRPr="00521E46" w:rsidRDefault="003870CD" w:rsidP="004C500B">
      <w:pPr>
        <w:pStyle w:val="ListParagraph"/>
        <w:spacing w:before="60" w:after="0" w:line="240" w:lineRule="auto"/>
        <w:contextualSpacing w:val="0"/>
        <w:jc w:val="center"/>
        <w:rPr>
          <w:rFonts w:eastAsia="Calibri" w:cstheme="minorHAnsi"/>
          <w:color w:val="002060"/>
          <w:sz w:val="24"/>
          <w:szCs w:val="24"/>
        </w:rPr>
      </w:pPr>
    </w:p>
    <w:p w14:paraId="7E74D3EF" w14:textId="77777777" w:rsidR="003870CD" w:rsidRPr="00521E46" w:rsidRDefault="003870CD" w:rsidP="004C500B">
      <w:pPr>
        <w:pStyle w:val="ListParagraph"/>
        <w:spacing w:before="60" w:after="0" w:line="240" w:lineRule="auto"/>
        <w:contextualSpacing w:val="0"/>
        <w:jc w:val="center"/>
        <w:rPr>
          <w:rFonts w:eastAsia="Calibri" w:cstheme="minorHAnsi"/>
          <w:color w:val="002060"/>
          <w:sz w:val="24"/>
          <w:szCs w:val="24"/>
        </w:rPr>
      </w:pPr>
    </w:p>
    <w:p w14:paraId="2DEC5D59" w14:textId="77777777" w:rsidR="003870CD" w:rsidRPr="00521E46" w:rsidRDefault="003870CD" w:rsidP="004C500B">
      <w:pPr>
        <w:pStyle w:val="ListParagraph"/>
        <w:spacing w:before="60" w:after="0" w:line="240" w:lineRule="auto"/>
        <w:contextualSpacing w:val="0"/>
        <w:jc w:val="center"/>
        <w:rPr>
          <w:rFonts w:eastAsia="Calibri" w:cstheme="minorHAnsi"/>
          <w:color w:val="002060"/>
          <w:sz w:val="24"/>
          <w:szCs w:val="24"/>
        </w:rPr>
      </w:pPr>
    </w:p>
    <w:p w14:paraId="46B8D864" w14:textId="77777777" w:rsidR="003870CD" w:rsidRPr="00521E46" w:rsidRDefault="003870CD" w:rsidP="004C500B">
      <w:pPr>
        <w:pStyle w:val="ListParagraph"/>
        <w:spacing w:before="60" w:after="0" w:line="240" w:lineRule="auto"/>
        <w:contextualSpacing w:val="0"/>
        <w:jc w:val="center"/>
        <w:rPr>
          <w:rFonts w:eastAsia="Calibri" w:cstheme="minorHAnsi"/>
          <w:color w:val="002060"/>
          <w:sz w:val="24"/>
          <w:szCs w:val="24"/>
        </w:rPr>
      </w:pPr>
    </w:p>
    <w:p w14:paraId="3EA7211C" w14:textId="77777777" w:rsidR="003870CD" w:rsidRPr="00521E46" w:rsidRDefault="003870CD" w:rsidP="004C500B">
      <w:pPr>
        <w:pStyle w:val="ListParagraph"/>
        <w:spacing w:before="60" w:after="0" w:line="240" w:lineRule="auto"/>
        <w:contextualSpacing w:val="0"/>
        <w:jc w:val="center"/>
        <w:rPr>
          <w:rFonts w:eastAsia="Calibri" w:cstheme="minorHAnsi"/>
          <w:color w:val="002060"/>
          <w:sz w:val="24"/>
          <w:szCs w:val="24"/>
        </w:rPr>
      </w:pPr>
    </w:p>
    <w:p w14:paraId="11F52365" w14:textId="77777777" w:rsidR="007D72FC" w:rsidRPr="00521E46" w:rsidRDefault="007D72FC" w:rsidP="004C500B">
      <w:pPr>
        <w:pStyle w:val="ListParagraph"/>
        <w:spacing w:before="60" w:after="0" w:line="240" w:lineRule="auto"/>
        <w:contextualSpacing w:val="0"/>
        <w:jc w:val="center"/>
        <w:rPr>
          <w:rFonts w:eastAsia="Calibri" w:cstheme="minorHAnsi"/>
          <w:color w:val="002060"/>
          <w:sz w:val="24"/>
          <w:szCs w:val="24"/>
        </w:rPr>
      </w:pPr>
    </w:p>
    <w:p w14:paraId="128799B3" w14:textId="77777777" w:rsidR="007D72FC" w:rsidRPr="00521E46" w:rsidRDefault="007D72FC" w:rsidP="004C500B">
      <w:pPr>
        <w:pStyle w:val="ListParagraph"/>
        <w:spacing w:before="60" w:after="0" w:line="240" w:lineRule="auto"/>
        <w:contextualSpacing w:val="0"/>
        <w:jc w:val="center"/>
        <w:rPr>
          <w:rFonts w:eastAsia="Calibri" w:cstheme="minorHAnsi"/>
          <w:color w:val="002060"/>
          <w:sz w:val="24"/>
          <w:szCs w:val="24"/>
        </w:rPr>
      </w:pPr>
    </w:p>
    <w:p w14:paraId="23740A0B" w14:textId="77777777" w:rsidR="007D72FC" w:rsidRPr="00521E46" w:rsidRDefault="007D72FC" w:rsidP="004C500B">
      <w:pPr>
        <w:pStyle w:val="ListParagraph"/>
        <w:spacing w:before="60" w:after="0" w:line="240" w:lineRule="auto"/>
        <w:contextualSpacing w:val="0"/>
        <w:jc w:val="center"/>
        <w:rPr>
          <w:rFonts w:eastAsia="Calibri" w:cstheme="minorHAnsi"/>
          <w:color w:val="002060"/>
          <w:sz w:val="24"/>
          <w:szCs w:val="24"/>
        </w:rPr>
      </w:pPr>
    </w:p>
    <w:bookmarkEnd w:id="4" w:displacedByCustomXml="next"/>
    <w:bookmarkEnd w:id="3" w:displacedByCustomXml="next"/>
    <w:sdt>
      <w:sdtPr>
        <w:rPr>
          <w:rFonts w:cstheme="minorHAnsi"/>
          <w:color w:val="002060"/>
          <w:sz w:val="24"/>
          <w:szCs w:val="24"/>
        </w:rPr>
        <w:id w:val="-2078580907"/>
        <w:docPartObj>
          <w:docPartGallery w:val="Table of Contents"/>
          <w:docPartUnique/>
        </w:docPartObj>
      </w:sdtPr>
      <w:sdtEndPr>
        <w:rPr>
          <w:b/>
          <w:bCs/>
        </w:rPr>
      </w:sdtEndPr>
      <w:sdtContent>
        <w:p w14:paraId="1769442F" w14:textId="62FC068C" w:rsidR="00D313BF" w:rsidRPr="00521E46" w:rsidRDefault="00BE298C" w:rsidP="004C500B">
          <w:pPr>
            <w:spacing w:before="60" w:after="0" w:line="240" w:lineRule="auto"/>
            <w:rPr>
              <w:rFonts w:cstheme="minorHAnsi"/>
              <w:b/>
              <w:bCs/>
              <w:color w:val="002060"/>
              <w:sz w:val="24"/>
              <w:szCs w:val="24"/>
            </w:rPr>
          </w:pPr>
          <w:r w:rsidRPr="00521E46">
            <w:rPr>
              <w:rFonts w:cstheme="minorHAnsi"/>
              <w:b/>
              <w:bCs/>
              <w:color w:val="002060"/>
              <w:sz w:val="24"/>
              <w:szCs w:val="24"/>
            </w:rPr>
            <w:t>Cuprins</w:t>
          </w:r>
        </w:p>
        <w:p w14:paraId="1D68731D" w14:textId="7BECF707" w:rsidR="00B103FB" w:rsidRDefault="00D313BF">
          <w:pPr>
            <w:pStyle w:val="TOC2"/>
            <w:rPr>
              <w:rFonts w:eastAsiaTheme="minorEastAsia"/>
              <w:noProof/>
              <w:kern w:val="2"/>
              <w:lang w:val="en-US"/>
              <w14:ligatures w14:val="standardContextual"/>
            </w:rPr>
          </w:pPr>
          <w:r w:rsidRPr="00521E46">
            <w:rPr>
              <w:rFonts w:cstheme="minorHAnsi"/>
              <w:color w:val="002060"/>
              <w:sz w:val="24"/>
              <w:szCs w:val="24"/>
            </w:rPr>
            <w:fldChar w:fldCharType="begin"/>
          </w:r>
          <w:r w:rsidRPr="00521E46">
            <w:rPr>
              <w:rFonts w:cstheme="minorHAnsi"/>
              <w:color w:val="002060"/>
              <w:sz w:val="24"/>
              <w:szCs w:val="24"/>
            </w:rPr>
            <w:instrText xml:space="preserve"> TOC \o "1-3" \h \z \u </w:instrText>
          </w:r>
          <w:r w:rsidRPr="00521E46">
            <w:rPr>
              <w:rFonts w:cstheme="minorHAnsi"/>
              <w:color w:val="002060"/>
              <w:sz w:val="24"/>
              <w:szCs w:val="24"/>
            </w:rPr>
            <w:fldChar w:fldCharType="separate"/>
          </w:r>
          <w:hyperlink w:anchor="_Toc161927024" w:history="1">
            <w:r w:rsidR="00B103FB" w:rsidRPr="00E11D13">
              <w:rPr>
                <w:rStyle w:val="Hyperlink"/>
                <w:rFonts w:cstheme="minorHAnsi"/>
                <w:b/>
                <w:bCs/>
                <w:iCs/>
                <w:noProof/>
              </w:rPr>
              <w:t>1.1.</w:t>
            </w:r>
            <w:r w:rsidR="00B103FB">
              <w:rPr>
                <w:rFonts w:eastAsiaTheme="minorEastAsia"/>
                <w:noProof/>
                <w:kern w:val="2"/>
                <w:lang w:val="en-US"/>
                <w14:ligatures w14:val="standardContextual"/>
              </w:rPr>
              <w:tab/>
            </w:r>
            <w:r w:rsidR="00B103FB" w:rsidRPr="00E11D13">
              <w:rPr>
                <w:rStyle w:val="Hyperlink"/>
                <w:rFonts w:cstheme="minorHAnsi"/>
                <w:b/>
                <w:bCs/>
                <w:iCs/>
                <w:noProof/>
              </w:rPr>
              <w:t>Preambul</w:t>
            </w:r>
            <w:r w:rsidR="00B103FB">
              <w:rPr>
                <w:noProof/>
                <w:webHidden/>
              </w:rPr>
              <w:tab/>
            </w:r>
            <w:r w:rsidR="00B103FB">
              <w:rPr>
                <w:noProof/>
                <w:webHidden/>
              </w:rPr>
              <w:fldChar w:fldCharType="begin"/>
            </w:r>
            <w:r w:rsidR="00B103FB">
              <w:rPr>
                <w:noProof/>
                <w:webHidden/>
              </w:rPr>
              <w:instrText xml:space="preserve"> PAGEREF _Toc161927024 \h </w:instrText>
            </w:r>
            <w:r w:rsidR="00B103FB">
              <w:rPr>
                <w:noProof/>
                <w:webHidden/>
              </w:rPr>
            </w:r>
            <w:r w:rsidR="00B103FB">
              <w:rPr>
                <w:noProof/>
                <w:webHidden/>
              </w:rPr>
              <w:fldChar w:fldCharType="separate"/>
            </w:r>
            <w:r w:rsidR="00B103FB">
              <w:rPr>
                <w:noProof/>
                <w:webHidden/>
              </w:rPr>
              <w:t>6</w:t>
            </w:r>
            <w:r w:rsidR="00B103FB">
              <w:rPr>
                <w:noProof/>
                <w:webHidden/>
              </w:rPr>
              <w:fldChar w:fldCharType="end"/>
            </w:r>
          </w:hyperlink>
        </w:p>
        <w:p w14:paraId="4B14DC3A" w14:textId="560E0FDC" w:rsidR="00B103FB" w:rsidRDefault="00B103FB">
          <w:pPr>
            <w:pStyle w:val="TOC2"/>
            <w:rPr>
              <w:rFonts w:eastAsiaTheme="minorEastAsia"/>
              <w:noProof/>
              <w:kern w:val="2"/>
              <w:lang w:val="en-US"/>
              <w14:ligatures w14:val="standardContextual"/>
            </w:rPr>
          </w:pPr>
          <w:hyperlink w:anchor="_Toc161927025" w:history="1">
            <w:r w:rsidRPr="00E11D13">
              <w:rPr>
                <w:rStyle w:val="Hyperlink"/>
                <w:rFonts w:cstheme="minorHAnsi"/>
                <w:b/>
                <w:bCs/>
                <w:iCs/>
                <w:noProof/>
              </w:rPr>
              <w:t>1.2.</w:t>
            </w:r>
            <w:r>
              <w:rPr>
                <w:rFonts w:eastAsiaTheme="minorEastAsia"/>
                <w:noProof/>
                <w:kern w:val="2"/>
                <w:lang w:val="en-US"/>
                <w14:ligatures w14:val="standardContextual"/>
              </w:rPr>
              <w:tab/>
            </w:r>
            <w:r w:rsidRPr="00E11D13">
              <w:rPr>
                <w:rStyle w:val="Hyperlink"/>
                <w:rFonts w:cstheme="minorHAnsi"/>
                <w:b/>
                <w:bCs/>
                <w:iCs/>
                <w:noProof/>
              </w:rPr>
              <w:t>Abrevieri</w:t>
            </w:r>
            <w:r>
              <w:rPr>
                <w:noProof/>
                <w:webHidden/>
              </w:rPr>
              <w:tab/>
            </w:r>
            <w:r>
              <w:rPr>
                <w:noProof/>
                <w:webHidden/>
              </w:rPr>
              <w:fldChar w:fldCharType="begin"/>
            </w:r>
            <w:r>
              <w:rPr>
                <w:noProof/>
                <w:webHidden/>
              </w:rPr>
              <w:instrText xml:space="preserve"> PAGEREF _Toc161927025 \h </w:instrText>
            </w:r>
            <w:r>
              <w:rPr>
                <w:noProof/>
                <w:webHidden/>
              </w:rPr>
            </w:r>
            <w:r>
              <w:rPr>
                <w:noProof/>
                <w:webHidden/>
              </w:rPr>
              <w:fldChar w:fldCharType="separate"/>
            </w:r>
            <w:r>
              <w:rPr>
                <w:noProof/>
                <w:webHidden/>
              </w:rPr>
              <w:t>7</w:t>
            </w:r>
            <w:r>
              <w:rPr>
                <w:noProof/>
                <w:webHidden/>
              </w:rPr>
              <w:fldChar w:fldCharType="end"/>
            </w:r>
          </w:hyperlink>
        </w:p>
        <w:p w14:paraId="7A517BDA" w14:textId="1819F304" w:rsidR="00B103FB" w:rsidRDefault="00B103FB">
          <w:pPr>
            <w:pStyle w:val="TOC2"/>
            <w:rPr>
              <w:rFonts w:eastAsiaTheme="minorEastAsia"/>
              <w:noProof/>
              <w:kern w:val="2"/>
              <w:lang w:val="en-US"/>
              <w14:ligatures w14:val="standardContextual"/>
            </w:rPr>
          </w:pPr>
          <w:hyperlink w:anchor="_Toc161927026" w:history="1">
            <w:r w:rsidRPr="00E11D13">
              <w:rPr>
                <w:rStyle w:val="Hyperlink"/>
                <w:rFonts w:cstheme="minorHAnsi"/>
                <w:b/>
                <w:bCs/>
                <w:iCs/>
                <w:noProof/>
              </w:rPr>
              <w:t>1.3.</w:t>
            </w:r>
            <w:r>
              <w:rPr>
                <w:rFonts w:eastAsiaTheme="minorEastAsia"/>
                <w:noProof/>
                <w:kern w:val="2"/>
                <w:lang w:val="en-US"/>
                <w14:ligatures w14:val="standardContextual"/>
              </w:rPr>
              <w:tab/>
            </w:r>
            <w:r w:rsidRPr="00E11D13">
              <w:rPr>
                <w:rStyle w:val="Hyperlink"/>
                <w:rFonts w:cstheme="minorHAnsi"/>
                <w:b/>
                <w:bCs/>
                <w:iCs/>
                <w:noProof/>
              </w:rPr>
              <w:t>Glosar</w:t>
            </w:r>
            <w:r>
              <w:rPr>
                <w:noProof/>
                <w:webHidden/>
              </w:rPr>
              <w:tab/>
            </w:r>
            <w:r>
              <w:rPr>
                <w:noProof/>
                <w:webHidden/>
              </w:rPr>
              <w:fldChar w:fldCharType="begin"/>
            </w:r>
            <w:r>
              <w:rPr>
                <w:noProof/>
                <w:webHidden/>
              </w:rPr>
              <w:instrText xml:space="preserve"> PAGEREF _Toc161927026 \h </w:instrText>
            </w:r>
            <w:r>
              <w:rPr>
                <w:noProof/>
                <w:webHidden/>
              </w:rPr>
            </w:r>
            <w:r>
              <w:rPr>
                <w:noProof/>
                <w:webHidden/>
              </w:rPr>
              <w:fldChar w:fldCharType="separate"/>
            </w:r>
            <w:r>
              <w:rPr>
                <w:noProof/>
                <w:webHidden/>
              </w:rPr>
              <w:t>7</w:t>
            </w:r>
            <w:r>
              <w:rPr>
                <w:noProof/>
                <w:webHidden/>
              </w:rPr>
              <w:fldChar w:fldCharType="end"/>
            </w:r>
          </w:hyperlink>
        </w:p>
        <w:p w14:paraId="230951C8" w14:textId="6662EFBD" w:rsidR="00B103FB" w:rsidRDefault="00B103FB">
          <w:pPr>
            <w:pStyle w:val="TOC1"/>
            <w:rPr>
              <w:rFonts w:eastAsiaTheme="minorEastAsia"/>
              <w:noProof/>
              <w:kern w:val="2"/>
              <w:lang w:val="en-US"/>
              <w14:ligatures w14:val="standardContextual"/>
            </w:rPr>
          </w:pPr>
          <w:hyperlink w:anchor="_Toc161927027" w:history="1">
            <w:r w:rsidRPr="00E11D13">
              <w:rPr>
                <w:rStyle w:val="Hyperlink"/>
                <w:rFonts w:cstheme="minorHAnsi"/>
                <w:b/>
                <w:bCs/>
                <w:iCs/>
                <w:noProof/>
              </w:rPr>
              <w:t>2.</w:t>
            </w:r>
            <w:r>
              <w:rPr>
                <w:rFonts w:eastAsiaTheme="minorEastAsia"/>
                <w:noProof/>
                <w:kern w:val="2"/>
                <w:lang w:val="en-US"/>
                <w14:ligatures w14:val="standardContextual"/>
              </w:rPr>
              <w:tab/>
            </w:r>
            <w:r w:rsidRPr="00E11D13">
              <w:rPr>
                <w:rStyle w:val="Hyperlink"/>
                <w:rFonts w:cstheme="minorHAnsi"/>
                <w:b/>
                <w:bCs/>
                <w:iCs/>
                <w:noProof/>
              </w:rPr>
              <w:t>ELEMENTE DE CONTEXT</w:t>
            </w:r>
            <w:r>
              <w:rPr>
                <w:noProof/>
                <w:webHidden/>
              </w:rPr>
              <w:tab/>
            </w:r>
            <w:r>
              <w:rPr>
                <w:noProof/>
                <w:webHidden/>
              </w:rPr>
              <w:fldChar w:fldCharType="begin"/>
            </w:r>
            <w:r>
              <w:rPr>
                <w:noProof/>
                <w:webHidden/>
              </w:rPr>
              <w:instrText xml:space="preserve"> PAGEREF _Toc161927027 \h </w:instrText>
            </w:r>
            <w:r>
              <w:rPr>
                <w:noProof/>
                <w:webHidden/>
              </w:rPr>
            </w:r>
            <w:r>
              <w:rPr>
                <w:noProof/>
                <w:webHidden/>
              </w:rPr>
              <w:fldChar w:fldCharType="separate"/>
            </w:r>
            <w:r>
              <w:rPr>
                <w:noProof/>
                <w:webHidden/>
              </w:rPr>
              <w:t>10</w:t>
            </w:r>
            <w:r>
              <w:rPr>
                <w:noProof/>
                <w:webHidden/>
              </w:rPr>
              <w:fldChar w:fldCharType="end"/>
            </w:r>
          </w:hyperlink>
        </w:p>
        <w:p w14:paraId="37933B9A" w14:textId="7A56F666" w:rsidR="00B103FB" w:rsidRDefault="00B103FB">
          <w:pPr>
            <w:pStyle w:val="TOC2"/>
            <w:rPr>
              <w:rFonts w:eastAsiaTheme="minorEastAsia"/>
              <w:noProof/>
              <w:kern w:val="2"/>
              <w:lang w:val="en-US"/>
              <w14:ligatures w14:val="standardContextual"/>
            </w:rPr>
          </w:pPr>
          <w:hyperlink w:anchor="_Toc161927028" w:history="1">
            <w:r w:rsidRPr="00E11D13">
              <w:rPr>
                <w:rStyle w:val="Hyperlink"/>
                <w:rFonts w:cstheme="minorHAnsi"/>
                <w:b/>
                <w:bCs/>
                <w:iCs/>
                <w:noProof/>
              </w:rPr>
              <w:t>2.1.</w:t>
            </w:r>
            <w:r>
              <w:rPr>
                <w:rFonts w:eastAsiaTheme="minorEastAsia"/>
                <w:noProof/>
                <w:kern w:val="2"/>
                <w:lang w:val="en-US"/>
                <w14:ligatures w14:val="standardContextual"/>
              </w:rPr>
              <w:tab/>
            </w:r>
            <w:r w:rsidRPr="00E11D13">
              <w:rPr>
                <w:rStyle w:val="Hyperlink"/>
                <w:rFonts w:cstheme="minorHAnsi"/>
                <w:b/>
                <w:bCs/>
                <w:iCs/>
                <w:noProof/>
              </w:rPr>
              <w:t>Informații generale Program</w:t>
            </w:r>
            <w:r>
              <w:rPr>
                <w:noProof/>
                <w:webHidden/>
              </w:rPr>
              <w:tab/>
            </w:r>
            <w:r>
              <w:rPr>
                <w:noProof/>
                <w:webHidden/>
              </w:rPr>
              <w:fldChar w:fldCharType="begin"/>
            </w:r>
            <w:r>
              <w:rPr>
                <w:noProof/>
                <w:webHidden/>
              </w:rPr>
              <w:instrText xml:space="preserve"> PAGEREF _Toc161927028 \h </w:instrText>
            </w:r>
            <w:r>
              <w:rPr>
                <w:noProof/>
                <w:webHidden/>
              </w:rPr>
            </w:r>
            <w:r>
              <w:rPr>
                <w:noProof/>
                <w:webHidden/>
              </w:rPr>
              <w:fldChar w:fldCharType="separate"/>
            </w:r>
            <w:r>
              <w:rPr>
                <w:noProof/>
                <w:webHidden/>
              </w:rPr>
              <w:t>10</w:t>
            </w:r>
            <w:r>
              <w:rPr>
                <w:noProof/>
                <w:webHidden/>
              </w:rPr>
              <w:fldChar w:fldCharType="end"/>
            </w:r>
          </w:hyperlink>
        </w:p>
        <w:p w14:paraId="26624389" w14:textId="051B3A11" w:rsidR="00B103FB" w:rsidRDefault="00B103FB">
          <w:pPr>
            <w:pStyle w:val="TOC2"/>
            <w:rPr>
              <w:rFonts w:eastAsiaTheme="minorEastAsia"/>
              <w:noProof/>
              <w:kern w:val="2"/>
              <w:lang w:val="en-US"/>
              <w14:ligatures w14:val="standardContextual"/>
            </w:rPr>
          </w:pPr>
          <w:hyperlink w:anchor="_Toc161927029" w:history="1">
            <w:r w:rsidRPr="00E11D13">
              <w:rPr>
                <w:rStyle w:val="Hyperlink"/>
                <w:rFonts w:cstheme="minorHAnsi"/>
                <w:b/>
                <w:bCs/>
                <w:iCs/>
                <w:noProof/>
              </w:rPr>
              <w:t>2.2.</w:t>
            </w:r>
            <w:r>
              <w:rPr>
                <w:rFonts w:eastAsiaTheme="minorEastAsia"/>
                <w:noProof/>
                <w:kern w:val="2"/>
                <w:lang w:val="en-US"/>
                <w14:ligatures w14:val="standardContextual"/>
              </w:rPr>
              <w:tab/>
            </w:r>
            <w:r w:rsidRPr="00E11D13">
              <w:rPr>
                <w:rStyle w:val="Hyperlink"/>
                <w:rFonts w:cstheme="minorHAnsi"/>
                <w:b/>
                <w:bCs/>
                <w:iCs/>
                <w:noProof/>
              </w:rPr>
              <w:t>Prioritatea/ Fond/ Obiectiv de politică/ Obiectiv specific</w:t>
            </w:r>
            <w:r>
              <w:rPr>
                <w:noProof/>
                <w:webHidden/>
              </w:rPr>
              <w:tab/>
            </w:r>
            <w:r>
              <w:rPr>
                <w:noProof/>
                <w:webHidden/>
              </w:rPr>
              <w:fldChar w:fldCharType="begin"/>
            </w:r>
            <w:r>
              <w:rPr>
                <w:noProof/>
                <w:webHidden/>
              </w:rPr>
              <w:instrText xml:space="preserve"> PAGEREF _Toc161927029 \h </w:instrText>
            </w:r>
            <w:r>
              <w:rPr>
                <w:noProof/>
                <w:webHidden/>
              </w:rPr>
            </w:r>
            <w:r>
              <w:rPr>
                <w:noProof/>
                <w:webHidden/>
              </w:rPr>
              <w:fldChar w:fldCharType="separate"/>
            </w:r>
            <w:r>
              <w:rPr>
                <w:noProof/>
                <w:webHidden/>
              </w:rPr>
              <w:t>10</w:t>
            </w:r>
            <w:r>
              <w:rPr>
                <w:noProof/>
                <w:webHidden/>
              </w:rPr>
              <w:fldChar w:fldCharType="end"/>
            </w:r>
          </w:hyperlink>
        </w:p>
        <w:p w14:paraId="22C5A847" w14:textId="7988D36E" w:rsidR="00B103FB" w:rsidRDefault="00B103FB">
          <w:pPr>
            <w:pStyle w:val="TOC2"/>
            <w:rPr>
              <w:rFonts w:eastAsiaTheme="minorEastAsia"/>
              <w:noProof/>
              <w:kern w:val="2"/>
              <w:lang w:val="en-US"/>
              <w14:ligatures w14:val="standardContextual"/>
            </w:rPr>
          </w:pPr>
          <w:hyperlink w:anchor="_Toc161927030" w:history="1">
            <w:r w:rsidRPr="00E11D13">
              <w:rPr>
                <w:rStyle w:val="Hyperlink"/>
                <w:rFonts w:cstheme="minorHAnsi"/>
                <w:b/>
                <w:bCs/>
                <w:iCs/>
                <w:noProof/>
              </w:rPr>
              <w:t>2.3.</w:t>
            </w:r>
            <w:r>
              <w:rPr>
                <w:rFonts w:eastAsiaTheme="minorEastAsia"/>
                <w:noProof/>
                <w:kern w:val="2"/>
                <w:lang w:val="en-US"/>
                <w14:ligatures w14:val="standardContextual"/>
              </w:rPr>
              <w:tab/>
            </w:r>
            <w:r w:rsidRPr="00E11D13">
              <w:rPr>
                <w:rStyle w:val="Hyperlink"/>
                <w:rFonts w:cstheme="minorHAnsi"/>
                <w:b/>
                <w:bCs/>
                <w:iCs/>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_Toc161927030 \h </w:instrText>
            </w:r>
            <w:r>
              <w:rPr>
                <w:noProof/>
                <w:webHidden/>
              </w:rPr>
            </w:r>
            <w:r>
              <w:rPr>
                <w:noProof/>
                <w:webHidden/>
              </w:rPr>
              <w:fldChar w:fldCharType="separate"/>
            </w:r>
            <w:r>
              <w:rPr>
                <w:noProof/>
                <w:webHidden/>
              </w:rPr>
              <w:t>11</w:t>
            </w:r>
            <w:r>
              <w:rPr>
                <w:noProof/>
                <w:webHidden/>
              </w:rPr>
              <w:fldChar w:fldCharType="end"/>
            </w:r>
          </w:hyperlink>
        </w:p>
        <w:p w14:paraId="13D5668A" w14:textId="6C93591F" w:rsidR="00B103FB" w:rsidRDefault="00B103FB">
          <w:pPr>
            <w:pStyle w:val="TOC3"/>
            <w:tabs>
              <w:tab w:val="right" w:leader="dot" w:pos="9016"/>
            </w:tabs>
            <w:rPr>
              <w:rFonts w:eastAsiaTheme="minorEastAsia"/>
              <w:noProof/>
              <w:kern w:val="2"/>
              <w:lang w:val="en-US"/>
              <w14:ligatures w14:val="standardContextual"/>
            </w:rPr>
          </w:pPr>
          <w:hyperlink w:anchor="_Toc161927031" w:history="1">
            <w:r w:rsidRPr="00E11D13">
              <w:rPr>
                <w:rStyle w:val="Hyperlink"/>
                <w:rFonts w:cstheme="minorHAnsi"/>
                <w:b/>
                <w:bCs/>
                <w:iCs/>
                <w:noProof/>
              </w:rPr>
              <w:t>2.3.1. Cadrul strategic relevant aplicabil</w:t>
            </w:r>
            <w:r>
              <w:rPr>
                <w:noProof/>
                <w:webHidden/>
              </w:rPr>
              <w:tab/>
            </w:r>
            <w:r>
              <w:rPr>
                <w:noProof/>
                <w:webHidden/>
              </w:rPr>
              <w:fldChar w:fldCharType="begin"/>
            </w:r>
            <w:r>
              <w:rPr>
                <w:noProof/>
                <w:webHidden/>
              </w:rPr>
              <w:instrText xml:space="preserve"> PAGEREF _Toc161927031 \h </w:instrText>
            </w:r>
            <w:r>
              <w:rPr>
                <w:noProof/>
                <w:webHidden/>
              </w:rPr>
            </w:r>
            <w:r>
              <w:rPr>
                <w:noProof/>
                <w:webHidden/>
              </w:rPr>
              <w:fldChar w:fldCharType="separate"/>
            </w:r>
            <w:r>
              <w:rPr>
                <w:noProof/>
                <w:webHidden/>
              </w:rPr>
              <w:t>11</w:t>
            </w:r>
            <w:r>
              <w:rPr>
                <w:noProof/>
                <w:webHidden/>
              </w:rPr>
              <w:fldChar w:fldCharType="end"/>
            </w:r>
          </w:hyperlink>
        </w:p>
        <w:p w14:paraId="7CCB7F31" w14:textId="451865F8" w:rsidR="00B103FB" w:rsidRDefault="00B103FB">
          <w:pPr>
            <w:pStyle w:val="TOC3"/>
            <w:tabs>
              <w:tab w:val="right" w:leader="dot" w:pos="9016"/>
            </w:tabs>
            <w:rPr>
              <w:rFonts w:eastAsiaTheme="minorEastAsia"/>
              <w:noProof/>
              <w:kern w:val="2"/>
              <w:lang w:val="en-US"/>
              <w14:ligatures w14:val="standardContextual"/>
            </w:rPr>
          </w:pPr>
          <w:hyperlink w:anchor="_Toc161927032" w:history="1">
            <w:r w:rsidRPr="00E11D13">
              <w:rPr>
                <w:rStyle w:val="Hyperlink"/>
                <w:rFonts w:cstheme="minorHAnsi"/>
                <w:b/>
                <w:bCs/>
                <w:iCs/>
                <w:noProof/>
              </w:rPr>
              <w:t>2.3.2. Documente programatice</w:t>
            </w:r>
            <w:r>
              <w:rPr>
                <w:noProof/>
                <w:webHidden/>
              </w:rPr>
              <w:tab/>
            </w:r>
            <w:r>
              <w:rPr>
                <w:noProof/>
                <w:webHidden/>
              </w:rPr>
              <w:fldChar w:fldCharType="begin"/>
            </w:r>
            <w:r>
              <w:rPr>
                <w:noProof/>
                <w:webHidden/>
              </w:rPr>
              <w:instrText xml:space="preserve"> PAGEREF _Toc161927032 \h </w:instrText>
            </w:r>
            <w:r>
              <w:rPr>
                <w:noProof/>
                <w:webHidden/>
              </w:rPr>
            </w:r>
            <w:r>
              <w:rPr>
                <w:noProof/>
                <w:webHidden/>
              </w:rPr>
              <w:fldChar w:fldCharType="separate"/>
            </w:r>
            <w:r>
              <w:rPr>
                <w:noProof/>
                <w:webHidden/>
              </w:rPr>
              <w:t>11</w:t>
            </w:r>
            <w:r>
              <w:rPr>
                <w:noProof/>
                <w:webHidden/>
              </w:rPr>
              <w:fldChar w:fldCharType="end"/>
            </w:r>
          </w:hyperlink>
        </w:p>
        <w:p w14:paraId="25DB6A72" w14:textId="60D92DCD" w:rsidR="00B103FB" w:rsidRDefault="00B103FB">
          <w:pPr>
            <w:pStyle w:val="TOC3"/>
            <w:tabs>
              <w:tab w:val="right" w:leader="dot" w:pos="9016"/>
            </w:tabs>
            <w:rPr>
              <w:rFonts w:eastAsiaTheme="minorEastAsia"/>
              <w:noProof/>
              <w:kern w:val="2"/>
              <w:lang w:val="en-US"/>
              <w14:ligatures w14:val="standardContextual"/>
            </w:rPr>
          </w:pPr>
          <w:hyperlink w:anchor="_Toc161927033" w:history="1">
            <w:r w:rsidRPr="00E11D13">
              <w:rPr>
                <w:rStyle w:val="Hyperlink"/>
                <w:rFonts w:cstheme="minorHAnsi"/>
                <w:b/>
                <w:bCs/>
                <w:iCs/>
                <w:noProof/>
              </w:rPr>
              <w:t>2.3.3. Cadrul legislativ general aplicabil</w:t>
            </w:r>
            <w:r>
              <w:rPr>
                <w:noProof/>
                <w:webHidden/>
              </w:rPr>
              <w:tab/>
            </w:r>
            <w:r>
              <w:rPr>
                <w:noProof/>
                <w:webHidden/>
              </w:rPr>
              <w:fldChar w:fldCharType="begin"/>
            </w:r>
            <w:r>
              <w:rPr>
                <w:noProof/>
                <w:webHidden/>
              </w:rPr>
              <w:instrText xml:space="preserve"> PAGEREF _Toc161927033 \h </w:instrText>
            </w:r>
            <w:r>
              <w:rPr>
                <w:noProof/>
                <w:webHidden/>
              </w:rPr>
            </w:r>
            <w:r>
              <w:rPr>
                <w:noProof/>
                <w:webHidden/>
              </w:rPr>
              <w:fldChar w:fldCharType="separate"/>
            </w:r>
            <w:r>
              <w:rPr>
                <w:noProof/>
                <w:webHidden/>
              </w:rPr>
              <w:t>11</w:t>
            </w:r>
            <w:r>
              <w:rPr>
                <w:noProof/>
                <w:webHidden/>
              </w:rPr>
              <w:fldChar w:fldCharType="end"/>
            </w:r>
          </w:hyperlink>
        </w:p>
        <w:p w14:paraId="6D8F63C3" w14:textId="15E46910" w:rsidR="00B103FB" w:rsidRDefault="00B103FB">
          <w:pPr>
            <w:pStyle w:val="TOC1"/>
            <w:rPr>
              <w:rFonts w:eastAsiaTheme="minorEastAsia"/>
              <w:noProof/>
              <w:kern w:val="2"/>
              <w:lang w:val="en-US"/>
              <w14:ligatures w14:val="standardContextual"/>
            </w:rPr>
          </w:pPr>
          <w:hyperlink w:anchor="_Toc161927034" w:history="1">
            <w:r w:rsidRPr="00E11D13">
              <w:rPr>
                <w:rStyle w:val="Hyperlink"/>
                <w:rFonts w:cstheme="minorHAnsi"/>
                <w:b/>
                <w:bCs/>
                <w:iCs/>
                <w:noProof/>
              </w:rPr>
              <w:t>3.</w:t>
            </w:r>
            <w:r>
              <w:rPr>
                <w:rFonts w:eastAsiaTheme="minorEastAsia"/>
                <w:noProof/>
                <w:kern w:val="2"/>
                <w:lang w:val="en-US"/>
                <w14:ligatures w14:val="standardContextual"/>
              </w:rPr>
              <w:tab/>
            </w:r>
            <w:r w:rsidRPr="00E11D13">
              <w:rPr>
                <w:rStyle w:val="Hyperlink"/>
                <w:rFonts w:cstheme="minorHAnsi"/>
                <w:b/>
                <w:bCs/>
                <w:iCs/>
                <w:noProof/>
              </w:rPr>
              <w:t>ASPECTE SPECIFICE APELULUI DE PROIECTE</w:t>
            </w:r>
            <w:r>
              <w:rPr>
                <w:noProof/>
                <w:webHidden/>
              </w:rPr>
              <w:tab/>
            </w:r>
            <w:r>
              <w:rPr>
                <w:noProof/>
                <w:webHidden/>
              </w:rPr>
              <w:fldChar w:fldCharType="begin"/>
            </w:r>
            <w:r>
              <w:rPr>
                <w:noProof/>
                <w:webHidden/>
              </w:rPr>
              <w:instrText xml:space="preserve"> PAGEREF _Toc161927034 \h </w:instrText>
            </w:r>
            <w:r>
              <w:rPr>
                <w:noProof/>
                <w:webHidden/>
              </w:rPr>
            </w:r>
            <w:r>
              <w:rPr>
                <w:noProof/>
                <w:webHidden/>
              </w:rPr>
              <w:fldChar w:fldCharType="separate"/>
            </w:r>
            <w:r>
              <w:rPr>
                <w:noProof/>
                <w:webHidden/>
              </w:rPr>
              <w:t>14</w:t>
            </w:r>
            <w:r>
              <w:rPr>
                <w:noProof/>
                <w:webHidden/>
              </w:rPr>
              <w:fldChar w:fldCharType="end"/>
            </w:r>
          </w:hyperlink>
        </w:p>
        <w:p w14:paraId="30F33391" w14:textId="68ACD5E2" w:rsidR="00B103FB" w:rsidRDefault="00B103FB">
          <w:pPr>
            <w:pStyle w:val="TOC2"/>
            <w:rPr>
              <w:rFonts w:eastAsiaTheme="minorEastAsia"/>
              <w:noProof/>
              <w:kern w:val="2"/>
              <w:lang w:val="en-US"/>
              <w14:ligatures w14:val="standardContextual"/>
            </w:rPr>
          </w:pPr>
          <w:hyperlink w:anchor="_Toc161927035" w:history="1">
            <w:r w:rsidRPr="00E11D13">
              <w:rPr>
                <w:rStyle w:val="Hyperlink"/>
                <w:rFonts w:cstheme="minorHAnsi"/>
                <w:b/>
                <w:bCs/>
                <w:iCs/>
                <w:noProof/>
              </w:rPr>
              <w:t>3.1.</w:t>
            </w:r>
            <w:r>
              <w:rPr>
                <w:rFonts w:eastAsiaTheme="minorEastAsia"/>
                <w:noProof/>
                <w:kern w:val="2"/>
                <w:lang w:val="en-US"/>
                <w14:ligatures w14:val="standardContextual"/>
              </w:rPr>
              <w:tab/>
            </w:r>
            <w:r w:rsidRPr="00E11D13">
              <w:rPr>
                <w:rStyle w:val="Hyperlink"/>
                <w:rFonts w:cstheme="minorHAnsi"/>
                <w:b/>
                <w:bCs/>
                <w:iCs/>
                <w:noProof/>
              </w:rPr>
              <w:t>Tipul de apel</w:t>
            </w:r>
            <w:r>
              <w:rPr>
                <w:noProof/>
                <w:webHidden/>
              </w:rPr>
              <w:tab/>
            </w:r>
            <w:r>
              <w:rPr>
                <w:noProof/>
                <w:webHidden/>
              </w:rPr>
              <w:fldChar w:fldCharType="begin"/>
            </w:r>
            <w:r>
              <w:rPr>
                <w:noProof/>
                <w:webHidden/>
              </w:rPr>
              <w:instrText xml:space="preserve"> PAGEREF _Toc161927035 \h </w:instrText>
            </w:r>
            <w:r>
              <w:rPr>
                <w:noProof/>
                <w:webHidden/>
              </w:rPr>
            </w:r>
            <w:r>
              <w:rPr>
                <w:noProof/>
                <w:webHidden/>
              </w:rPr>
              <w:fldChar w:fldCharType="separate"/>
            </w:r>
            <w:r>
              <w:rPr>
                <w:noProof/>
                <w:webHidden/>
              </w:rPr>
              <w:t>14</w:t>
            </w:r>
            <w:r>
              <w:rPr>
                <w:noProof/>
                <w:webHidden/>
              </w:rPr>
              <w:fldChar w:fldCharType="end"/>
            </w:r>
          </w:hyperlink>
        </w:p>
        <w:p w14:paraId="7D0E01BC" w14:textId="40DB0B7A" w:rsidR="00B103FB" w:rsidRDefault="00B103FB">
          <w:pPr>
            <w:pStyle w:val="TOC2"/>
            <w:rPr>
              <w:rFonts w:eastAsiaTheme="minorEastAsia"/>
              <w:noProof/>
              <w:kern w:val="2"/>
              <w:lang w:val="en-US"/>
              <w14:ligatures w14:val="standardContextual"/>
            </w:rPr>
          </w:pPr>
          <w:hyperlink w:anchor="_Toc161927036" w:history="1">
            <w:r w:rsidRPr="00E11D13">
              <w:rPr>
                <w:rStyle w:val="Hyperlink"/>
                <w:rFonts w:cstheme="minorHAnsi"/>
                <w:b/>
                <w:bCs/>
                <w:iCs/>
                <w:noProof/>
              </w:rPr>
              <w:t>3.2.</w:t>
            </w:r>
            <w:r>
              <w:rPr>
                <w:rFonts w:eastAsiaTheme="minorEastAsia"/>
                <w:noProof/>
                <w:kern w:val="2"/>
                <w:lang w:val="en-US"/>
                <w14:ligatures w14:val="standardContextual"/>
              </w:rPr>
              <w:tab/>
            </w:r>
            <w:r w:rsidRPr="00E11D13">
              <w:rPr>
                <w:rStyle w:val="Hyperlink"/>
                <w:rFonts w:cstheme="minorHAnsi"/>
                <w:b/>
                <w:bCs/>
                <w:iCs/>
                <w:noProof/>
              </w:rPr>
              <w:t>Forma de sprijin (granturi; instrumentele financiare; premii)</w:t>
            </w:r>
            <w:r>
              <w:rPr>
                <w:noProof/>
                <w:webHidden/>
              </w:rPr>
              <w:tab/>
            </w:r>
            <w:r>
              <w:rPr>
                <w:noProof/>
                <w:webHidden/>
              </w:rPr>
              <w:fldChar w:fldCharType="begin"/>
            </w:r>
            <w:r>
              <w:rPr>
                <w:noProof/>
                <w:webHidden/>
              </w:rPr>
              <w:instrText xml:space="preserve"> PAGEREF _Toc161927036 \h </w:instrText>
            </w:r>
            <w:r>
              <w:rPr>
                <w:noProof/>
                <w:webHidden/>
              </w:rPr>
            </w:r>
            <w:r>
              <w:rPr>
                <w:noProof/>
                <w:webHidden/>
              </w:rPr>
              <w:fldChar w:fldCharType="separate"/>
            </w:r>
            <w:r>
              <w:rPr>
                <w:noProof/>
                <w:webHidden/>
              </w:rPr>
              <w:t>14</w:t>
            </w:r>
            <w:r>
              <w:rPr>
                <w:noProof/>
                <w:webHidden/>
              </w:rPr>
              <w:fldChar w:fldCharType="end"/>
            </w:r>
          </w:hyperlink>
        </w:p>
        <w:p w14:paraId="1D65951E" w14:textId="66F3C3CF" w:rsidR="00B103FB" w:rsidRDefault="00B103FB">
          <w:pPr>
            <w:pStyle w:val="TOC2"/>
            <w:rPr>
              <w:rFonts w:eastAsiaTheme="minorEastAsia"/>
              <w:noProof/>
              <w:kern w:val="2"/>
              <w:lang w:val="en-US"/>
              <w14:ligatures w14:val="standardContextual"/>
            </w:rPr>
          </w:pPr>
          <w:hyperlink w:anchor="_Toc161927037" w:history="1">
            <w:r w:rsidRPr="00E11D13">
              <w:rPr>
                <w:rStyle w:val="Hyperlink"/>
                <w:rFonts w:cstheme="minorHAnsi"/>
                <w:b/>
                <w:bCs/>
                <w:iCs/>
                <w:noProof/>
              </w:rPr>
              <w:t>3.3.</w:t>
            </w:r>
            <w:r>
              <w:rPr>
                <w:rFonts w:eastAsiaTheme="minorEastAsia"/>
                <w:noProof/>
                <w:kern w:val="2"/>
                <w:lang w:val="en-US"/>
                <w14:ligatures w14:val="standardContextual"/>
              </w:rPr>
              <w:tab/>
            </w:r>
            <w:r w:rsidRPr="00E11D13">
              <w:rPr>
                <w:rStyle w:val="Hyperlink"/>
                <w:rFonts w:cstheme="minorHAnsi"/>
                <w:b/>
                <w:bCs/>
                <w:iCs/>
                <w:noProof/>
              </w:rPr>
              <w:t>Bugetul alocat apelului de proiecte</w:t>
            </w:r>
            <w:r>
              <w:rPr>
                <w:noProof/>
                <w:webHidden/>
              </w:rPr>
              <w:tab/>
            </w:r>
            <w:r>
              <w:rPr>
                <w:noProof/>
                <w:webHidden/>
              </w:rPr>
              <w:fldChar w:fldCharType="begin"/>
            </w:r>
            <w:r>
              <w:rPr>
                <w:noProof/>
                <w:webHidden/>
              </w:rPr>
              <w:instrText xml:space="preserve"> PAGEREF _Toc161927037 \h </w:instrText>
            </w:r>
            <w:r>
              <w:rPr>
                <w:noProof/>
                <w:webHidden/>
              </w:rPr>
            </w:r>
            <w:r>
              <w:rPr>
                <w:noProof/>
                <w:webHidden/>
              </w:rPr>
              <w:fldChar w:fldCharType="separate"/>
            </w:r>
            <w:r>
              <w:rPr>
                <w:noProof/>
                <w:webHidden/>
              </w:rPr>
              <w:t>14</w:t>
            </w:r>
            <w:r>
              <w:rPr>
                <w:noProof/>
                <w:webHidden/>
              </w:rPr>
              <w:fldChar w:fldCharType="end"/>
            </w:r>
          </w:hyperlink>
        </w:p>
        <w:p w14:paraId="5D165146" w14:textId="4AC84556" w:rsidR="00B103FB" w:rsidRDefault="00B103FB">
          <w:pPr>
            <w:pStyle w:val="TOC2"/>
            <w:rPr>
              <w:rFonts w:eastAsiaTheme="minorEastAsia"/>
              <w:noProof/>
              <w:kern w:val="2"/>
              <w:lang w:val="en-US"/>
              <w14:ligatures w14:val="standardContextual"/>
            </w:rPr>
          </w:pPr>
          <w:hyperlink w:anchor="_Toc161927038" w:history="1">
            <w:r w:rsidRPr="00E11D13">
              <w:rPr>
                <w:rStyle w:val="Hyperlink"/>
                <w:rFonts w:cstheme="minorHAnsi"/>
                <w:b/>
                <w:bCs/>
                <w:iCs/>
                <w:noProof/>
              </w:rPr>
              <w:t>3.4.</w:t>
            </w:r>
            <w:r>
              <w:rPr>
                <w:rFonts w:eastAsiaTheme="minorEastAsia"/>
                <w:noProof/>
                <w:kern w:val="2"/>
                <w:lang w:val="en-US"/>
                <w14:ligatures w14:val="standardContextual"/>
              </w:rPr>
              <w:tab/>
            </w:r>
            <w:r w:rsidRPr="00E11D13">
              <w:rPr>
                <w:rStyle w:val="Hyperlink"/>
                <w:rFonts w:cstheme="minorHAnsi"/>
                <w:b/>
                <w:bCs/>
                <w:iCs/>
                <w:noProof/>
              </w:rPr>
              <w:t>Rata de cofinanțare</w:t>
            </w:r>
            <w:r>
              <w:rPr>
                <w:noProof/>
                <w:webHidden/>
              </w:rPr>
              <w:tab/>
            </w:r>
            <w:r>
              <w:rPr>
                <w:noProof/>
                <w:webHidden/>
              </w:rPr>
              <w:fldChar w:fldCharType="begin"/>
            </w:r>
            <w:r>
              <w:rPr>
                <w:noProof/>
                <w:webHidden/>
              </w:rPr>
              <w:instrText xml:space="preserve"> PAGEREF _Toc161927038 \h </w:instrText>
            </w:r>
            <w:r>
              <w:rPr>
                <w:noProof/>
                <w:webHidden/>
              </w:rPr>
            </w:r>
            <w:r>
              <w:rPr>
                <w:noProof/>
                <w:webHidden/>
              </w:rPr>
              <w:fldChar w:fldCharType="separate"/>
            </w:r>
            <w:r>
              <w:rPr>
                <w:noProof/>
                <w:webHidden/>
              </w:rPr>
              <w:t>15</w:t>
            </w:r>
            <w:r>
              <w:rPr>
                <w:noProof/>
                <w:webHidden/>
              </w:rPr>
              <w:fldChar w:fldCharType="end"/>
            </w:r>
          </w:hyperlink>
        </w:p>
        <w:p w14:paraId="3C38DF2B" w14:textId="368DAA4B" w:rsidR="00B103FB" w:rsidRDefault="00B103FB">
          <w:pPr>
            <w:pStyle w:val="TOC2"/>
            <w:rPr>
              <w:rFonts w:eastAsiaTheme="minorEastAsia"/>
              <w:noProof/>
              <w:kern w:val="2"/>
              <w:lang w:val="en-US"/>
              <w14:ligatures w14:val="standardContextual"/>
            </w:rPr>
          </w:pPr>
          <w:hyperlink w:anchor="_Toc161927039" w:history="1">
            <w:r w:rsidRPr="00E11D13">
              <w:rPr>
                <w:rStyle w:val="Hyperlink"/>
                <w:rFonts w:cstheme="minorHAnsi"/>
                <w:b/>
                <w:bCs/>
                <w:iCs/>
                <w:noProof/>
              </w:rPr>
              <w:t>3.5.</w:t>
            </w:r>
            <w:r>
              <w:rPr>
                <w:rFonts w:eastAsiaTheme="minorEastAsia"/>
                <w:noProof/>
                <w:kern w:val="2"/>
                <w:lang w:val="en-US"/>
                <w14:ligatures w14:val="standardContextual"/>
              </w:rPr>
              <w:tab/>
            </w:r>
            <w:r w:rsidRPr="00E11D13">
              <w:rPr>
                <w:rStyle w:val="Hyperlink"/>
                <w:rFonts w:cstheme="minorHAnsi"/>
                <w:b/>
                <w:bCs/>
                <w:iCs/>
                <w:noProof/>
              </w:rPr>
              <w:t>Zona/ zonele geografică(e) vizată(e) de apelul de proiecte</w:t>
            </w:r>
            <w:r>
              <w:rPr>
                <w:noProof/>
                <w:webHidden/>
              </w:rPr>
              <w:tab/>
            </w:r>
            <w:r>
              <w:rPr>
                <w:noProof/>
                <w:webHidden/>
              </w:rPr>
              <w:fldChar w:fldCharType="begin"/>
            </w:r>
            <w:r>
              <w:rPr>
                <w:noProof/>
                <w:webHidden/>
              </w:rPr>
              <w:instrText xml:space="preserve"> PAGEREF _Toc161927039 \h </w:instrText>
            </w:r>
            <w:r>
              <w:rPr>
                <w:noProof/>
                <w:webHidden/>
              </w:rPr>
            </w:r>
            <w:r>
              <w:rPr>
                <w:noProof/>
                <w:webHidden/>
              </w:rPr>
              <w:fldChar w:fldCharType="separate"/>
            </w:r>
            <w:r>
              <w:rPr>
                <w:noProof/>
                <w:webHidden/>
              </w:rPr>
              <w:t>15</w:t>
            </w:r>
            <w:r>
              <w:rPr>
                <w:noProof/>
                <w:webHidden/>
              </w:rPr>
              <w:fldChar w:fldCharType="end"/>
            </w:r>
          </w:hyperlink>
        </w:p>
        <w:p w14:paraId="6CD64E4F" w14:textId="0BB7DDCC" w:rsidR="00B103FB" w:rsidRDefault="00B103FB">
          <w:pPr>
            <w:pStyle w:val="TOC2"/>
            <w:rPr>
              <w:rFonts w:eastAsiaTheme="minorEastAsia"/>
              <w:noProof/>
              <w:kern w:val="2"/>
              <w:lang w:val="en-US"/>
              <w14:ligatures w14:val="standardContextual"/>
            </w:rPr>
          </w:pPr>
          <w:hyperlink w:anchor="_Toc161927040" w:history="1">
            <w:r w:rsidRPr="00E11D13">
              <w:rPr>
                <w:rStyle w:val="Hyperlink"/>
                <w:rFonts w:cstheme="minorHAnsi"/>
                <w:b/>
                <w:bCs/>
                <w:iCs/>
                <w:noProof/>
              </w:rPr>
              <w:t>3.6.</w:t>
            </w:r>
            <w:r>
              <w:rPr>
                <w:rFonts w:eastAsiaTheme="minorEastAsia"/>
                <w:noProof/>
                <w:kern w:val="2"/>
                <w:lang w:val="en-US"/>
                <w14:ligatures w14:val="standardContextual"/>
              </w:rPr>
              <w:tab/>
            </w:r>
            <w:r w:rsidRPr="00E11D13">
              <w:rPr>
                <w:rStyle w:val="Hyperlink"/>
                <w:rFonts w:cstheme="minorHAnsi"/>
                <w:b/>
                <w:bCs/>
                <w:iCs/>
                <w:noProof/>
              </w:rPr>
              <w:t>Acțiuni sprijinite în cadrul apelului</w:t>
            </w:r>
            <w:r>
              <w:rPr>
                <w:noProof/>
                <w:webHidden/>
              </w:rPr>
              <w:tab/>
            </w:r>
            <w:r>
              <w:rPr>
                <w:noProof/>
                <w:webHidden/>
              </w:rPr>
              <w:fldChar w:fldCharType="begin"/>
            </w:r>
            <w:r>
              <w:rPr>
                <w:noProof/>
                <w:webHidden/>
              </w:rPr>
              <w:instrText xml:space="preserve"> PAGEREF _Toc161927040 \h </w:instrText>
            </w:r>
            <w:r>
              <w:rPr>
                <w:noProof/>
                <w:webHidden/>
              </w:rPr>
            </w:r>
            <w:r>
              <w:rPr>
                <w:noProof/>
                <w:webHidden/>
              </w:rPr>
              <w:fldChar w:fldCharType="separate"/>
            </w:r>
            <w:r>
              <w:rPr>
                <w:noProof/>
                <w:webHidden/>
              </w:rPr>
              <w:t>15</w:t>
            </w:r>
            <w:r>
              <w:rPr>
                <w:noProof/>
                <w:webHidden/>
              </w:rPr>
              <w:fldChar w:fldCharType="end"/>
            </w:r>
          </w:hyperlink>
        </w:p>
        <w:p w14:paraId="748716CB" w14:textId="11DE9CE3" w:rsidR="00B103FB" w:rsidRDefault="00B103FB">
          <w:pPr>
            <w:pStyle w:val="TOC2"/>
            <w:rPr>
              <w:rFonts w:eastAsiaTheme="minorEastAsia"/>
              <w:noProof/>
              <w:kern w:val="2"/>
              <w:lang w:val="en-US"/>
              <w14:ligatures w14:val="standardContextual"/>
            </w:rPr>
          </w:pPr>
          <w:hyperlink w:anchor="_Toc161927041" w:history="1">
            <w:r w:rsidRPr="00E11D13">
              <w:rPr>
                <w:rStyle w:val="Hyperlink"/>
                <w:rFonts w:cstheme="minorHAnsi"/>
                <w:b/>
                <w:bCs/>
                <w:iCs/>
                <w:noProof/>
              </w:rPr>
              <w:t>3.7.</w:t>
            </w:r>
            <w:r>
              <w:rPr>
                <w:rFonts w:eastAsiaTheme="minorEastAsia"/>
                <w:noProof/>
                <w:kern w:val="2"/>
                <w:lang w:val="en-US"/>
                <w14:ligatures w14:val="standardContextual"/>
              </w:rPr>
              <w:tab/>
            </w:r>
            <w:r w:rsidRPr="00E11D13">
              <w:rPr>
                <w:rStyle w:val="Hyperlink"/>
                <w:rFonts w:cstheme="minorHAnsi"/>
                <w:b/>
                <w:bCs/>
                <w:iCs/>
                <w:noProof/>
              </w:rPr>
              <w:t>Grup țintă vizat de apelul de proiecte</w:t>
            </w:r>
            <w:r>
              <w:rPr>
                <w:noProof/>
                <w:webHidden/>
              </w:rPr>
              <w:tab/>
            </w:r>
            <w:r>
              <w:rPr>
                <w:noProof/>
                <w:webHidden/>
              </w:rPr>
              <w:fldChar w:fldCharType="begin"/>
            </w:r>
            <w:r>
              <w:rPr>
                <w:noProof/>
                <w:webHidden/>
              </w:rPr>
              <w:instrText xml:space="preserve"> PAGEREF _Toc161927041 \h </w:instrText>
            </w:r>
            <w:r>
              <w:rPr>
                <w:noProof/>
                <w:webHidden/>
              </w:rPr>
            </w:r>
            <w:r>
              <w:rPr>
                <w:noProof/>
                <w:webHidden/>
              </w:rPr>
              <w:fldChar w:fldCharType="separate"/>
            </w:r>
            <w:r>
              <w:rPr>
                <w:noProof/>
                <w:webHidden/>
              </w:rPr>
              <w:t>15</w:t>
            </w:r>
            <w:r>
              <w:rPr>
                <w:noProof/>
                <w:webHidden/>
              </w:rPr>
              <w:fldChar w:fldCharType="end"/>
            </w:r>
          </w:hyperlink>
        </w:p>
        <w:p w14:paraId="7D8271BD" w14:textId="1B5AAC3B" w:rsidR="00B103FB" w:rsidRDefault="00B103FB">
          <w:pPr>
            <w:pStyle w:val="TOC2"/>
            <w:rPr>
              <w:rFonts w:eastAsiaTheme="minorEastAsia"/>
              <w:noProof/>
              <w:kern w:val="2"/>
              <w:lang w:val="en-US"/>
              <w14:ligatures w14:val="standardContextual"/>
            </w:rPr>
          </w:pPr>
          <w:hyperlink w:anchor="_Toc161927042" w:history="1">
            <w:r w:rsidRPr="00E11D13">
              <w:rPr>
                <w:rStyle w:val="Hyperlink"/>
                <w:rFonts w:cstheme="minorHAnsi"/>
                <w:b/>
                <w:bCs/>
                <w:iCs/>
                <w:noProof/>
              </w:rPr>
              <w:t>3.8.</w:t>
            </w:r>
            <w:r>
              <w:rPr>
                <w:rFonts w:eastAsiaTheme="minorEastAsia"/>
                <w:noProof/>
                <w:kern w:val="2"/>
                <w:lang w:val="en-US"/>
                <w14:ligatures w14:val="standardContextual"/>
              </w:rPr>
              <w:tab/>
            </w:r>
            <w:r w:rsidRPr="00E11D13">
              <w:rPr>
                <w:rStyle w:val="Hyperlink"/>
                <w:rFonts w:cstheme="minorHAnsi"/>
                <w:b/>
                <w:bCs/>
                <w:iCs/>
                <w:noProof/>
              </w:rPr>
              <w:t>Indicatori</w:t>
            </w:r>
            <w:r>
              <w:rPr>
                <w:noProof/>
                <w:webHidden/>
              </w:rPr>
              <w:tab/>
            </w:r>
            <w:r>
              <w:rPr>
                <w:noProof/>
                <w:webHidden/>
              </w:rPr>
              <w:fldChar w:fldCharType="begin"/>
            </w:r>
            <w:r>
              <w:rPr>
                <w:noProof/>
                <w:webHidden/>
              </w:rPr>
              <w:instrText xml:space="preserve"> PAGEREF _Toc161927042 \h </w:instrText>
            </w:r>
            <w:r>
              <w:rPr>
                <w:noProof/>
                <w:webHidden/>
              </w:rPr>
            </w:r>
            <w:r>
              <w:rPr>
                <w:noProof/>
                <w:webHidden/>
              </w:rPr>
              <w:fldChar w:fldCharType="separate"/>
            </w:r>
            <w:r>
              <w:rPr>
                <w:noProof/>
                <w:webHidden/>
              </w:rPr>
              <w:t>16</w:t>
            </w:r>
            <w:r>
              <w:rPr>
                <w:noProof/>
                <w:webHidden/>
              </w:rPr>
              <w:fldChar w:fldCharType="end"/>
            </w:r>
          </w:hyperlink>
        </w:p>
        <w:p w14:paraId="10525394" w14:textId="46E0BC68"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43" w:history="1">
            <w:r w:rsidRPr="00E11D13">
              <w:rPr>
                <w:rStyle w:val="Hyperlink"/>
                <w:rFonts w:cstheme="minorHAnsi"/>
                <w:b/>
                <w:bCs/>
                <w:iCs/>
                <w:noProof/>
              </w:rPr>
              <w:t>3.8.1.</w:t>
            </w:r>
            <w:r>
              <w:rPr>
                <w:rFonts w:eastAsiaTheme="minorEastAsia"/>
                <w:noProof/>
                <w:kern w:val="2"/>
                <w:lang w:val="en-US"/>
                <w14:ligatures w14:val="standardContextual"/>
              </w:rPr>
              <w:tab/>
            </w:r>
            <w:r w:rsidRPr="00E11D13">
              <w:rPr>
                <w:rStyle w:val="Hyperlink"/>
                <w:rFonts w:cstheme="minorHAnsi"/>
                <w:b/>
                <w:bCs/>
                <w:iCs/>
                <w:noProof/>
              </w:rPr>
              <w:t>Indicatori de realizare</w:t>
            </w:r>
            <w:r>
              <w:rPr>
                <w:noProof/>
                <w:webHidden/>
              </w:rPr>
              <w:tab/>
            </w:r>
            <w:r>
              <w:rPr>
                <w:noProof/>
                <w:webHidden/>
              </w:rPr>
              <w:fldChar w:fldCharType="begin"/>
            </w:r>
            <w:r>
              <w:rPr>
                <w:noProof/>
                <w:webHidden/>
              </w:rPr>
              <w:instrText xml:space="preserve"> PAGEREF _Toc161927043 \h </w:instrText>
            </w:r>
            <w:r>
              <w:rPr>
                <w:noProof/>
                <w:webHidden/>
              </w:rPr>
            </w:r>
            <w:r>
              <w:rPr>
                <w:noProof/>
                <w:webHidden/>
              </w:rPr>
              <w:fldChar w:fldCharType="separate"/>
            </w:r>
            <w:r>
              <w:rPr>
                <w:noProof/>
                <w:webHidden/>
              </w:rPr>
              <w:t>16</w:t>
            </w:r>
            <w:r>
              <w:rPr>
                <w:noProof/>
                <w:webHidden/>
              </w:rPr>
              <w:fldChar w:fldCharType="end"/>
            </w:r>
          </w:hyperlink>
        </w:p>
        <w:p w14:paraId="415D083E" w14:textId="1E63C7D5"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44" w:history="1">
            <w:r w:rsidRPr="00E11D13">
              <w:rPr>
                <w:rStyle w:val="Hyperlink"/>
                <w:rFonts w:cstheme="minorHAnsi"/>
                <w:b/>
                <w:bCs/>
                <w:iCs/>
                <w:noProof/>
              </w:rPr>
              <w:t>3.8.2.</w:t>
            </w:r>
            <w:r>
              <w:rPr>
                <w:rFonts w:eastAsiaTheme="minorEastAsia"/>
                <w:noProof/>
                <w:kern w:val="2"/>
                <w:lang w:val="en-US"/>
                <w14:ligatures w14:val="standardContextual"/>
              </w:rPr>
              <w:tab/>
            </w:r>
            <w:r w:rsidRPr="00E11D13">
              <w:rPr>
                <w:rStyle w:val="Hyperlink"/>
                <w:rFonts w:cstheme="minorHAnsi"/>
                <w:b/>
                <w:bCs/>
                <w:iCs/>
                <w:noProof/>
              </w:rPr>
              <w:t>Indicatori de rezultat</w:t>
            </w:r>
            <w:r>
              <w:rPr>
                <w:noProof/>
                <w:webHidden/>
              </w:rPr>
              <w:tab/>
            </w:r>
            <w:r>
              <w:rPr>
                <w:noProof/>
                <w:webHidden/>
              </w:rPr>
              <w:fldChar w:fldCharType="begin"/>
            </w:r>
            <w:r>
              <w:rPr>
                <w:noProof/>
                <w:webHidden/>
              </w:rPr>
              <w:instrText xml:space="preserve"> PAGEREF _Toc161927044 \h </w:instrText>
            </w:r>
            <w:r>
              <w:rPr>
                <w:noProof/>
                <w:webHidden/>
              </w:rPr>
            </w:r>
            <w:r>
              <w:rPr>
                <w:noProof/>
                <w:webHidden/>
              </w:rPr>
              <w:fldChar w:fldCharType="separate"/>
            </w:r>
            <w:r>
              <w:rPr>
                <w:noProof/>
                <w:webHidden/>
              </w:rPr>
              <w:t>16</w:t>
            </w:r>
            <w:r>
              <w:rPr>
                <w:noProof/>
                <w:webHidden/>
              </w:rPr>
              <w:fldChar w:fldCharType="end"/>
            </w:r>
          </w:hyperlink>
        </w:p>
        <w:p w14:paraId="29120432" w14:textId="31279C79"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45" w:history="1">
            <w:r w:rsidRPr="00E11D13">
              <w:rPr>
                <w:rStyle w:val="Hyperlink"/>
                <w:rFonts w:cstheme="minorHAnsi"/>
                <w:b/>
                <w:bCs/>
                <w:iCs/>
                <w:noProof/>
              </w:rPr>
              <w:t>3.8.3.</w:t>
            </w:r>
            <w:r>
              <w:rPr>
                <w:rFonts w:eastAsiaTheme="minorEastAsia"/>
                <w:noProof/>
                <w:kern w:val="2"/>
                <w:lang w:val="en-US"/>
                <w14:ligatures w14:val="standardContextual"/>
              </w:rPr>
              <w:tab/>
            </w:r>
            <w:r w:rsidRPr="00E11D13">
              <w:rPr>
                <w:rStyle w:val="Hyperlink"/>
                <w:rFonts w:cstheme="minorHAnsi"/>
                <w:b/>
                <w:bCs/>
                <w:iCs/>
                <w:noProof/>
              </w:rPr>
              <w:t>Indicatori suplimentari specifici apelului de proiecte (dacă este cazul)</w:t>
            </w:r>
            <w:r>
              <w:rPr>
                <w:noProof/>
                <w:webHidden/>
              </w:rPr>
              <w:tab/>
            </w:r>
            <w:r>
              <w:rPr>
                <w:noProof/>
                <w:webHidden/>
              </w:rPr>
              <w:fldChar w:fldCharType="begin"/>
            </w:r>
            <w:r>
              <w:rPr>
                <w:noProof/>
                <w:webHidden/>
              </w:rPr>
              <w:instrText xml:space="preserve"> PAGEREF _Toc161927045 \h </w:instrText>
            </w:r>
            <w:r>
              <w:rPr>
                <w:noProof/>
                <w:webHidden/>
              </w:rPr>
            </w:r>
            <w:r>
              <w:rPr>
                <w:noProof/>
                <w:webHidden/>
              </w:rPr>
              <w:fldChar w:fldCharType="separate"/>
            </w:r>
            <w:r>
              <w:rPr>
                <w:noProof/>
                <w:webHidden/>
              </w:rPr>
              <w:t>17</w:t>
            </w:r>
            <w:r>
              <w:rPr>
                <w:noProof/>
                <w:webHidden/>
              </w:rPr>
              <w:fldChar w:fldCharType="end"/>
            </w:r>
          </w:hyperlink>
        </w:p>
        <w:p w14:paraId="3337CB8E" w14:textId="446C8C26" w:rsidR="00B103FB" w:rsidRDefault="00B103FB">
          <w:pPr>
            <w:pStyle w:val="TOC2"/>
            <w:rPr>
              <w:rFonts w:eastAsiaTheme="minorEastAsia"/>
              <w:noProof/>
              <w:kern w:val="2"/>
              <w:lang w:val="en-US"/>
              <w14:ligatures w14:val="standardContextual"/>
            </w:rPr>
          </w:pPr>
          <w:hyperlink w:anchor="_Toc161927046" w:history="1">
            <w:r w:rsidRPr="00E11D13">
              <w:rPr>
                <w:rStyle w:val="Hyperlink"/>
                <w:rFonts w:cstheme="minorHAnsi"/>
                <w:b/>
                <w:bCs/>
                <w:iCs/>
                <w:noProof/>
              </w:rPr>
              <w:t>3.9.</w:t>
            </w:r>
            <w:r>
              <w:rPr>
                <w:rFonts w:eastAsiaTheme="minorEastAsia"/>
                <w:noProof/>
                <w:kern w:val="2"/>
                <w:lang w:val="en-US"/>
                <w14:ligatures w14:val="standardContextual"/>
              </w:rPr>
              <w:tab/>
            </w:r>
            <w:r w:rsidRPr="00E11D13">
              <w:rPr>
                <w:rStyle w:val="Hyperlink"/>
                <w:rFonts w:cstheme="minorHAnsi"/>
                <w:b/>
                <w:bCs/>
                <w:iCs/>
                <w:noProof/>
              </w:rPr>
              <w:t>Rezultatele așteptate</w:t>
            </w:r>
            <w:r>
              <w:rPr>
                <w:noProof/>
                <w:webHidden/>
              </w:rPr>
              <w:tab/>
            </w:r>
            <w:r>
              <w:rPr>
                <w:noProof/>
                <w:webHidden/>
              </w:rPr>
              <w:fldChar w:fldCharType="begin"/>
            </w:r>
            <w:r>
              <w:rPr>
                <w:noProof/>
                <w:webHidden/>
              </w:rPr>
              <w:instrText xml:space="preserve"> PAGEREF _Toc161927046 \h </w:instrText>
            </w:r>
            <w:r>
              <w:rPr>
                <w:noProof/>
                <w:webHidden/>
              </w:rPr>
            </w:r>
            <w:r>
              <w:rPr>
                <w:noProof/>
                <w:webHidden/>
              </w:rPr>
              <w:fldChar w:fldCharType="separate"/>
            </w:r>
            <w:r>
              <w:rPr>
                <w:noProof/>
                <w:webHidden/>
              </w:rPr>
              <w:t>17</w:t>
            </w:r>
            <w:r>
              <w:rPr>
                <w:noProof/>
                <w:webHidden/>
              </w:rPr>
              <w:fldChar w:fldCharType="end"/>
            </w:r>
          </w:hyperlink>
        </w:p>
        <w:p w14:paraId="7E88D4CF" w14:textId="36B365EF" w:rsidR="00B103FB" w:rsidRDefault="00B103FB">
          <w:pPr>
            <w:pStyle w:val="TOC2"/>
            <w:rPr>
              <w:rFonts w:eastAsiaTheme="minorEastAsia"/>
              <w:noProof/>
              <w:kern w:val="2"/>
              <w:lang w:val="en-US"/>
              <w14:ligatures w14:val="standardContextual"/>
            </w:rPr>
          </w:pPr>
          <w:hyperlink w:anchor="_Toc161927047" w:history="1">
            <w:r w:rsidRPr="00E11D13">
              <w:rPr>
                <w:rStyle w:val="Hyperlink"/>
                <w:rFonts w:cstheme="minorHAnsi"/>
                <w:b/>
                <w:bCs/>
                <w:iCs/>
                <w:noProof/>
              </w:rPr>
              <w:t>3.10.</w:t>
            </w:r>
            <w:r>
              <w:rPr>
                <w:rFonts w:eastAsiaTheme="minorEastAsia"/>
                <w:noProof/>
                <w:kern w:val="2"/>
                <w:lang w:val="en-US"/>
                <w14:ligatures w14:val="standardContextual"/>
              </w:rPr>
              <w:tab/>
            </w:r>
            <w:r w:rsidRPr="00E11D13">
              <w:rPr>
                <w:rStyle w:val="Hyperlink"/>
                <w:rFonts w:cstheme="minorHAnsi"/>
                <w:b/>
                <w:bCs/>
                <w:iCs/>
                <w:noProof/>
              </w:rPr>
              <w:t>Operațiune de importanță strategică</w:t>
            </w:r>
            <w:r>
              <w:rPr>
                <w:noProof/>
                <w:webHidden/>
              </w:rPr>
              <w:tab/>
            </w:r>
            <w:r>
              <w:rPr>
                <w:noProof/>
                <w:webHidden/>
              </w:rPr>
              <w:fldChar w:fldCharType="begin"/>
            </w:r>
            <w:r>
              <w:rPr>
                <w:noProof/>
                <w:webHidden/>
              </w:rPr>
              <w:instrText xml:space="preserve"> PAGEREF _Toc161927047 \h </w:instrText>
            </w:r>
            <w:r>
              <w:rPr>
                <w:noProof/>
                <w:webHidden/>
              </w:rPr>
            </w:r>
            <w:r>
              <w:rPr>
                <w:noProof/>
                <w:webHidden/>
              </w:rPr>
              <w:fldChar w:fldCharType="separate"/>
            </w:r>
            <w:r>
              <w:rPr>
                <w:noProof/>
                <w:webHidden/>
              </w:rPr>
              <w:t>17</w:t>
            </w:r>
            <w:r>
              <w:rPr>
                <w:noProof/>
                <w:webHidden/>
              </w:rPr>
              <w:fldChar w:fldCharType="end"/>
            </w:r>
          </w:hyperlink>
        </w:p>
        <w:p w14:paraId="6258FB50" w14:textId="510E9FCD" w:rsidR="00B103FB" w:rsidRDefault="00B103FB">
          <w:pPr>
            <w:pStyle w:val="TOC2"/>
            <w:rPr>
              <w:rFonts w:eastAsiaTheme="minorEastAsia"/>
              <w:noProof/>
              <w:kern w:val="2"/>
              <w:lang w:val="en-US"/>
              <w14:ligatures w14:val="standardContextual"/>
            </w:rPr>
          </w:pPr>
          <w:hyperlink w:anchor="_Toc161927048" w:history="1">
            <w:r w:rsidRPr="00E11D13">
              <w:rPr>
                <w:rStyle w:val="Hyperlink"/>
                <w:rFonts w:cstheme="minorHAnsi"/>
                <w:b/>
                <w:bCs/>
                <w:iCs/>
                <w:noProof/>
              </w:rPr>
              <w:t>3.11.</w:t>
            </w:r>
            <w:r>
              <w:rPr>
                <w:rFonts w:eastAsiaTheme="minorEastAsia"/>
                <w:noProof/>
                <w:kern w:val="2"/>
                <w:lang w:val="en-US"/>
                <w14:ligatures w14:val="standardContextual"/>
              </w:rPr>
              <w:tab/>
            </w:r>
            <w:r w:rsidRPr="00E11D13">
              <w:rPr>
                <w:rStyle w:val="Hyperlink"/>
                <w:rFonts w:cstheme="minorHAnsi"/>
                <w:b/>
                <w:bCs/>
                <w:iCs/>
                <w:noProof/>
              </w:rPr>
              <w:t>Investiții teritoriale integrate</w:t>
            </w:r>
            <w:r>
              <w:rPr>
                <w:noProof/>
                <w:webHidden/>
              </w:rPr>
              <w:tab/>
            </w:r>
            <w:r>
              <w:rPr>
                <w:noProof/>
                <w:webHidden/>
              </w:rPr>
              <w:fldChar w:fldCharType="begin"/>
            </w:r>
            <w:r>
              <w:rPr>
                <w:noProof/>
                <w:webHidden/>
              </w:rPr>
              <w:instrText xml:space="preserve"> PAGEREF _Toc161927048 \h </w:instrText>
            </w:r>
            <w:r>
              <w:rPr>
                <w:noProof/>
                <w:webHidden/>
              </w:rPr>
            </w:r>
            <w:r>
              <w:rPr>
                <w:noProof/>
                <w:webHidden/>
              </w:rPr>
              <w:fldChar w:fldCharType="separate"/>
            </w:r>
            <w:r>
              <w:rPr>
                <w:noProof/>
                <w:webHidden/>
              </w:rPr>
              <w:t>17</w:t>
            </w:r>
            <w:r>
              <w:rPr>
                <w:noProof/>
                <w:webHidden/>
              </w:rPr>
              <w:fldChar w:fldCharType="end"/>
            </w:r>
          </w:hyperlink>
        </w:p>
        <w:p w14:paraId="0AAE1E7B" w14:textId="2FDB11B1" w:rsidR="00B103FB" w:rsidRDefault="00B103FB">
          <w:pPr>
            <w:pStyle w:val="TOC2"/>
            <w:rPr>
              <w:rFonts w:eastAsiaTheme="minorEastAsia"/>
              <w:noProof/>
              <w:kern w:val="2"/>
              <w:lang w:val="en-US"/>
              <w14:ligatures w14:val="standardContextual"/>
            </w:rPr>
          </w:pPr>
          <w:hyperlink w:anchor="_Toc161927049" w:history="1">
            <w:r w:rsidRPr="00E11D13">
              <w:rPr>
                <w:rStyle w:val="Hyperlink"/>
                <w:rFonts w:cstheme="minorHAnsi"/>
                <w:b/>
                <w:bCs/>
                <w:iCs/>
                <w:noProof/>
              </w:rPr>
              <w:t>3.12.</w:t>
            </w:r>
            <w:r>
              <w:rPr>
                <w:rFonts w:eastAsiaTheme="minorEastAsia"/>
                <w:noProof/>
                <w:kern w:val="2"/>
                <w:lang w:val="en-US"/>
                <w14:ligatures w14:val="standardContextual"/>
              </w:rPr>
              <w:tab/>
            </w:r>
            <w:r w:rsidRPr="00E11D13">
              <w:rPr>
                <w:rStyle w:val="Hyperlink"/>
                <w:rFonts w:cstheme="minorHAnsi"/>
                <w:b/>
                <w:bCs/>
                <w:iCs/>
                <w:noProof/>
              </w:rPr>
              <w:t>Dezvoltare locală plasată sub responsabilitatea comunității</w:t>
            </w:r>
            <w:r>
              <w:rPr>
                <w:noProof/>
                <w:webHidden/>
              </w:rPr>
              <w:tab/>
            </w:r>
            <w:r>
              <w:rPr>
                <w:noProof/>
                <w:webHidden/>
              </w:rPr>
              <w:fldChar w:fldCharType="begin"/>
            </w:r>
            <w:r>
              <w:rPr>
                <w:noProof/>
                <w:webHidden/>
              </w:rPr>
              <w:instrText xml:space="preserve"> PAGEREF _Toc161927049 \h </w:instrText>
            </w:r>
            <w:r>
              <w:rPr>
                <w:noProof/>
                <w:webHidden/>
              </w:rPr>
            </w:r>
            <w:r>
              <w:rPr>
                <w:noProof/>
                <w:webHidden/>
              </w:rPr>
              <w:fldChar w:fldCharType="separate"/>
            </w:r>
            <w:r>
              <w:rPr>
                <w:noProof/>
                <w:webHidden/>
              </w:rPr>
              <w:t>17</w:t>
            </w:r>
            <w:r>
              <w:rPr>
                <w:noProof/>
                <w:webHidden/>
              </w:rPr>
              <w:fldChar w:fldCharType="end"/>
            </w:r>
          </w:hyperlink>
        </w:p>
        <w:p w14:paraId="54D4162C" w14:textId="4A25E261" w:rsidR="00B103FB" w:rsidRDefault="00B103FB">
          <w:pPr>
            <w:pStyle w:val="TOC2"/>
            <w:rPr>
              <w:rFonts w:eastAsiaTheme="minorEastAsia"/>
              <w:noProof/>
              <w:kern w:val="2"/>
              <w:lang w:val="en-US"/>
              <w14:ligatures w14:val="standardContextual"/>
            </w:rPr>
          </w:pPr>
          <w:hyperlink w:anchor="_Toc161927050" w:history="1">
            <w:r w:rsidRPr="00E11D13">
              <w:rPr>
                <w:rStyle w:val="Hyperlink"/>
                <w:rFonts w:cstheme="minorHAnsi"/>
                <w:b/>
                <w:bCs/>
                <w:iCs/>
                <w:noProof/>
              </w:rPr>
              <w:t>3.13.</w:t>
            </w:r>
            <w:r>
              <w:rPr>
                <w:rFonts w:eastAsiaTheme="minorEastAsia"/>
                <w:noProof/>
                <w:kern w:val="2"/>
                <w:lang w:val="en-US"/>
                <w14:ligatures w14:val="standardContextual"/>
              </w:rPr>
              <w:tab/>
            </w:r>
            <w:r w:rsidRPr="00E11D13">
              <w:rPr>
                <w:rStyle w:val="Hyperlink"/>
                <w:rFonts w:cstheme="minorHAnsi"/>
                <w:b/>
                <w:bCs/>
                <w:iCs/>
                <w:noProof/>
              </w:rPr>
              <w:t>Reguli privind ajutorul de stat</w:t>
            </w:r>
            <w:r>
              <w:rPr>
                <w:noProof/>
                <w:webHidden/>
              </w:rPr>
              <w:tab/>
            </w:r>
            <w:r>
              <w:rPr>
                <w:noProof/>
                <w:webHidden/>
              </w:rPr>
              <w:fldChar w:fldCharType="begin"/>
            </w:r>
            <w:r>
              <w:rPr>
                <w:noProof/>
                <w:webHidden/>
              </w:rPr>
              <w:instrText xml:space="preserve"> PAGEREF _Toc161927050 \h </w:instrText>
            </w:r>
            <w:r>
              <w:rPr>
                <w:noProof/>
                <w:webHidden/>
              </w:rPr>
            </w:r>
            <w:r>
              <w:rPr>
                <w:noProof/>
                <w:webHidden/>
              </w:rPr>
              <w:fldChar w:fldCharType="separate"/>
            </w:r>
            <w:r>
              <w:rPr>
                <w:noProof/>
                <w:webHidden/>
              </w:rPr>
              <w:t>17</w:t>
            </w:r>
            <w:r>
              <w:rPr>
                <w:noProof/>
                <w:webHidden/>
              </w:rPr>
              <w:fldChar w:fldCharType="end"/>
            </w:r>
          </w:hyperlink>
        </w:p>
        <w:p w14:paraId="67636661" w14:textId="75CDA183" w:rsidR="00B103FB" w:rsidRDefault="00B103FB">
          <w:pPr>
            <w:pStyle w:val="TOC2"/>
            <w:rPr>
              <w:rFonts w:eastAsiaTheme="minorEastAsia"/>
              <w:noProof/>
              <w:kern w:val="2"/>
              <w:lang w:val="en-US"/>
              <w14:ligatures w14:val="standardContextual"/>
            </w:rPr>
          </w:pPr>
          <w:hyperlink w:anchor="_Toc161927051" w:history="1">
            <w:r w:rsidRPr="00E11D13">
              <w:rPr>
                <w:rStyle w:val="Hyperlink"/>
                <w:rFonts w:cstheme="minorHAnsi"/>
                <w:b/>
                <w:bCs/>
                <w:iCs/>
                <w:noProof/>
              </w:rPr>
              <w:t>3.14.</w:t>
            </w:r>
            <w:r>
              <w:rPr>
                <w:rFonts w:eastAsiaTheme="minorEastAsia"/>
                <w:noProof/>
                <w:kern w:val="2"/>
                <w:lang w:val="en-US"/>
                <w14:ligatures w14:val="standardContextual"/>
              </w:rPr>
              <w:tab/>
            </w:r>
            <w:r w:rsidRPr="00E11D13">
              <w:rPr>
                <w:rStyle w:val="Hyperlink"/>
                <w:rFonts w:cstheme="minorHAnsi"/>
                <w:b/>
                <w:bCs/>
                <w:iCs/>
                <w:noProof/>
              </w:rPr>
              <w:t>Reguli privind instrumentele financiare</w:t>
            </w:r>
            <w:r>
              <w:rPr>
                <w:noProof/>
                <w:webHidden/>
              </w:rPr>
              <w:tab/>
            </w:r>
            <w:r>
              <w:rPr>
                <w:noProof/>
                <w:webHidden/>
              </w:rPr>
              <w:fldChar w:fldCharType="begin"/>
            </w:r>
            <w:r>
              <w:rPr>
                <w:noProof/>
                <w:webHidden/>
              </w:rPr>
              <w:instrText xml:space="preserve"> PAGEREF _Toc161927051 \h </w:instrText>
            </w:r>
            <w:r>
              <w:rPr>
                <w:noProof/>
                <w:webHidden/>
              </w:rPr>
            </w:r>
            <w:r>
              <w:rPr>
                <w:noProof/>
                <w:webHidden/>
              </w:rPr>
              <w:fldChar w:fldCharType="separate"/>
            </w:r>
            <w:r>
              <w:rPr>
                <w:noProof/>
                <w:webHidden/>
              </w:rPr>
              <w:t>18</w:t>
            </w:r>
            <w:r>
              <w:rPr>
                <w:noProof/>
                <w:webHidden/>
              </w:rPr>
              <w:fldChar w:fldCharType="end"/>
            </w:r>
          </w:hyperlink>
        </w:p>
        <w:p w14:paraId="6B5B939E" w14:textId="3F0307F7" w:rsidR="00B103FB" w:rsidRDefault="00B103FB">
          <w:pPr>
            <w:pStyle w:val="TOC2"/>
            <w:rPr>
              <w:rFonts w:eastAsiaTheme="minorEastAsia"/>
              <w:noProof/>
              <w:kern w:val="2"/>
              <w:lang w:val="en-US"/>
              <w14:ligatures w14:val="standardContextual"/>
            </w:rPr>
          </w:pPr>
          <w:hyperlink w:anchor="_Toc161927052" w:history="1">
            <w:r w:rsidRPr="00E11D13">
              <w:rPr>
                <w:rStyle w:val="Hyperlink"/>
                <w:rFonts w:cstheme="minorHAnsi"/>
                <w:b/>
                <w:bCs/>
                <w:iCs/>
                <w:noProof/>
              </w:rPr>
              <w:t>3.15.</w:t>
            </w:r>
            <w:r>
              <w:rPr>
                <w:rFonts w:eastAsiaTheme="minorEastAsia"/>
                <w:noProof/>
                <w:kern w:val="2"/>
                <w:lang w:val="en-US"/>
                <w14:ligatures w14:val="standardContextual"/>
              </w:rPr>
              <w:tab/>
            </w:r>
            <w:r w:rsidRPr="00E11D13">
              <w:rPr>
                <w:rStyle w:val="Hyperlink"/>
                <w:rFonts w:cstheme="minorHAnsi"/>
                <w:b/>
                <w:bCs/>
                <w:iCs/>
                <w:noProof/>
              </w:rPr>
              <w:t>Acțiuni interregionale, transfrontaliere și transnaționale</w:t>
            </w:r>
            <w:r>
              <w:rPr>
                <w:noProof/>
                <w:webHidden/>
              </w:rPr>
              <w:tab/>
            </w:r>
            <w:r>
              <w:rPr>
                <w:noProof/>
                <w:webHidden/>
              </w:rPr>
              <w:fldChar w:fldCharType="begin"/>
            </w:r>
            <w:r>
              <w:rPr>
                <w:noProof/>
                <w:webHidden/>
              </w:rPr>
              <w:instrText xml:space="preserve"> PAGEREF _Toc161927052 \h </w:instrText>
            </w:r>
            <w:r>
              <w:rPr>
                <w:noProof/>
                <w:webHidden/>
              </w:rPr>
            </w:r>
            <w:r>
              <w:rPr>
                <w:noProof/>
                <w:webHidden/>
              </w:rPr>
              <w:fldChar w:fldCharType="separate"/>
            </w:r>
            <w:r>
              <w:rPr>
                <w:noProof/>
                <w:webHidden/>
              </w:rPr>
              <w:t>18</w:t>
            </w:r>
            <w:r>
              <w:rPr>
                <w:noProof/>
                <w:webHidden/>
              </w:rPr>
              <w:fldChar w:fldCharType="end"/>
            </w:r>
          </w:hyperlink>
        </w:p>
        <w:p w14:paraId="333B0252" w14:textId="72BC4D8E" w:rsidR="00B103FB" w:rsidRDefault="00B103FB">
          <w:pPr>
            <w:pStyle w:val="TOC2"/>
            <w:rPr>
              <w:rFonts w:eastAsiaTheme="minorEastAsia"/>
              <w:noProof/>
              <w:kern w:val="2"/>
              <w:lang w:val="en-US"/>
              <w14:ligatures w14:val="standardContextual"/>
            </w:rPr>
          </w:pPr>
          <w:hyperlink w:anchor="_Toc161927053" w:history="1">
            <w:r w:rsidRPr="00E11D13">
              <w:rPr>
                <w:rStyle w:val="Hyperlink"/>
                <w:rFonts w:cstheme="minorHAnsi"/>
                <w:b/>
                <w:bCs/>
                <w:iCs/>
                <w:noProof/>
              </w:rPr>
              <w:t>3.16.</w:t>
            </w:r>
            <w:r>
              <w:rPr>
                <w:rFonts w:eastAsiaTheme="minorEastAsia"/>
                <w:noProof/>
                <w:kern w:val="2"/>
                <w:lang w:val="en-US"/>
                <w14:ligatures w14:val="standardContextual"/>
              </w:rPr>
              <w:tab/>
            </w:r>
            <w:r w:rsidRPr="00E11D13">
              <w:rPr>
                <w:rStyle w:val="Hyperlink"/>
                <w:rFonts w:cstheme="minorHAnsi"/>
                <w:b/>
                <w:bCs/>
                <w:iCs/>
                <w:noProof/>
              </w:rPr>
              <w:t>Principii orizontale</w:t>
            </w:r>
            <w:r>
              <w:rPr>
                <w:noProof/>
                <w:webHidden/>
              </w:rPr>
              <w:tab/>
            </w:r>
            <w:r>
              <w:rPr>
                <w:noProof/>
                <w:webHidden/>
              </w:rPr>
              <w:fldChar w:fldCharType="begin"/>
            </w:r>
            <w:r>
              <w:rPr>
                <w:noProof/>
                <w:webHidden/>
              </w:rPr>
              <w:instrText xml:space="preserve"> PAGEREF _Toc161927053 \h </w:instrText>
            </w:r>
            <w:r>
              <w:rPr>
                <w:noProof/>
                <w:webHidden/>
              </w:rPr>
            </w:r>
            <w:r>
              <w:rPr>
                <w:noProof/>
                <w:webHidden/>
              </w:rPr>
              <w:fldChar w:fldCharType="separate"/>
            </w:r>
            <w:r>
              <w:rPr>
                <w:noProof/>
                <w:webHidden/>
              </w:rPr>
              <w:t>18</w:t>
            </w:r>
            <w:r>
              <w:rPr>
                <w:noProof/>
                <w:webHidden/>
              </w:rPr>
              <w:fldChar w:fldCharType="end"/>
            </w:r>
          </w:hyperlink>
        </w:p>
        <w:p w14:paraId="79D4C93F" w14:textId="3F76C42D" w:rsidR="00B103FB" w:rsidRDefault="00B103FB">
          <w:pPr>
            <w:pStyle w:val="TOC2"/>
            <w:rPr>
              <w:rFonts w:eastAsiaTheme="minorEastAsia"/>
              <w:noProof/>
              <w:kern w:val="2"/>
              <w:lang w:val="en-US"/>
              <w14:ligatures w14:val="standardContextual"/>
            </w:rPr>
          </w:pPr>
          <w:hyperlink w:anchor="_Toc161927054" w:history="1">
            <w:r w:rsidRPr="00E11D13">
              <w:rPr>
                <w:rStyle w:val="Hyperlink"/>
                <w:rFonts w:cstheme="minorHAnsi"/>
                <w:b/>
                <w:bCs/>
                <w:iCs/>
                <w:noProof/>
              </w:rPr>
              <w:t>3.17.</w:t>
            </w:r>
            <w:r>
              <w:rPr>
                <w:rFonts w:eastAsiaTheme="minorEastAsia"/>
                <w:noProof/>
                <w:kern w:val="2"/>
                <w:lang w:val="en-US"/>
                <w14:ligatures w14:val="standardContextual"/>
              </w:rPr>
              <w:tab/>
            </w:r>
            <w:r w:rsidRPr="00E11D13">
              <w:rPr>
                <w:rStyle w:val="Hyperlink"/>
                <w:rFonts w:cstheme="minorHAnsi"/>
                <w:b/>
                <w:bCs/>
                <w:iCs/>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_Toc161927054 \h </w:instrText>
            </w:r>
            <w:r>
              <w:rPr>
                <w:noProof/>
                <w:webHidden/>
              </w:rPr>
            </w:r>
            <w:r>
              <w:rPr>
                <w:noProof/>
                <w:webHidden/>
              </w:rPr>
              <w:fldChar w:fldCharType="separate"/>
            </w:r>
            <w:r>
              <w:rPr>
                <w:noProof/>
                <w:webHidden/>
              </w:rPr>
              <w:t>18</w:t>
            </w:r>
            <w:r>
              <w:rPr>
                <w:noProof/>
                <w:webHidden/>
              </w:rPr>
              <w:fldChar w:fldCharType="end"/>
            </w:r>
          </w:hyperlink>
        </w:p>
        <w:p w14:paraId="73395E55" w14:textId="48E30B09" w:rsidR="00B103FB" w:rsidRDefault="00B103FB">
          <w:pPr>
            <w:pStyle w:val="TOC3"/>
            <w:tabs>
              <w:tab w:val="right" w:leader="dot" w:pos="9016"/>
            </w:tabs>
            <w:rPr>
              <w:rFonts w:eastAsiaTheme="minorEastAsia"/>
              <w:noProof/>
              <w:kern w:val="2"/>
              <w:lang w:val="en-US"/>
              <w14:ligatures w14:val="standardContextual"/>
            </w:rPr>
          </w:pPr>
          <w:hyperlink w:anchor="_Toc161927055" w:history="1">
            <w:r w:rsidRPr="00E11D13">
              <w:rPr>
                <w:rStyle w:val="Hyperlink"/>
                <w:rFonts w:cstheme="minorHAnsi"/>
                <w:b/>
                <w:bCs/>
                <w:iCs/>
                <w:noProof/>
              </w:rPr>
              <w:t>3.17.1. Aplicarea principiului  DNSH. Imunizarea la schimbările climatice</w:t>
            </w:r>
            <w:r>
              <w:rPr>
                <w:noProof/>
                <w:webHidden/>
              </w:rPr>
              <w:tab/>
            </w:r>
            <w:r>
              <w:rPr>
                <w:noProof/>
                <w:webHidden/>
              </w:rPr>
              <w:fldChar w:fldCharType="begin"/>
            </w:r>
            <w:r>
              <w:rPr>
                <w:noProof/>
                <w:webHidden/>
              </w:rPr>
              <w:instrText xml:space="preserve"> PAGEREF _Toc161927055 \h </w:instrText>
            </w:r>
            <w:r>
              <w:rPr>
                <w:noProof/>
                <w:webHidden/>
              </w:rPr>
            </w:r>
            <w:r>
              <w:rPr>
                <w:noProof/>
                <w:webHidden/>
              </w:rPr>
              <w:fldChar w:fldCharType="separate"/>
            </w:r>
            <w:r>
              <w:rPr>
                <w:noProof/>
                <w:webHidden/>
              </w:rPr>
              <w:t>19</w:t>
            </w:r>
            <w:r>
              <w:rPr>
                <w:noProof/>
                <w:webHidden/>
              </w:rPr>
              <w:fldChar w:fldCharType="end"/>
            </w:r>
          </w:hyperlink>
        </w:p>
        <w:p w14:paraId="7AE4EB2C" w14:textId="21755A29"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56" w:history="1">
            <w:r w:rsidRPr="00E11D13">
              <w:rPr>
                <w:rStyle w:val="Hyperlink"/>
                <w:rFonts w:cstheme="minorHAnsi"/>
                <w:b/>
                <w:bCs/>
                <w:iCs/>
                <w:noProof/>
              </w:rPr>
              <w:t>3.17.2.</w:t>
            </w:r>
            <w:r>
              <w:rPr>
                <w:rFonts w:eastAsiaTheme="minorEastAsia"/>
                <w:noProof/>
                <w:kern w:val="2"/>
                <w:lang w:val="en-US"/>
                <w14:ligatures w14:val="standardContextual"/>
              </w:rPr>
              <w:tab/>
            </w:r>
            <w:r w:rsidRPr="00E11D13">
              <w:rPr>
                <w:rStyle w:val="Hyperlink"/>
                <w:rFonts w:cstheme="minorHAnsi"/>
                <w:b/>
                <w:bCs/>
                <w:iCs/>
                <w:noProof/>
              </w:rPr>
              <w:t>Eficiența resurselor (apă, aer, lumină etc.)</w:t>
            </w:r>
            <w:r>
              <w:rPr>
                <w:noProof/>
                <w:webHidden/>
              </w:rPr>
              <w:tab/>
            </w:r>
            <w:r>
              <w:rPr>
                <w:noProof/>
                <w:webHidden/>
              </w:rPr>
              <w:fldChar w:fldCharType="begin"/>
            </w:r>
            <w:r>
              <w:rPr>
                <w:noProof/>
                <w:webHidden/>
              </w:rPr>
              <w:instrText xml:space="preserve"> PAGEREF _Toc161927056 \h </w:instrText>
            </w:r>
            <w:r>
              <w:rPr>
                <w:noProof/>
                <w:webHidden/>
              </w:rPr>
            </w:r>
            <w:r>
              <w:rPr>
                <w:noProof/>
                <w:webHidden/>
              </w:rPr>
              <w:fldChar w:fldCharType="separate"/>
            </w:r>
            <w:r>
              <w:rPr>
                <w:noProof/>
                <w:webHidden/>
              </w:rPr>
              <w:t>20</w:t>
            </w:r>
            <w:r>
              <w:rPr>
                <w:noProof/>
                <w:webHidden/>
              </w:rPr>
              <w:fldChar w:fldCharType="end"/>
            </w:r>
          </w:hyperlink>
        </w:p>
        <w:p w14:paraId="3B1EE069" w14:textId="275B25E8"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57" w:history="1">
            <w:r w:rsidRPr="00E11D13">
              <w:rPr>
                <w:rStyle w:val="Hyperlink"/>
                <w:rFonts w:cstheme="minorHAnsi"/>
                <w:b/>
                <w:bCs/>
                <w:iCs/>
                <w:noProof/>
              </w:rPr>
              <w:t>3.17.3.</w:t>
            </w:r>
            <w:r>
              <w:rPr>
                <w:rFonts w:eastAsiaTheme="minorEastAsia"/>
                <w:noProof/>
                <w:kern w:val="2"/>
                <w:lang w:val="en-US"/>
                <w14:ligatures w14:val="standardContextual"/>
              </w:rPr>
              <w:tab/>
            </w:r>
            <w:r w:rsidRPr="00E11D13">
              <w:rPr>
                <w:rStyle w:val="Hyperlink"/>
                <w:rFonts w:cstheme="minorHAnsi"/>
                <w:b/>
                <w:bCs/>
                <w:iCs/>
                <w:noProof/>
              </w:rPr>
              <w:t>Reducerea cantității de deșeuri/economia circulară</w:t>
            </w:r>
            <w:r>
              <w:rPr>
                <w:noProof/>
                <w:webHidden/>
              </w:rPr>
              <w:tab/>
            </w:r>
            <w:r>
              <w:rPr>
                <w:noProof/>
                <w:webHidden/>
              </w:rPr>
              <w:fldChar w:fldCharType="begin"/>
            </w:r>
            <w:r>
              <w:rPr>
                <w:noProof/>
                <w:webHidden/>
              </w:rPr>
              <w:instrText xml:space="preserve"> PAGEREF _Toc161927057 \h </w:instrText>
            </w:r>
            <w:r>
              <w:rPr>
                <w:noProof/>
                <w:webHidden/>
              </w:rPr>
            </w:r>
            <w:r>
              <w:rPr>
                <w:noProof/>
                <w:webHidden/>
              </w:rPr>
              <w:fldChar w:fldCharType="separate"/>
            </w:r>
            <w:r>
              <w:rPr>
                <w:noProof/>
                <w:webHidden/>
              </w:rPr>
              <w:t>20</w:t>
            </w:r>
            <w:r>
              <w:rPr>
                <w:noProof/>
                <w:webHidden/>
              </w:rPr>
              <w:fldChar w:fldCharType="end"/>
            </w:r>
          </w:hyperlink>
        </w:p>
        <w:p w14:paraId="2A93E580" w14:textId="4BD3816A" w:rsidR="00B103FB" w:rsidRDefault="00B103FB">
          <w:pPr>
            <w:pStyle w:val="TOC2"/>
            <w:rPr>
              <w:rFonts w:eastAsiaTheme="minorEastAsia"/>
              <w:noProof/>
              <w:kern w:val="2"/>
              <w:lang w:val="en-US"/>
              <w14:ligatures w14:val="standardContextual"/>
            </w:rPr>
          </w:pPr>
          <w:hyperlink w:anchor="_Toc161927058" w:history="1">
            <w:r w:rsidRPr="00E11D13">
              <w:rPr>
                <w:rStyle w:val="Hyperlink"/>
                <w:rFonts w:cstheme="minorHAnsi"/>
                <w:b/>
                <w:bCs/>
                <w:iCs/>
                <w:noProof/>
              </w:rPr>
              <w:t>3.18.</w:t>
            </w:r>
            <w:r>
              <w:rPr>
                <w:rFonts w:eastAsiaTheme="minorEastAsia"/>
                <w:noProof/>
                <w:kern w:val="2"/>
                <w:lang w:val="en-US"/>
                <w14:ligatures w14:val="standardContextual"/>
              </w:rPr>
              <w:tab/>
            </w:r>
            <w:r w:rsidRPr="00E11D13">
              <w:rPr>
                <w:rStyle w:val="Hyperlink"/>
                <w:rFonts w:cstheme="minorHAnsi"/>
                <w:b/>
                <w:bCs/>
                <w:iCs/>
                <w:noProof/>
              </w:rPr>
              <w:t>Caracterul durabil al proiectului</w:t>
            </w:r>
            <w:r>
              <w:rPr>
                <w:noProof/>
                <w:webHidden/>
              </w:rPr>
              <w:tab/>
            </w:r>
            <w:r>
              <w:rPr>
                <w:noProof/>
                <w:webHidden/>
              </w:rPr>
              <w:fldChar w:fldCharType="begin"/>
            </w:r>
            <w:r>
              <w:rPr>
                <w:noProof/>
                <w:webHidden/>
              </w:rPr>
              <w:instrText xml:space="preserve"> PAGEREF _Toc161927058 \h </w:instrText>
            </w:r>
            <w:r>
              <w:rPr>
                <w:noProof/>
                <w:webHidden/>
              </w:rPr>
            </w:r>
            <w:r>
              <w:rPr>
                <w:noProof/>
                <w:webHidden/>
              </w:rPr>
              <w:fldChar w:fldCharType="separate"/>
            </w:r>
            <w:r>
              <w:rPr>
                <w:noProof/>
                <w:webHidden/>
              </w:rPr>
              <w:t>20</w:t>
            </w:r>
            <w:r>
              <w:rPr>
                <w:noProof/>
                <w:webHidden/>
              </w:rPr>
              <w:fldChar w:fldCharType="end"/>
            </w:r>
          </w:hyperlink>
        </w:p>
        <w:p w14:paraId="06D832AD" w14:textId="304B1E3F" w:rsidR="00B103FB" w:rsidRDefault="00B103FB">
          <w:pPr>
            <w:pStyle w:val="TOC2"/>
            <w:rPr>
              <w:rFonts w:eastAsiaTheme="minorEastAsia"/>
              <w:noProof/>
              <w:kern w:val="2"/>
              <w:lang w:val="en-US"/>
              <w14:ligatures w14:val="standardContextual"/>
            </w:rPr>
          </w:pPr>
          <w:hyperlink w:anchor="_Toc161927059" w:history="1">
            <w:r w:rsidRPr="00E11D13">
              <w:rPr>
                <w:rStyle w:val="Hyperlink"/>
                <w:rFonts w:cstheme="minorHAnsi"/>
                <w:b/>
                <w:bCs/>
                <w:iCs/>
                <w:noProof/>
              </w:rPr>
              <w:t>3.19.</w:t>
            </w:r>
            <w:r>
              <w:rPr>
                <w:rFonts w:eastAsiaTheme="minorEastAsia"/>
                <w:noProof/>
                <w:kern w:val="2"/>
                <w:lang w:val="en-US"/>
                <w14:ligatures w14:val="standardContextual"/>
              </w:rPr>
              <w:tab/>
            </w:r>
            <w:r w:rsidRPr="00E11D13">
              <w:rPr>
                <w:rStyle w:val="Hyperlink"/>
                <w:rFonts w:cstheme="minorHAnsi"/>
                <w:b/>
                <w:bCs/>
                <w:iCs/>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_Toc161927059 \h </w:instrText>
            </w:r>
            <w:r>
              <w:rPr>
                <w:noProof/>
                <w:webHidden/>
              </w:rPr>
            </w:r>
            <w:r>
              <w:rPr>
                <w:noProof/>
                <w:webHidden/>
              </w:rPr>
              <w:fldChar w:fldCharType="separate"/>
            </w:r>
            <w:r>
              <w:rPr>
                <w:noProof/>
                <w:webHidden/>
              </w:rPr>
              <w:t>20</w:t>
            </w:r>
            <w:r>
              <w:rPr>
                <w:noProof/>
                <w:webHidden/>
              </w:rPr>
              <w:fldChar w:fldCharType="end"/>
            </w:r>
          </w:hyperlink>
        </w:p>
        <w:p w14:paraId="2F1CBBCA" w14:textId="288EBF46" w:rsidR="00B103FB" w:rsidRDefault="00B103FB">
          <w:pPr>
            <w:pStyle w:val="TOC3"/>
            <w:tabs>
              <w:tab w:val="right" w:leader="dot" w:pos="9016"/>
            </w:tabs>
            <w:rPr>
              <w:rFonts w:eastAsiaTheme="minorEastAsia"/>
              <w:noProof/>
              <w:kern w:val="2"/>
              <w:lang w:val="en-US"/>
              <w14:ligatures w14:val="standardContextual"/>
            </w:rPr>
          </w:pPr>
          <w:hyperlink w:anchor="_Toc161927060" w:history="1">
            <w:r w:rsidRPr="00E11D13">
              <w:rPr>
                <w:rStyle w:val="Hyperlink"/>
                <w:rFonts w:cstheme="minorHAnsi"/>
                <w:b/>
                <w:bCs/>
                <w:iCs/>
                <w:noProof/>
              </w:rPr>
              <w:t>3.19.1. Egalitatea de șanse</w:t>
            </w:r>
            <w:r>
              <w:rPr>
                <w:noProof/>
                <w:webHidden/>
              </w:rPr>
              <w:tab/>
            </w:r>
            <w:r>
              <w:rPr>
                <w:noProof/>
                <w:webHidden/>
              </w:rPr>
              <w:fldChar w:fldCharType="begin"/>
            </w:r>
            <w:r>
              <w:rPr>
                <w:noProof/>
                <w:webHidden/>
              </w:rPr>
              <w:instrText xml:space="preserve"> PAGEREF _Toc161927060 \h </w:instrText>
            </w:r>
            <w:r>
              <w:rPr>
                <w:noProof/>
                <w:webHidden/>
              </w:rPr>
            </w:r>
            <w:r>
              <w:rPr>
                <w:noProof/>
                <w:webHidden/>
              </w:rPr>
              <w:fldChar w:fldCharType="separate"/>
            </w:r>
            <w:r>
              <w:rPr>
                <w:noProof/>
                <w:webHidden/>
              </w:rPr>
              <w:t>20</w:t>
            </w:r>
            <w:r>
              <w:rPr>
                <w:noProof/>
                <w:webHidden/>
              </w:rPr>
              <w:fldChar w:fldCharType="end"/>
            </w:r>
          </w:hyperlink>
        </w:p>
        <w:p w14:paraId="7C5CFCE9" w14:textId="2EE942C3" w:rsidR="00B103FB" w:rsidRDefault="00B103FB">
          <w:pPr>
            <w:pStyle w:val="TOC3"/>
            <w:tabs>
              <w:tab w:val="right" w:leader="dot" w:pos="9016"/>
            </w:tabs>
            <w:rPr>
              <w:rFonts w:eastAsiaTheme="minorEastAsia"/>
              <w:noProof/>
              <w:kern w:val="2"/>
              <w:lang w:val="en-US"/>
              <w14:ligatures w14:val="standardContextual"/>
            </w:rPr>
          </w:pPr>
          <w:hyperlink w:anchor="_Toc161927061" w:history="1">
            <w:r w:rsidRPr="00E11D13">
              <w:rPr>
                <w:rStyle w:val="Hyperlink"/>
                <w:rFonts w:cstheme="minorHAnsi"/>
                <w:b/>
                <w:bCs/>
                <w:iCs/>
                <w:noProof/>
              </w:rPr>
              <w:t>3.19.2  Respectarea Cartei Drepturilor Fundamentale a Uniunii Europene</w:t>
            </w:r>
            <w:r>
              <w:rPr>
                <w:noProof/>
                <w:webHidden/>
              </w:rPr>
              <w:tab/>
            </w:r>
            <w:r>
              <w:rPr>
                <w:noProof/>
                <w:webHidden/>
              </w:rPr>
              <w:fldChar w:fldCharType="begin"/>
            </w:r>
            <w:r>
              <w:rPr>
                <w:noProof/>
                <w:webHidden/>
              </w:rPr>
              <w:instrText xml:space="preserve"> PAGEREF _Toc161927061 \h </w:instrText>
            </w:r>
            <w:r>
              <w:rPr>
                <w:noProof/>
                <w:webHidden/>
              </w:rPr>
            </w:r>
            <w:r>
              <w:rPr>
                <w:noProof/>
                <w:webHidden/>
              </w:rPr>
              <w:fldChar w:fldCharType="separate"/>
            </w:r>
            <w:r>
              <w:rPr>
                <w:noProof/>
                <w:webHidden/>
              </w:rPr>
              <w:t>21</w:t>
            </w:r>
            <w:r>
              <w:rPr>
                <w:noProof/>
                <w:webHidden/>
              </w:rPr>
              <w:fldChar w:fldCharType="end"/>
            </w:r>
          </w:hyperlink>
        </w:p>
        <w:p w14:paraId="165F7042" w14:textId="2DCE0208" w:rsidR="00B103FB" w:rsidRDefault="00B103FB">
          <w:pPr>
            <w:pStyle w:val="TOC3"/>
            <w:tabs>
              <w:tab w:val="right" w:leader="dot" w:pos="9016"/>
            </w:tabs>
            <w:rPr>
              <w:rFonts w:eastAsiaTheme="minorEastAsia"/>
              <w:noProof/>
              <w:kern w:val="2"/>
              <w:lang w:val="en-US"/>
              <w14:ligatures w14:val="standardContextual"/>
            </w:rPr>
          </w:pPr>
          <w:hyperlink w:anchor="_Toc161927062" w:history="1">
            <w:r w:rsidRPr="00E11D13">
              <w:rPr>
                <w:rStyle w:val="Hyperlink"/>
                <w:rFonts w:cstheme="minorHAnsi"/>
                <w:b/>
                <w:bCs/>
                <w:iCs/>
                <w:noProof/>
              </w:rPr>
              <w:t>3.19.3. Accesibilitatea pentru persoanele cu dizabilități</w:t>
            </w:r>
            <w:r>
              <w:rPr>
                <w:noProof/>
                <w:webHidden/>
              </w:rPr>
              <w:tab/>
            </w:r>
            <w:r>
              <w:rPr>
                <w:noProof/>
                <w:webHidden/>
              </w:rPr>
              <w:fldChar w:fldCharType="begin"/>
            </w:r>
            <w:r>
              <w:rPr>
                <w:noProof/>
                <w:webHidden/>
              </w:rPr>
              <w:instrText xml:space="preserve"> PAGEREF _Toc161927062 \h </w:instrText>
            </w:r>
            <w:r>
              <w:rPr>
                <w:noProof/>
                <w:webHidden/>
              </w:rPr>
            </w:r>
            <w:r>
              <w:rPr>
                <w:noProof/>
                <w:webHidden/>
              </w:rPr>
              <w:fldChar w:fldCharType="separate"/>
            </w:r>
            <w:r>
              <w:rPr>
                <w:noProof/>
                <w:webHidden/>
              </w:rPr>
              <w:t>21</w:t>
            </w:r>
            <w:r>
              <w:rPr>
                <w:noProof/>
                <w:webHidden/>
              </w:rPr>
              <w:fldChar w:fldCharType="end"/>
            </w:r>
          </w:hyperlink>
        </w:p>
        <w:p w14:paraId="66623FF5" w14:textId="5D704382" w:rsidR="00B103FB" w:rsidRDefault="00B103FB">
          <w:pPr>
            <w:pStyle w:val="TOC3"/>
            <w:tabs>
              <w:tab w:val="right" w:leader="dot" w:pos="9016"/>
            </w:tabs>
            <w:rPr>
              <w:rFonts w:eastAsiaTheme="minorEastAsia"/>
              <w:noProof/>
              <w:kern w:val="2"/>
              <w:lang w:val="en-US"/>
              <w14:ligatures w14:val="standardContextual"/>
            </w:rPr>
          </w:pPr>
          <w:hyperlink w:anchor="_Toc161927063" w:history="1">
            <w:r w:rsidRPr="00E11D13">
              <w:rPr>
                <w:rStyle w:val="Hyperlink"/>
                <w:rFonts w:cstheme="minorHAnsi"/>
                <w:b/>
                <w:bCs/>
                <w:iCs/>
                <w:noProof/>
              </w:rPr>
              <w:t>3.19.4. Egalitatea de gen</w:t>
            </w:r>
            <w:r>
              <w:rPr>
                <w:noProof/>
                <w:webHidden/>
              </w:rPr>
              <w:tab/>
            </w:r>
            <w:r>
              <w:rPr>
                <w:noProof/>
                <w:webHidden/>
              </w:rPr>
              <w:fldChar w:fldCharType="begin"/>
            </w:r>
            <w:r>
              <w:rPr>
                <w:noProof/>
                <w:webHidden/>
              </w:rPr>
              <w:instrText xml:space="preserve"> PAGEREF _Toc161927063 \h </w:instrText>
            </w:r>
            <w:r>
              <w:rPr>
                <w:noProof/>
                <w:webHidden/>
              </w:rPr>
            </w:r>
            <w:r>
              <w:rPr>
                <w:noProof/>
                <w:webHidden/>
              </w:rPr>
              <w:fldChar w:fldCharType="separate"/>
            </w:r>
            <w:r>
              <w:rPr>
                <w:noProof/>
                <w:webHidden/>
              </w:rPr>
              <w:t>23</w:t>
            </w:r>
            <w:r>
              <w:rPr>
                <w:noProof/>
                <w:webHidden/>
              </w:rPr>
              <w:fldChar w:fldCharType="end"/>
            </w:r>
          </w:hyperlink>
        </w:p>
        <w:p w14:paraId="623C8BBE" w14:textId="7A20449E"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64" w:history="1">
            <w:r w:rsidRPr="00E11D13">
              <w:rPr>
                <w:rStyle w:val="Hyperlink"/>
                <w:rFonts w:cstheme="minorHAnsi"/>
                <w:b/>
                <w:iCs/>
                <w:noProof/>
              </w:rPr>
              <w:t>3.19.5.</w:t>
            </w:r>
            <w:r>
              <w:rPr>
                <w:rFonts w:eastAsiaTheme="minorEastAsia"/>
                <w:noProof/>
                <w:kern w:val="2"/>
                <w:lang w:val="en-US"/>
                <w14:ligatures w14:val="standardContextual"/>
              </w:rPr>
              <w:tab/>
            </w:r>
            <w:r w:rsidRPr="00E11D13">
              <w:rPr>
                <w:rStyle w:val="Hyperlink"/>
                <w:rFonts w:cstheme="minorHAnsi"/>
                <w:b/>
                <w:bCs/>
                <w:iCs/>
                <w:noProof/>
              </w:rPr>
              <w:t>Nediscriminare</w:t>
            </w:r>
            <w:r>
              <w:rPr>
                <w:noProof/>
                <w:webHidden/>
              </w:rPr>
              <w:tab/>
            </w:r>
            <w:r>
              <w:rPr>
                <w:noProof/>
                <w:webHidden/>
              </w:rPr>
              <w:fldChar w:fldCharType="begin"/>
            </w:r>
            <w:r>
              <w:rPr>
                <w:noProof/>
                <w:webHidden/>
              </w:rPr>
              <w:instrText xml:space="preserve"> PAGEREF _Toc161927064 \h </w:instrText>
            </w:r>
            <w:r>
              <w:rPr>
                <w:noProof/>
                <w:webHidden/>
              </w:rPr>
            </w:r>
            <w:r>
              <w:rPr>
                <w:noProof/>
                <w:webHidden/>
              </w:rPr>
              <w:fldChar w:fldCharType="separate"/>
            </w:r>
            <w:r>
              <w:rPr>
                <w:noProof/>
                <w:webHidden/>
              </w:rPr>
              <w:t>23</w:t>
            </w:r>
            <w:r>
              <w:rPr>
                <w:noProof/>
                <w:webHidden/>
              </w:rPr>
              <w:fldChar w:fldCharType="end"/>
            </w:r>
          </w:hyperlink>
        </w:p>
        <w:p w14:paraId="47C9EDE3" w14:textId="245616A6" w:rsidR="00B103FB" w:rsidRDefault="00B103FB">
          <w:pPr>
            <w:pStyle w:val="TOC2"/>
            <w:rPr>
              <w:rFonts w:eastAsiaTheme="minorEastAsia"/>
              <w:noProof/>
              <w:kern w:val="2"/>
              <w:lang w:val="en-US"/>
              <w14:ligatures w14:val="standardContextual"/>
            </w:rPr>
          </w:pPr>
          <w:hyperlink w:anchor="_Toc161927065" w:history="1">
            <w:r w:rsidRPr="00E11D13">
              <w:rPr>
                <w:rStyle w:val="Hyperlink"/>
                <w:rFonts w:cstheme="minorHAnsi"/>
                <w:b/>
                <w:bCs/>
                <w:iCs/>
                <w:noProof/>
              </w:rPr>
              <w:t>3.20.</w:t>
            </w:r>
            <w:r>
              <w:rPr>
                <w:rFonts w:eastAsiaTheme="minorEastAsia"/>
                <w:noProof/>
                <w:kern w:val="2"/>
                <w:lang w:val="en-US"/>
                <w14:ligatures w14:val="standardContextual"/>
              </w:rPr>
              <w:tab/>
            </w:r>
            <w:r w:rsidRPr="00E11D13">
              <w:rPr>
                <w:rStyle w:val="Hyperlink"/>
                <w:rFonts w:cstheme="minorHAnsi"/>
                <w:b/>
                <w:bCs/>
                <w:iCs/>
                <w:noProof/>
              </w:rPr>
              <w:t>Teme secundare</w:t>
            </w:r>
            <w:r>
              <w:rPr>
                <w:noProof/>
                <w:webHidden/>
              </w:rPr>
              <w:tab/>
            </w:r>
            <w:r>
              <w:rPr>
                <w:noProof/>
                <w:webHidden/>
              </w:rPr>
              <w:fldChar w:fldCharType="begin"/>
            </w:r>
            <w:r>
              <w:rPr>
                <w:noProof/>
                <w:webHidden/>
              </w:rPr>
              <w:instrText xml:space="preserve"> PAGEREF _Toc161927065 \h </w:instrText>
            </w:r>
            <w:r>
              <w:rPr>
                <w:noProof/>
                <w:webHidden/>
              </w:rPr>
            </w:r>
            <w:r>
              <w:rPr>
                <w:noProof/>
                <w:webHidden/>
              </w:rPr>
              <w:fldChar w:fldCharType="separate"/>
            </w:r>
            <w:r>
              <w:rPr>
                <w:noProof/>
                <w:webHidden/>
              </w:rPr>
              <w:t>23</w:t>
            </w:r>
            <w:r>
              <w:rPr>
                <w:noProof/>
                <w:webHidden/>
              </w:rPr>
              <w:fldChar w:fldCharType="end"/>
            </w:r>
          </w:hyperlink>
        </w:p>
        <w:p w14:paraId="28B7EC97" w14:textId="3CB0B1D2" w:rsidR="00B103FB" w:rsidRDefault="00B103FB">
          <w:pPr>
            <w:pStyle w:val="TOC2"/>
            <w:rPr>
              <w:rFonts w:eastAsiaTheme="minorEastAsia"/>
              <w:noProof/>
              <w:kern w:val="2"/>
              <w:lang w:val="en-US"/>
              <w14:ligatures w14:val="standardContextual"/>
            </w:rPr>
          </w:pPr>
          <w:hyperlink w:anchor="_Toc161927066" w:history="1">
            <w:r w:rsidRPr="00E11D13">
              <w:rPr>
                <w:rStyle w:val="Hyperlink"/>
                <w:rFonts w:cstheme="minorHAnsi"/>
                <w:b/>
                <w:bCs/>
                <w:iCs/>
                <w:noProof/>
              </w:rPr>
              <w:t>3.21.</w:t>
            </w:r>
            <w:r>
              <w:rPr>
                <w:rFonts w:eastAsiaTheme="minorEastAsia"/>
                <w:noProof/>
                <w:kern w:val="2"/>
                <w:lang w:val="en-US"/>
                <w14:ligatures w14:val="standardContextual"/>
              </w:rPr>
              <w:tab/>
            </w:r>
            <w:r w:rsidRPr="00E11D13">
              <w:rPr>
                <w:rStyle w:val="Hyperlink"/>
                <w:rFonts w:cstheme="minorHAnsi"/>
                <w:b/>
                <w:bCs/>
                <w:iCs/>
                <w:noProof/>
              </w:rPr>
              <w:t>Informarea și vizibilitatea sprijinului din fonduri</w:t>
            </w:r>
            <w:r>
              <w:rPr>
                <w:noProof/>
                <w:webHidden/>
              </w:rPr>
              <w:tab/>
            </w:r>
            <w:r>
              <w:rPr>
                <w:noProof/>
                <w:webHidden/>
              </w:rPr>
              <w:fldChar w:fldCharType="begin"/>
            </w:r>
            <w:r>
              <w:rPr>
                <w:noProof/>
                <w:webHidden/>
              </w:rPr>
              <w:instrText xml:space="preserve"> PAGEREF _Toc161927066 \h </w:instrText>
            </w:r>
            <w:r>
              <w:rPr>
                <w:noProof/>
                <w:webHidden/>
              </w:rPr>
            </w:r>
            <w:r>
              <w:rPr>
                <w:noProof/>
                <w:webHidden/>
              </w:rPr>
              <w:fldChar w:fldCharType="separate"/>
            </w:r>
            <w:r>
              <w:rPr>
                <w:noProof/>
                <w:webHidden/>
              </w:rPr>
              <w:t>23</w:t>
            </w:r>
            <w:r>
              <w:rPr>
                <w:noProof/>
                <w:webHidden/>
              </w:rPr>
              <w:fldChar w:fldCharType="end"/>
            </w:r>
          </w:hyperlink>
        </w:p>
        <w:p w14:paraId="32FC2F81" w14:textId="78265045" w:rsidR="00B103FB" w:rsidRDefault="00B103FB">
          <w:pPr>
            <w:pStyle w:val="TOC1"/>
            <w:rPr>
              <w:rFonts w:eastAsiaTheme="minorEastAsia"/>
              <w:noProof/>
              <w:kern w:val="2"/>
              <w:lang w:val="en-US"/>
              <w14:ligatures w14:val="standardContextual"/>
            </w:rPr>
          </w:pPr>
          <w:hyperlink w:anchor="_Toc161927067" w:history="1">
            <w:r w:rsidRPr="00E11D13">
              <w:rPr>
                <w:rStyle w:val="Hyperlink"/>
                <w:rFonts w:cstheme="minorHAnsi"/>
                <w:b/>
                <w:bCs/>
                <w:iCs/>
                <w:noProof/>
              </w:rPr>
              <w:t>4.</w:t>
            </w:r>
            <w:r>
              <w:rPr>
                <w:rFonts w:eastAsiaTheme="minorEastAsia"/>
                <w:noProof/>
                <w:kern w:val="2"/>
                <w:lang w:val="en-US"/>
                <w14:ligatures w14:val="standardContextual"/>
              </w:rPr>
              <w:tab/>
            </w:r>
            <w:r w:rsidRPr="00E11D13">
              <w:rPr>
                <w:rStyle w:val="Hyperlink"/>
                <w:rFonts w:cstheme="minorHAnsi"/>
                <w:b/>
                <w:bCs/>
                <w:iCs/>
                <w:noProof/>
              </w:rPr>
              <w:t>INFORMAȚII ADMINISTRATIVE DESPRE APELUL DE PROIECTE</w:t>
            </w:r>
            <w:r>
              <w:rPr>
                <w:noProof/>
                <w:webHidden/>
              </w:rPr>
              <w:tab/>
            </w:r>
            <w:r>
              <w:rPr>
                <w:noProof/>
                <w:webHidden/>
              </w:rPr>
              <w:fldChar w:fldCharType="begin"/>
            </w:r>
            <w:r>
              <w:rPr>
                <w:noProof/>
                <w:webHidden/>
              </w:rPr>
              <w:instrText xml:space="preserve"> PAGEREF _Toc161927067 \h </w:instrText>
            </w:r>
            <w:r>
              <w:rPr>
                <w:noProof/>
                <w:webHidden/>
              </w:rPr>
            </w:r>
            <w:r>
              <w:rPr>
                <w:noProof/>
                <w:webHidden/>
              </w:rPr>
              <w:fldChar w:fldCharType="separate"/>
            </w:r>
            <w:r>
              <w:rPr>
                <w:noProof/>
                <w:webHidden/>
              </w:rPr>
              <w:t>25</w:t>
            </w:r>
            <w:r>
              <w:rPr>
                <w:noProof/>
                <w:webHidden/>
              </w:rPr>
              <w:fldChar w:fldCharType="end"/>
            </w:r>
          </w:hyperlink>
        </w:p>
        <w:p w14:paraId="0FB728C1" w14:textId="6B87D95F" w:rsidR="00B103FB" w:rsidRDefault="00B103FB">
          <w:pPr>
            <w:pStyle w:val="TOC2"/>
            <w:rPr>
              <w:rFonts w:eastAsiaTheme="minorEastAsia"/>
              <w:noProof/>
              <w:kern w:val="2"/>
              <w:lang w:val="en-US"/>
              <w14:ligatures w14:val="standardContextual"/>
            </w:rPr>
          </w:pPr>
          <w:hyperlink w:anchor="_Toc161927068" w:history="1">
            <w:r w:rsidRPr="00E11D13">
              <w:rPr>
                <w:rStyle w:val="Hyperlink"/>
                <w:rFonts w:cstheme="minorHAnsi"/>
                <w:b/>
                <w:bCs/>
                <w:iCs/>
                <w:noProof/>
              </w:rPr>
              <w:t>4.1.</w:t>
            </w:r>
            <w:r>
              <w:rPr>
                <w:rFonts w:eastAsiaTheme="minorEastAsia"/>
                <w:noProof/>
                <w:kern w:val="2"/>
                <w:lang w:val="en-US"/>
                <w14:ligatures w14:val="standardContextual"/>
              </w:rPr>
              <w:tab/>
            </w:r>
            <w:r w:rsidRPr="00E11D13">
              <w:rPr>
                <w:rStyle w:val="Hyperlink"/>
                <w:rFonts w:cstheme="minorHAnsi"/>
                <w:b/>
                <w:bCs/>
                <w:iCs/>
                <w:noProof/>
              </w:rPr>
              <w:t>Data deschiderii apelului de proiecte</w:t>
            </w:r>
            <w:r>
              <w:rPr>
                <w:noProof/>
                <w:webHidden/>
              </w:rPr>
              <w:tab/>
            </w:r>
            <w:r>
              <w:rPr>
                <w:noProof/>
                <w:webHidden/>
              </w:rPr>
              <w:fldChar w:fldCharType="begin"/>
            </w:r>
            <w:r>
              <w:rPr>
                <w:noProof/>
                <w:webHidden/>
              </w:rPr>
              <w:instrText xml:space="preserve"> PAGEREF _Toc161927068 \h </w:instrText>
            </w:r>
            <w:r>
              <w:rPr>
                <w:noProof/>
                <w:webHidden/>
              </w:rPr>
            </w:r>
            <w:r>
              <w:rPr>
                <w:noProof/>
                <w:webHidden/>
              </w:rPr>
              <w:fldChar w:fldCharType="separate"/>
            </w:r>
            <w:r>
              <w:rPr>
                <w:noProof/>
                <w:webHidden/>
              </w:rPr>
              <w:t>25</w:t>
            </w:r>
            <w:r>
              <w:rPr>
                <w:noProof/>
                <w:webHidden/>
              </w:rPr>
              <w:fldChar w:fldCharType="end"/>
            </w:r>
          </w:hyperlink>
        </w:p>
        <w:p w14:paraId="00A33322" w14:textId="45CC22F7" w:rsidR="00B103FB" w:rsidRDefault="00B103FB">
          <w:pPr>
            <w:pStyle w:val="TOC2"/>
            <w:rPr>
              <w:rFonts w:eastAsiaTheme="minorEastAsia"/>
              <w:noProof/>
              <w:kern w:val="2"/>
              <w:lang w:val="en-US"/>
              <w14:ligatures w14:val="standardContextual"/>
            </w:rPr>
          </w:pPr>
          <w:hyperlink w:anchor="_Toc161927069" w:history="1">
            <w:r w:rsidRPr="00E11D13">
              <w:rPr>
                <w:rStyle w:val="Hyperlink"/>
                <w:rFonts w:cstheme="minorHAnsi"/>
                <w:b/>
                <w:bCs/>
                <w:iCs/>
                <w:noProof/>
              </w:rPr>
              <w:t>4.2.</w:t>
            </w:r>
            <w:r>
              <w:rPr>
                <w:rFonts w:eastAsiaTheme="minorEastAsia"/>
                <w:noProof/>
                <w:kern w:val="2"/>
                <w:lang w:val="en-US"/>
                <w14:ligatures w14:val="standardContextual"/>
              </w:rPr>
              <w:tab/>
            </w:r>
            <w:r w:rsidRPr="00E11D13">
              <w:rPr>
                <w:rStyle w:val="Hyperlink"/>
                <w:rFonts w:cstheme="minorHAnsi"/>
                <w:b/>
                <w:bCs/>
                <w:iCs/>
                <w:noProof/>
              </w:rPr>
              <w:t>Perioada de pregătire a proiectelor</w:t>
            </w:r>
            <w:r>
              <w:rPr>
                <w:noProof/>
                <w:webHidden/>
              </w:rPr>
              <w:tab/>
            </w:r>
            <w:r>
              <w:rPr>
                <w:noProof/>
                <w:webHidden/>
              </w:rPr>
              <w:fldChar w:fldCharType="begin"/>
            </w:r>
            <w:r>
              <w:rPr>
                <w:noProof/>
                <w:webHidden/>
              </w:rPr>
              <w:instrText xml:space="preserve"> PAGEREF _Toc161927069 \h </w:instrText>
            </w:r>
            <w:r>
              <w:rPr>
                <w:noProof/>
                <w:webHidden/>
              </w:rPr>
            </w:r>
            <w:r>
              <w:rPr>
                <w:noProof/>
                <w:webHidden/>
              </w:rPr>
              <w:fldChar w:fldCharType="separate"/>
            </w:r>
            <w:r>
              <w:rPr>
                <w:noProof/>
                <w:webHidden/>
              </w:rPr>
              <w:t>25</w:t>
            </w:r>
            <w:r>
              <w:rPr>
                <w:noProof/>
                <w:webHidden/>
              </w:rPr>
              <w:fldChar w:fldCharType="end"/>
            </w:r>
          </w:hyperlink>
        </w:p>
        <w:p w14:paraId="0FED499D" w14:textId="68E208D7" w:rsidR="00B103FB" w:rsidRDefault="00B103FB">
          <w:pPr>
            <w:pStyle w:val="TOC2"/>
            <w:rPr>
              <w:rFonts w:eastAsiaTheme="minorEastAsia"/>
              <w:noProof/>
              <w:kern w:val="2"/>
              <w:lang w:val="en-US"/>
              <w14:ligatures w14:val="standardContextual"/>
            </w:rPr>
          </w:pPr>
          <w:hyperlink w:anchor="_Toc161927070" w:history="1">
            <w:r w:rsidRPr="00E11D13">
              <w:rPr>
                <w:rStyle w:val="Hyperlink"/>
                <w:rFonts w:cstheme="minorHAnsi"/>
                <w:b/>
                <w:bCs/>
                <w:iCs/>
                <w:noProof/>
              </w:rPr>
              <w:t>4.3.</w:t>
            </w:r>
            <w:r>
              <w:rPr>
                <w:rFonts w:eastAsiaTheme="minorEastAsia"/>
                <w:noProof/>
                <w:kern w:val="2"/>
                <w:lang w:val="en-US"/>
                <w14:ligatures w14:val="standardContextual"/>
              </w:rPr>
              <w:tab/>
            </w:r>
            <w:r w:rsidRPr="00E11D13">
              <w:rPr>
                <w:rStyle w:val="Hyperlink"/>
                <w:rFonts w:cstheme="minorHAnsi"/>
                <w:b/>
                <w:bCs/>
                <w:iCs/>
                <w:noProof/>
              </w:rPr>
              <w:t>Perioada de depunere a proiectelor</w:t>
            </w:r>
            <w:r>
              <w:rPr>
                <w:noProof/>
                <w:webHidden/>
              </w:rPr>
              <w:tab/>
            </w:r>
            <w:r>
              <w:rPr>
                <w:noProof/>
                <w:webHidden/>
              </w:rPr>
              <w:fldChar w:fldCharType="begin"/>
            </w:r>
            <w:r>
              <w:rPr>
                <w:noProof/>
                <w:webHidden/>
              </w:rPr>
              <w:instrText xml:space="preserve"> PAGEREF _Toc161927070 \h </w:instrText>
            </w:r>
            <w:r>
              <w:rPr>
                <w:noProof/>
                <w:webHidden/>
              </w:rPr>
            </w:r>
            <w:r>
              <w:rPr>
                <w:noProof/>
                <w:webHidden/>
              </w:rPr>
              <w:fldChar w:fldCharType="separate"/>
            </w:r>
            <w:r>
              <w:rPr>
                <w:noProof/>
                <w:webHidden/>
              </w:rPr>
              <w:t>25</w:t>
            </w:r>
            <w:r>
              <w:rPr>
                <w:noProof/>
                <w:webHidden/>
              </w:rPr>
              <w:fldChar w:fldCharType="end"/>
            </w:r>
          </w:hyperlink>
        </w:p>
        <w:p w14:paraId="1D2DD099" w14:textId="10BC0293"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71" w:history="1">
            <w:r w:rsidRPr="00E11D13">
              <w:rPr>
                <w:rStyle w:val="Hyperlink"/>
                <w:rFonts w:cstheme="minorHAnsi"/>
                <w:b/>
                <w:bCs/>
                <w:iCs/>
                <w:noProof/>
              </w:rPr>
              <w:t>4.3.1.</w:t>
            </w:r>
            <w:r>
              <w:rPr>
                <w:rFonts w:eastAsiaTheme="minorEastAsia"/>
                <w:noProof/>
                <w:kern w:val="2"/>
                <w:lang w:val="en-US"/>
                <w14:ligatures w14:val="standardContextual"/>
              </w:rPr>
              <w:tab/>
            </w:r>
            <w:r w:rsidRPr="00E11D13">
              <w:rPr>
                <w:rStyle w:val="Hyperlink"/>
                <w:rFonts w:cstheme="minorHAnsi"/>
                <w:b/>
                <w:bCs/>
                <w:iCs/>
                <w:noProof/>
              </w:rPr>
              <w:t>Data și ora pentru începerea depunerii de proiecte</w:t>
            </w:r>
            <w:r>
              <w:rPr>
                <w:noProof/>
                <w:webHidden/>
              </w:rPr>
              <w:tab/>
            </w:r>
            <w:r>
              <w:rPr>
                <w:noProof/>
                <w:webHidden/>
              </w:rPr>
              <w:fldChar w:fldCharType="begin"/>
            </w:r>
            <w:r>
              <w:rPr>
                <w:noProof/>
                <w:webHidden/>
              </w:rPr>
              <w:instrText xml:space="preserve"> PAGEREF _Toc161927071 \h </w:instrText>
            </w:r>
            <w:r>
              <w:rPr>
                <w:noProof/>
                <w:webHidden/>
              </w:rPr>
            </w:r>
            <w:r>
              <w:rPr>
                <w:noProof/>
                <w:webHidden/>
              </w:rPr>
              <w:fldChar w:fldCharType="separate"/>
            </w:r>
            <w:r>
              <w:rPr>
                <w:noProof/>
                <w:webHidden/>
              </w:rPr>
              <w:t>25</w:t>
            </w:r>
            <w:r>
              <w:rPr>
                <w:noProof/>
                <w:webHidden/>
              </w:rPr>
              <w:fldChar w:fldCharType="end"/>
            </w:r>
          </w:hyperlink>
        </w:p>
        <w:p w14:paraId="01A84448" w14:textId="5C79F0D9"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72" w:history="1">
            <w:r w:rsidRPr="00E11D13">
              <w:rPr>
                <w:rStyle w:val="Hyperlink"/>
                <w:rFonts w:cstheme="minorHAnsi"/>
                <w:b/>
                <w:bCs/>
                <w:iCs/>
                <w:noProof/>
              </w:rPr>
              <w:t>4.3.2.</w:t>
            </w:r>
            <w:r>
              <w:rPr>
                <w:rFonts w:eastAsiaTheme="minorEastAsia"/>
                <w:noProof/>
                <w:kern w:val="2"/>
                <w:lang w:val="en-US"/>
                <w14:ligatures w14:val="standardContextual"/>
              </w:rPr>
              <w:tab/>
            </w:r>
            <w:r w:rsidRPr="00E11D13">
              <w:rPr>
                <w:rStyle w:val="Hyperlink"/>
                <w:rFonts w:cstheme="minorHAnsi"/>
                <w:b/>
                <w:bCs/>
                <w:iCs/>
                <w:noProof/>
              </w:rPr>
              <w:t>Data și ora închiderii apelului de proiecte</w:t>
            </w:r>
            <w:r>
              <w:rPr>
                <w:noProof/>
                <w:webHidden/>
              </w:rPr>
              <w:tab/>
            </w:r>
            <w:r>
              <w:rPr>
                <w:noProof/>
                <w:webHidden/>
              </w:rPr>
              <w:fldChar w:fldCharType="begin"/>
            </w:r>
            <w:r>
              <w:rPr>
                <w:noProof/>
                <w:webHidden/>
              </w:rPr>
              <w:instrText xml:space="preserve"> PAGEREF _Toc161927072 \h </w:instrText>
            </w:r>
            <w:r>
              <w:rPr>
                <w:noProof/>
                <w:webHidden/>
              </w:rPr>
            </w:r>
            <w:r>
              <w:rPr>
                <w:noProof/>
                <w:webHidden/>
              </w:rPr>
              <w:fldChar w:fldCharType="separate"/>
            </w:r>
            <w:r>
              <w:rPr>
                <w:noProof/>
                <w:webHidden/>
              </w:rPr>
              <w:t>25</w:t>
            </w:r>
            <w:r>
              <w:rPr>
                <w:noProof/>
                <w:webHidden/>
              </w:rPr>
              <w:fldChar w:fldCharType="end"/>
            </w:r>
          </w:hyperlink>
        </w:p>
        <w:p w14:paraId="2F502CF3" w14:textId="466FFC71" w:rsidR="00B103FB" w:rsidRDefault="00B103FB">
          <w:pPr>
            <w:pStyle w:val="TOC2"/>
            <w:rPr>
              <w:rFonts w:eastAsiaTheme="minorEastAsia"/>
              <w:noProof/>
              <w:kern w:val="2"/>
              <w:lang w:val="en-US"/>
              <w14:ligatures w14:val="standardContextual"/>
            </w:rPr>
          </w:pPr>
          <w:hyperlink w:anchor="_Toc161927073" w:history="1">
            <w:r w:rsidRPr="00E11D13">
              <w:rPr>
                <w:rStyle w:val="Hyperlink"/>
                <w:rFonts w:cstheme="minorHAnsi"/>
                <w:b/>
                <w:bCs/>
                <w:iCs/>
                <w:noProof/>
              </w:rPr>
              <w:t>4.4.</w:t>
            </w:r>
            <w:r>
              <w:rPr>
                <w:rFonts w:eastAsiaTheme="minorEastAsia"/>
                <w:noProof/>
                <w:kern w:val="2"/>
                <w:lang w:val="en-US"/>
                <w14:ligatures w14:val="standardContextual"/>
              </w:rPr>
              <w:tab/>
            </w:r>
            <w:r w:rsidRPr="00E11D13">
              <w:rPr>
                <w:rStyle w:val="Hyperlink"/>
                <w:rFonts w:cstheme="minorHAnsi"/>
                <w:b/>
                <w:bCs/>
                <w:iCs/>
                <w:noProof/>
              </w:rPr>
              <w:t>Modalitatea de depunere a proiectelor</w:t>
            </w:r>
            <w:r>
              <w:rPr>
                <w:noProof/>
                <w:webHidden/>
              </w:rPr>
              <w:tab/>
            </w:r>
            <w:r>
              <w:rPr>
                <w:noProof/>
                <w:webHidden/>
              </w:rPr>
              <w:fldChar w:fldCharType="begin"/>
            </w:r>
            <w:r>
              <w:rPr>
                <w:noProof/>
                <w:webHidden/>
              </w:rPr>
              <w:instrText xml:space="preserve"> PAGEREF _Toc161927073 \h </w:instrText>
            </w:r>
            <w:r>
              <w:rPr>
                <w:noProof/>
                <w:webHidden/>
              </w:rPr>
            </w:r>
            <w:r>
              <w:rPr>
                <w:noProof/>
                <w:webHidden/>
              </w:rPr>
              <w:fldChar w:fldCharType="separate"/>
            </w:r>
            <w:r>
              <w:rPr>
                <w:noProof/>
                <w:webHidden/>
              </w:rPr>
              <w:t>25</w:t>
            </w:r>
            <w:r>
              <w:rPr>
                <w:noProof/>
                <w:webHidden/>
              </w:rPr>
              <w:fldChar w:fldCharType="end"/>
            </w:r>
          </w:hyperlink>
        </w:p>
        <w:p w14:paraId="31D93D9C" w14:textId="59A4CB6A" w:rsidR="00B103FB" w:rsidRDefault="00B103FB">
          <w:pPr>
            <w:pStyle w:val="TOC1"/>
            <w:rPr>
              <w:rFonts w:eastAsiaTheme="minorEastAsia"/>
              <w:noProof/>
              <w:kern w:val="2"/>
              <w:lang w:val="en-US"/>
              <w14:ligatures w14:val="standardContextual"/>
            </w:rPr>
          </w:pPr>
          <w:hyperlink w:anchor="_Toc161927074" w:history="1">
            <w:r w:rsidRPr="00E11D13">
              <w:rPr>
                <w:rStyle w:val="Hyperlink"/>
                <w:rFonts w:cstheme="minorHAnsi"/>
                <w:b/>
                <w:bCs/>
                <w:iCs/>
                <w:noProof/>
              </w:rPr>
              <w:t>5.</w:t>
            </w:r>
            <w:r>
              <w:rPr>
                <w:rFonts w:eastAsiaTheme="minorEastAsia"/>
                <w:noProof/>
                <w:kern w:val="2"/>
                <w:lang w:val="en-US"/>
                <w14:ligatures w14:val="standardContextual"/>
              </w:rPr>
              <w:tab/>
            </w:r>
            <w:r w:rsidRPr="00E11D13">
              <w:rPr>
                <w:rStyle w:val="Hyperlink"/>
                <w:rFonts w:cstheme="minorHAnsi"/>
                <w:b/>
                <w:bCs/>
                <w:iCs/>
                <w:noProof/>
              </w:rPr>
              <w:t>CONDIȚII DE  ELIGIBILITATE</w:t>
            </w:r>
            <w:r>
              <w:rPr>
                <w:noProof/>
                <w:webHidden/>
              </w:rPr>
              <w:tab/>
            </w:r>
            <w:r>
              <w:rPr>
                <w:noProof/>
                <w:webHidden/>
              </w:rPr>
              <w:fldChar w:fldCharType="begin"/>
            </w:r>
            <w:r>
              <w:rPr>
                <w:noProof/>
                <w:webHidden/>
              </w:rPr>
              <w:instrText xml:space="preserve"> PAGEREF _Toc161927074 \h </w:instrText>
            </w:r>
            <w:r>
              <w:rPr>
                <w:noProof/>
                <w:webHidden/>
              </w:rPr>
            </w:r>
            <w:r>
              <w:rPr>
                <w:noProof/>
                <w:webHidden/>
              </w:rPr>
              <w:fldChar w:fldCharType="separate"/>
            </w:r>
            <w:r>
              <w:rPr>
                <w:noProof/>
                <w:webHidden/>
              </w:rPr>
              <w:t>25</w:t>
            </w:r>
            <w:r>
              <w:rPr>
                <w:noProof/>
                <w:webHidden/>
              </w:rPr>
              <w:fldChar w:fldCharType="end"/>
            </w:r>
          </w:hyperlink>
        </w:p>
        <w:p w14:paraId="761D5067" w14:textId="6764DF5E" w:rsidR="00B103FB" w:rsidRDefault="00B103FB">
          <w:pPr>
            <w:pStyle w:val="TOC2"/>
            <w:rPr>
              <w:rFonts w:eastAsiaTheme="minorEastAsia"/>
              <w:noProof/>
              <w:kern w:val="2"/>
              <w:lang w:val="en-US"/>
              <w14:ligatures w14:val="standardContextual"/>
            </w:rPr>
          </w:pPr>
          <w:hyperlink w:anchor="_Toc161927075" w:history="1">
            <w:r w:rsidRPr="00E11D13">
              <w:rPr>
                <w:rStyle w:val="Hyperlink"/>
                <w:rFonts w:cstheme="minorHAnsi"/>
                <w:b/>
                <w:bCs/>
                <w:iCs/>
                <w:noProof/>
              </w:rPr>
              <w:t>5.1.</w:t>
            </w:r>
            <w:r>
              <w:rPr>
                <w:rFonts w:eastAsiaTheme="minorEastAsia"/>
                <w:noProof/>
                <w:kern w:val="2"/>
                <w:lang w:val="en-US"/>
                <w14:ligatures w14:val="standardContextual"/>
              </w:rPr>
              <w:tab/>
            </w:r>
            <w:r w:rsidRPr="00E11D13">
              <w:rPr>
                <w:rStyle w:val="Hyperlink"/>
                <w:rFonts w:cstheme="minorHAnsi"/>
                <w:b/>
                <w:bCs/>
                <w:iCs/>
                <w:noProof/>
              </w:rPr>
              <w:t>Eligibilitatea solicitanților și partenerilor</w:t>
            </w:r>
            <w:r>
              <w:rPr>
                <w:noProof/>
                <w:webHidden/>
              </w:rPr>
              <w:tab/>
            </w:r>
            <w:r>
              <w:rPr>
                <w:noProof/>
                <w:webHidden/>
              </w:rPr>
              <w:fldChar w:fldCharType="begin"/>
            </w:r>
            <w:r>
              <w:rPr>
                <w:noProof/>
                <w:webHidden/>
              </w:rPr>
              <w:instrText xml:space="preserve"> PAGEREF _Toc161927075 \h </w:instrText>
            </w:r>
            <w:r>
              <w:rPr>
                <w:noProof/>
                <w:webHidden/>
              </w:rPr>
            </w:r>
            <w:r>
              <w:rPr>
                <w:noProof/>
                <w:webHidden/>
              </w:rPr>
              <w:fldChar w:fldCharType="separate"/>
            </w:r>
            <w:r>
              <w:rPr>
                <w:noProof/>
                <w:webHidden/>
              </w:rPr>
              <w:t>25</w:t>
            </w:r>
            <w:r>
              <w:rPr>
                <w:noProof/>
                <w:webHidden/>
              </w:rPr>
              <w:fldChar w:fldCharType="end"/>
            </w:r>
          </w:hyperlink>
        </w:p>
        <w:p w14:paraId="5DA26B3D" w14:textId="43511086"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76" w:history="1">
            <w:r w:rsidRPr="00E11D13">
              <w:rPr>
                <w:rStyle w:val="Hyperlink"/>
                <w:rFonts w:cstheme="minorHAnsi"/>
                <w:b/>
                <w:bCs/>
                <w:iCs/>
                <w:noProof/>
              </w:rPr>
              <w:t>5.1.1.</w:t>
            </w:r>
            <w:r>
              <w:rPr>
                <w:rFonts w:eastAsiaTheme="minorEastAsia"/>
                <w:noProof/>
                <w:kern w:val="2"/>
                <w:lang w:val="en-US"/>
                <w14:ligatures w14:val="standardContextual"/>
              </w:rPr>
              <w:tab/>
            </w:r>
            <w:r w:rsidRPr="00E11D13">
              <w:rPr>
                <w:rStyle w:val="Hyperlink"/>
                <w:rFonts w:cstheme="minorHAnsi"/>
                <w:b/>
                <w:bCs/>
                <w:iCs/>
                <w:noProof/>
              </w:rPr>
              <w:t>Cerințe privind eligibilitatea solicitanților și partenerilor</w:t>
            </w:r>
            <w:r>
              <w:rPr>
                <w:noProof/>
                <w:webHidden/>
              </w:rPr>
              <w:tab/>
            </w:r>
            <w:r>
              <w:rPr>
                <w:noProof/>
                <w:webHidden/>
              </w:rPr>
              <w:fldChar w:fldCharType="begin"/>
            </w:r>
            <w:r>
              <w:rPr>
                <w:noProof/>
                <w:webHidden/>
              </w:rPr>
              <w:instrText xml:space="preserve"> PAGEREF _Toc161927076 \h </w:instrText>
            </w:r>
            <w:r>
              <w:rPr>
                <w:noProof/>
                <w:webHidden/>
              </w:rPr>
            </w:r>
            <w:r>
              <w:rPr>
                <w:noProof/>
                <w:webHidden/>
              </w:rPr>
              <w:fldChar w:fldCharType="separate"/>
            </w:r>
            <w:r>
              <w:rPr>
                <w:noProof/>
                <w:webHidden/>
              </w:rPr>
              <w:t>26</w:t>
            </w:r>
            <w:r>
              <w:rPr>
                <w:noProof/>
                <w:webHidden/>
              </w:rPr>
              <w:fldChar w:fldCharType="end"/>
            </w:r>
          </w:hyperlink>
        </w:p>
        <w:p w14:paraId="3AF8EBB0" w14:textId="22F19325"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77" w:history="1">
            <w:r w:rsidRPr="00E11D13">
              <w:rPr>
                <w:rStyle w:val="Hyperlink"/>
                <w:rFonts w:cstheme="minorHAnsi"/>
                <w:b/>
                <w:bCs/>
                <w:iCs/>
                <w:noProof/>
              </w:rPr>
              <w:t>5.1.2.</w:t>
            </w:r>
            <w:r>
              <w:rPr>
                <w:rFonts w:eastAsiaTheme="minorEastAsia"/>
                <w:noProof/>
                <w:kern w:val="2"/>
                <w:lang w:val="en-US"/>
                <w14:ligatures w14:val="standardContextual"/>
              </w:rPr>
              <w:tab/>
            </w:r>
            <w:r w:rsidRPr="00E11D13">
              <w:rPr>
                <w:rStyle w:val="Hyperlink"/>
                <w:rFonts w:cstheme="minorHAnsi"/>
                <w:b/>
                <w:bCs/>
                <w:iCs/>
                <w:noProof/>
              </w:rPr>
              <w:t>Categorii de solicitanți eligibili</w:t>
            </w:r>
            <w:r>
              <w:rPr>
                <w:noProof/>
                <w:webHidden/>
              </w:rPr>
              <w:tab/>
            </w:r>
            <w:r>
              <w:rPr>
                <w:noProof/>
                <w:webHidden/>
              </w:rPr>
              <w:fldChar w:fldCharType="begin"/>
            </w:r>
            <w:r>
              <w:rPr>
                <w:noProof/>
                <w:webHidden/>
              </w:rPr>
              <w:instrText xml:space="preserve"> PAGEREF _Toc161927077 \h </w:instrText>
            </w:r>
            <w:r>
              <w:rPr>
                <w:noProof/>
                <w:webHidden/>
              </w:rPr>
            </w:r>
            <w:r>
              <w:rPr>
                <w:noProof/>
                <w:webHidden/>
              </w:rPr>
              <w:fldChar w:fldCharType="separate"/>
            </w:r>
            <w:r>
              <w:rPr>
                <w:noProof/>
                <w:webHidden/>
              </w:rPr>
              <w:t>29</w:t>
            </w:r>
            <w:r>
              <w:rPr>
                <w:noProof/>
                <w:webHidden/>
              </w:rPr>
              <w:fldChar w:fldCharType="end"/>
            </w:r>
          </w:hyperlink>
        </w:p>
        <w:p w14:paraId="7A768152" w14:textId="6136A074"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78" w:history="1">
            <w:r w:rsidRPr="00E11D13">
              <w:rPr>
                <w:rStyle w:val="Hyperlink"/>
                <w:rFonts w:cstheme="minorHAnsi"/>
                <w:b/>
                <w:bCs/>
                <w:iCs/>
                <w:noProof/>
              </w:rPr>
              <w:t>5.1.3.</w:t>
            </w:r>
            <w:r>
              <w:rPr>
                <w:rFonts w:eastAsiaTheme="minorEastAsia"/>
                <w:noProof/>
                <w:kern w:val="2"/>
                <w:lang w:val="en-US"/>
                <w14:ligatures w14:val="standardContextual"/>
              </w:rPr>
              <w:tab/>
            </w:r>
            <w:r w:rsidRPr="00E11D13">
              <w:rPr>
                <w:rStyle w:val="Hyperlink"/>
                <w:rFonts w:cstheme="minorHAnsi"/>
                <w:b/>
                <w:bCs/>
                <w:iCs/>
                <w:noProof/>
              </w:rPr>
              <w:t>Categorii de parteneri eligibili</w:t>
            </w:r>
            <w:r>
              <w:rPr>
                <w:noProof/>
                <w:webHidden/>
              </w:rPr>
              <w:tab/>
            </w:r>
            <w:r>
              <w:rPr>
                <w:noProof/>
                <w:webHidden/>
              </w:rPr>
              <w:fldChar w:fldCharType="begin"/>
            </w:r>
            <w:r>
              <w:rPr>
                <w:noProof/>
                <w:webHidden/>
              </w:rPr>
              <w:instrText xml:space="preserve"> PAGEREF _Toc161927078 \h </w:instrText>
            </w:r>
            <w:r>
              <w:rPr>
                <w:noProof/>
                <w:webHidden/>
              </w:rPr>
            </w:r>
            <w:r>
              <w:rPr>
                <w:noProof/>
                <w:webHidden/>
              </w:rPr>
              <w:fldChar w:fldCharType="separate"/>
            </w:r>
            <w:r>
              <w:rPr>
                <w:noProof/>
                <w:webHidden/>
              </w:rPr>
              <w:t>30</w:t>
            </w:r>
            <w:r>
              <w:rPr>
                <w:noProof/>
                <w:webHidden/>
              </w:rPr>
              <w:fldChar w:fldCharType="end"/>
            </w:r>
          </w:hyperlink>
        </w:p>
        <w:p w14:paraId="2F4C2472" w14:textId="4D49BA3B"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79" w:history="1">
            <w:r w:rsidRPr="00E11D13">
              <w:rPr>
                <w:rStyle w:val="Hyperlink"/>
                <w:rFonts w:cstheme="minorHAnsi"/>
                <w:b/>
                <w:bCs/>
                <w:iCs/>
                <w:noProof/>
              </w:rPr>
              <w:t>5.1.4.</w:t>
            </w:r>
            <w:r>
              <w:rPr>
                <w:rFonts w:eastAsiaTheme="minorEastAsia"/>
                <w:noProof/>
                <w:kern w:val="2"/>
                <w:lang w:val="en-US"/>
                <w14:ligatures w14:val="standardContextual"/>
              </w:rPr>
              <w:tab/>
            </w:r>
            <w:r w:rsidRPr="00E11D13">
              <w:rPr>
                <w:rStyle w:val="Hyperlink"/>
                <w:rFonts w:cstheme="minorHAnsi"/>
                <w:b/>
                <w:bCs/>
                <w:iCs/>
                <w:noProof/>
              </w:rPr>
              <w:t>Reguli și cerințe privind parteneriatul</w:t>
            </w:r>
            <w:r>
              <w:rPr>
                <w:noProof/>
                <w:webHidden/>
              </w:rPr>
              <w:tab/>
            </w:r>
            <w:r>
              <w:rPr>
                <w:noProof/>
                <w:webHidden/>
              </w:rPr>
              <w:fldChar w:fldCharType="begin"/>
            </w:r>
            <w:r>
              <w:rPr>
                <w:noProof/>
                <w:webHidden/>
              </w:rPr>
              <w:instrText xml:space="preserve"> PAGEREF _Toc161927079 \h </w:instrText>
            </w:r>
            <w:r>
              <w:rPr>
                <w:noProof/>
                <w:webHidden/>
              </w:rPr>
            </w:r>
            <w:r>
              <w:rPr>
                <w:noProof/>
                <w:webHidden/>
              </w:rPr>
              <w:fldChar w:fldCharType="separate"/>
            </w:r>
            <w:r>
              <w:rPr>
                <w:noProof/>
                <w:webHidden/>
              </w:rPr>
              <w:t>30</w:t>
            </w:r>
            <w:r>
              <w:rPr>
                <w:noProof/>
                <w:webHidden/>
              </w:rPr>
              <w:fldChar w:fldCharType="end"/>
            </w:r>
          </w:hyperlink>
        </w:p>
        <w:p w14:paraId="171EF46C" w14:textId="4DD3E2E7" w:rsidR="00B103FB" w:rsidRDefault="00B103FB">
          <w:pPr>
            <w:pStyle w:val="TOC2"/>
            <w:rPr>
              <w:rFonts w:eastAsiaTheme="minorEastAsia"/>
              <w:noProof/>
              <w:kern w:val="2"/>
              <w:lang w:val="en-US"/>
              <w14:ligatures w14:val="standardContextual"/>
            </w:rPr>
          </w:pPr>
          <w:hyperlink w:anchor="_Toc161927080" w:history="1">
            <w:r w:rsidRPr="00E11D13">
              <w:rPr>
                <w:rStyle w:val="Hyperlink"/>
                <w:rFonts w:cstheme="minorHAnsi"/>
                <w:b/>
                <w:bCs/>
                <w:iCs/>
                <w:noProof/>
              </w:rPr>
              <w:t>5.2.</w:t>
            </w:r>
            <w:r>
              <w:rPr>
                <w:rFonts w:eastAsiaTheme="minorEastAsia"/>
                <w:noProof/>
                <w:kern w:val="2"/>
                <w:lang w:val="en-US"/>
                <w14:ligatures w14:val="standardContextual"/>
              </w:rPr>
              <w:tab/>
            </w:r>
            <w:r w:rsidRPr="00E11D13">
              <w:rPr>
                <w:rStyle w:val="Hyperlink"/>
                <w:rFonts w:cstheme="minorHAnsi"/>
                <w:b/>
                <w:bCs/>
                <w:iCs/>
                <w:noProof/>
              </w:rPr>
              <w:t>Eligibilitatea activităților</w:t>
            </w:r>
            <w:r>
              <w:rPr>
                <w:noProof/>
                <w:webHidden/>
              </w:rPr>
              <w:tab/>
            </w:r>
            <w:r>
              <w:rPr>
                <w:noProof/>
                <w:webHidden/>
              </w:rPr>
              <w:fldChar w:fldCharType="begin"/>
            </w:r>
            <w:r>
              <w:rPr>
                <w:noProof/>
                <w:webHidden/>
              </w:rPr>
              <w:instrText xml:space="preserve"> PAGEREF _Toc161927080 \h </w:instrText>
            </w:r>
            <w:r>
              <w:rPr>
                <w:noProof/>
                <w:webHidden/>
              </w:rPr>
            </w:r>
            <w:r>
              <w:rPr>
                <w:noProof/>
                <w:webHidden/>
              </w:rPr>
              <w:fldChar w:fldCharType="separate"/>
            </w:r>
            <w:r>
              <w:rPr>
                <w:noProof/>
                <w:webHidden/>
              </w:rPr>
              <w:t>31</w:t>
            </w:r>
            <w:r>
              <w:rPr>
                <w:noProof/>
                <w:webHidden/>
              </w:rPr>
              <w:fldChar w:fldCharType="end"/>
            </w:r>
          </w:hyperlink>
        </w:p>
        <w:p w14:paraId="19937FE5" w14:textId="190A8178"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81" w:history="1">
            <w:r w:rsidRPr="00E11D13">
              <w:rPr>
                <w:rStyle w:val="Hyperlink"/>
                <w:rFonts w:cstheme="minorHAnsi"/>
                <w:b/>
                <w:bCs/>
                <w:iCs/>
                <w:noProof/>
              </w:rPr>
              <w:t>5.2.1.</w:t>
            </w:r>
            <w:r>
              <w:rPr>
                <w:rFonts w:eastAsiaTheme="minorEastAsia"/>
                <w:noProof/>
                <w:kern w:val="2"/>
                <w:lang w:val="en-US"/>
                <w14:ligatures w14:val="standardContextual"/>
              </w:rPr>
              <w:tab/>
            </w:r>
            <w:r w:rsidRPr="00E11D13">
              <w:rPr>
                <w:rStyle w:val="Hyperlink"/>
                <w:rFonts w:cstheme="minorHAnsi"/>
                <w:b/>
                <w:bCs/>
                <w:iCs/>
                <w:noProof/>
              </w:rPr>
              <w:t>Cerințe generale privind eligibilitatea activităților</w:t>
            </w:r>
            <w:r>
              <w:rPr>
                <w:noProof/>
                <w:webHidden/>
              </w:rPr>
              <w:tab/>
            </w:r>
            <w:r>
              <w:rPr>
                <w:noProof/>
                <w:webHidden/>
              </w:rPr>
              <w:fldChar w:fldCharType="begin"/>
            </w:r>
            <w:r>
              <w:rPr>
                <w:noProof/>
                <w:webHidden/>
              </w:rPr>
              <w:instrText xml:space="preserve"> PAGEREF _Toc161927081 \h </w:instrText>
            </w:r>
            <w:r>
              <w:rPr>
                <w:noProof/>
                <w:webHidden/>
              </w:rPr>
            </w:r>
            <w:r>
              <w:rPr>
                <w:noProof/>
                <w:webHidden/>
              </w:rPr>
              <w:fldChar w:fldCharType="separate"/>
            </w:r>
            <w:r>
              <w:rPr>
                <w:noProof/>
                <w:webHidden/>
              </w:rPr>
              <w:t>31</w:t>
            </w:r>
            <w:r>
              <w:rPr>
                <w:noProof/>
                <w:webHidden/>
              </w:rPr>
              <w:fldChar w:fldCharType="end"/>
            </w:r>
          </w:hyperlink>
        </w:p>
        <w:p w14:paraId="4A9E318F" w14:textId="7C8B5A4A"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82" w:history="1">
            <w:r w:rsidRPr="00E11D13">
              <w:rPr>
                <w:rStyle w:val="Hyperlink"/>
                <w:rFonts w:cstheme="minorHAnsi"/>
                <w:b/>
                <w:bCs/>
                <w:iCs/>
                <w:noProof/>
              </w:rPr>
              <w:t>5.2.2.</w:t>
            </w:r>
            <w:r>
              <w:rPr>
                <w:rFonts w:eastAsiaTheme="minorEastAsia"/>
                <w:noProof/>
                <w:kern w:val="2"/>
                <w:lang w:val="en-US"/>
                <w14:ligatures w14:val="standardContextual"/>
              </w:rPr>
              <w:tab/>
            </w:r>
            <w:r w:rsidRPr="00E11D13">
              <w:rPr>
                <w:rStyle w:val="Hyperlink"/>
                <w:rFonts w:cstheme="minorHAnsi"/>
                <w:b/>
                <w:bCs/>
                <w:iCs/>
                <w:noProof/>
              </w:rPr>
              <w:t>Activități eligibile</w:t>
            </w:r>
            <w:r>
              <w:rPr>
                <w:noProof/>
                <w:webHidden/>
              </w:rPr>
              <w:tab/>
            </w:r>
            <w:r>
              <w:rPr>
                <w:noProof/>
                <w:webHidden/>
              </w:rPr>
              <w:fldChar w:fldCharType="begin"/>
            </w:r>
            <w:r>
              <w:rPr>
                <w:noProof/>
                <w:webHidden/>
              </w:rPr>
              <w:instrText xml:space="preserve"> PAGEREF _Toc161927082 \h </w:instrText>
            </w:r>
            <w:r>
              <w:rPr>
                <w:noProof/>
                <w:webHidden/>
              </w:rPr>
            </w:r>
            <w:r>
              <w:rPr>
                <w:noProof/>
                <w:webHidden/>
              </w:rPr>
              <w:fldChar w:fldCharType="separate"/>
            </w:r>
            <w:r>
              <w:rPr>
                <w:noProof/>
                <w:webHidden/>
              </w:rPr>
              <w:t>31</w:t>
            </w:r>
            <w:r>
              <w:rPr>
                <w:noProof/>
                <w:webHidden/>
              </w:rPr>
              <w:fldChar w:fldCharType="end"/>
            </w:r>
          </w:hyperlink>
        </w:p>
        <w:p w14:paraId="31E00BB9" w14:textId="4893363E"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83" w:history="1">
            <w:r w:rsidRPr="00E11D13">
              <w:rPr>
                <w:rStyle w:val="Hyperlink"/>
                <w:rFonts w:cstheme="minorHAnsi"/>
                <w:b/>
                <w:bCs/>
                <w:iCs/>
                <w:noProof/>
              </w:rPr>
              <w:t>5.2.3.</w:t>
            </w:r>
            <w:r>
              <w:rPr>
                <w:rFonts w:eastAsiaTheme="minorEastAsia"/>
                <w:noProof/>
                <w:kern w:val="2"/>
                <w:lang w:val="en-US"/>
                <w14:ligatures w14:val="standardContextual"/>
              </w:rPr>
              <w:tab/>
            </w:r>
            <w:r w:rsidRPr="00E11D13">
              <w:rPr>
                <w:rStyle w:val="Hyperlink"/>
                <w:rFonts w:cstheme="minorHAnsi"/>
                <w:b/>
                <w:bCs/>
                <w:iCs/>
                <w:noProof/>
              </w:rPr>
              <w:t>Activitatea de bază</w:t>
            </w:r>
            <w:r>
              <w:rPr>
                <w:noProof/>
                <w:webHidden/>
              </w:rPr>
              <w:tab/>
            </w:r>
            <w:r>
              <w:rPr>
                <w:noProof/>
                <w:webHidden/>
              </w:rPr>
              <w:fldChar w:fldCharType="begin"/>
            </w:r>
            <w:r>
              <w:rPr>
                <w:noProof/>
                <w:webHidden/>
              </w:rPr>
              <w:instrText xml:space="preserve"> PAGEREF _Toc161927083 \h </w:instrText>
            </w:r>
            <w:r>
              <w:rPr>
                <w:noProof/>
                <w:webHidden/>
              </w:rPr>
            </w:r>
            <w:r>
              <w:rPr>
                <w:noProof/>
                <w:webHidden/>
              </w:rPr>
              <w:fldChar w:fldCharType="separate"/>
            </w:r>
            <w:r>
              <w:rPr>
                <w:noProof/>
                <w:webHidden/>
              </w:rPr>
              <w:t>32</w:t>
            </w:r>
            <w:r>
              <w:rPr>
                <w:noProof/>
                <w:webHidden/>
              </w:rPr>
              <w:fldChar w:fldCharType="end"/>
            </w:r>
          </w:hyperlink>
        </w:p>
        <w:p w14:paraId="7B2E8AB3" w14:textId="0DDAB2AC"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84" w:history="1">
            <w:r w:rsidRPr="00E11D13">
              <w:rPr>
                <w:rStyle w:val="Hyperlink"/>
                <w:rFonts w:cstheme="minorHAnsi"/>
                <w:b/>
                <w:bCs/>
                <w:iCs/>
                <w:noProof/>
              </w:rPr>
              <w:t>5.2.4.</w:t>
            </w:r>
            <w:r>
              <w:rPr>
                <w:rFonts w:eastAsiaTheme="minorEastAsia"/>
                <w:noProof/>
                <w:kern w:val="2"/>
                <w:lang w:val="en-US"/>
                <w14:ligatures w14:val="standardContextual"/>
              </w:rPr>
              <w:tab/>
            </w:r>
            <w:r w:rsidRPr="00E11D13">
              <w:rPr>
                <w:rStyle w:val="Hyperlink"/>
                <w:rFonts w:cstheme="minorHAnsi"/>
                <w:b/>
                <w:bCs/>
                <w:iCs/>
                <w:noProof/>
              </w:rPr>
              <w:t>Activități neeligibile</w:t>
            </w:r>
            <w:r>
              <w:rPr>
                <w:noProof/>
                <w:webHidden/>
              </w:rPr>
              <w:tab/>
            </w:r>
            <w:r>
              <w:rPr>
                <w:noProof/>
                <w:webHidden/>
              </w:rPr>
              <w:fldChar w:fldCharType="begin"/>
            </w:r>
            <w:r>
              <w:rPr>
                <w:noProof/>
                <w:webHidden/>
              </w:rPr>
              <w:instrText xml:space="preserve"> PAGEREF _Toc161927084 \h </w:instrText>
            </w:r>
            <w:r>
              <w:rPr>
                <w:noProof/>
                <w:webHidden/>
              </w:rPr>
            </w:r>
            <w:r>
              <w:rPr>
                <w:noProof/>
                <w:webHidden/>
              </w:rPr>
              <w:fldChar w:fldCharType="separate"/>
            </w:r>
            <w:r>
              <w:rPr>
                <w:noProof/>
                <w:webHidden/>
              </w:rPr>
              <w:t>32</w:t>
            </w:r>
            <w:r>
              <w:rPr>
                <w:noProof/>
                <w:webHidden/>
              </w:rPr>
              <w:fldChar w:fldCharType="end"/>
            </w:r>
          </w:hyperlink>
        </w:p>
        <w:p w14:paraId="438BF4B5" w14:textId="25B142E5" w:rsidR="00B103FB" w:rsidRDefault="00B103FB">
          <w:pPr>
            <w:pStyle w:val="TOC2"/>
            <w:rPr>
              <w:rFonts w:eastAsiaTheme="minorEastAsia"/>
              <w:noProof/>
              <w:kern w:val="2"/>
              <w:lang w:val="en-US"/>
              <w14:ligatures w14:val="standardContextual"/>
            </w:rPr>
          </w:pPr>
          <w:hyperlink w:anchor="_Toc161927085" w:history="1">
            <w:r w:rsidRPr="00E11D13">
              <w:rPr>
                <w:rStyle w:val="Hyperlink"/>
                <w:rFonts w:cstheme="minorHAnsi"/>
                <w:b/>
                <w:bCs/>
                <w:iCs/>
                <w:noProof/>
              </w:rPr>
              <w:t>5.3.</w:t>
            </w:r>
            <w:r>
              <w:rPr>
                <w:rFonts w:eastAsiaTheme="minorEastAsia"/>
                <w:noProof/>
                <w:kern w:val="2"/>
                <w:lang w:val="en-US"/>
                <w14:ligatures w14:val="standardContextual"/>
              </w:rPr>
              <w:tab/>
            </w:r>
            <w:r w:rsidRPr="00E11D13">
              <w:rPr>
                <w:rStyle w:val="Hyperlink"/>
                <w:rFonts w:cstheme="minorHAnsi"/>
                <w:b/>
                <w:bCs/>
                <w:iCs/>
                <w:noProof/>
              </w:rPr>
              <w:t>Eligibilitatea cheltuielilor</w:t>
            </w:r>
            <w:r>
              <w:rPr>
                <w:noProof/>
                <w:webHidden/>
              </w:rPr>
              <w:tab/>
            </w:r>
            <w:r>
              <w:rPr>
                <w:noProof/>
                <w:webHidden/>
              </w:rPr>
              <w:fldChar w:fldCharType="begin"/>
            </w:r>
            <w:r>
              <w:rPr>
                <w:noProof/>
                <w:webHidden/>
              </w:rPr>
              <w:instrText xml:space="preserve"> PAGEREF _Toc161927085 \h </w:instrText>
            </w:r>
            <w:r>
              <w:rPr>
                <w:noProof/>
                <w:webHidden/>
              </w:rPr>
            </w:r>
            <w:r>
              <w:rPr>
                <w:noProof/>
                <w:webHidden/>
              </w:rPr>
              <w:fldChar w:fldCharType="separate"/>
            </w:r>
            <w:r>
              <w:rPr>
                <w:noProof/>
                <w:webHidden/>
              </w:rPr>
              <w:t>32</w:t>
            </w:r>
            <w:r>
              <w:rPr>
                <w:noProof/>
                <w:webHidden/>
              </w:rPr>
              <w:fldChar w:fldCharType="end"/>
            </w:r>
          </w:hyperlink>
        </w:p>
        <w:p w14:paraId="6B378B02" w14:textId="39335E63"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86" w:history="1">
            <w:r w:rsidRPr="00E11D13">
              <w:rPr>
                <w:rStyle w:val="Hyperlink"/>
                <w:rFonts w:cstheme="minorHAnsi"/>
                <w:b/>
                <w:bCs/>
                <w:iCs/>
                <w:noProof/>
              </w:rPr>
              <w:t>5.3.1.</w:t>
            </w:r>
            <w:r>
              <w:rPr>
                <w:rFonts w:eastAsiaTheme="minorEastAsia"/>
                <w:noProof/>
                <w:kern w:val="2"/>
                <w:lang w:val="en-US"/>
                <w14:ligatures w14:val="standardContextual"/>
              </w:rPr>
              <w:tab/>
            </w:r>
            <w:r w:rsidRPr="00E11D13">
              <w:rPr>
                <w:rStyle w:val="Hyperlink"/>
                <w:rFonts w:cstheme="minorHAnsi"/>
                <w:b/>
                <w:bCs/>
                <w:iCs/>
                <w:noProof/>
              </w:rPr>
              <w:t>Baza legală pentru stabilirea eligibilității cheltuielilor</w:t>
            </w:r>
            <w:r>
              <w:rPr>
                <w:noProof/>
                <w:webHidden/>
              </w:rPr>
              <w:tab/>
            </w:r>
            <w:r>
              <w:rPr>
                <w:noProof/>
                <w:webHidden/>
              </w:rPr>
              <w:fldChar w:fldCharType="begin"/>
            </w:r>
            <w:r>
              <w:rPr>
                <w:noProof/>
                <w:webHidden/>
              </w:rPr>
              <w:instrText xml:space="preserve"> PAGEREF _Toc161927086 \h </w:instrText>
            </w:r>
            <w:r>
              <w:rPr>
                <w:noProof/>
                <w:webHidden/>
              </w:rPr>
            </w:r>
            <w:r>
              <w:rPr>
                <w:noProof/>
                <w:webHidden/>
              </w:rPr>
              <w:fldChar w:fldCharType="separate"/>
            </w:r>
            <w:r>
              <w:rPr>
                <w:noProof/>
                <w:webHidden/>
              </w:rPr>
              <w:t>32</w:t>
            </w:r>
            <w:r>
              <w:rPr>
                <w:noProof/>
                <w:webHidden/>
              </w:rPr>
              <w:fldChar w:fldCharType="end"/>
            </w:r>
          </w:hyperlink>
        </w:p>
        <w:p w14:paraId="4CDCC1F7" w14:textId="2ADE7BD2"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87" w:history="1">
            <w:r w:rsidRPr="00E11D13">
              <w:rPr>
                <w:rStyle w:val="Hyperlink"/>
                <w:rFonts w:cstheme="minorHAnsi"/>
                <w:b/>
                <w:bCs/>
                <w:iCs/>
                <w:noProof/>
              </w:rPr>
              <w:t>5.3.2.</w:t>
            </w:r>
            <w:r>
              <w:rPr>
                <w:rFonts w:eastAsiaTheme="minorEastAsia"/>
                <w:noProof/>
                <w:kern w:val="2"/>
                <w:lang w:val="en-US"/>
                <w14:ligatures w14:val="standardContextual"/>
              </w:rPr>
              <w:tab/>
            </w:r>
            <w:r w:rsidRPr="00E11D13">
              <w:rPr>
                <w:rStyle w:val="Hyperlink"/>
                <w:rFonts w:cstheme="minorHAnsi"/>
                <w:b/>
                <w:bCs/>
                <w:iCs/>
                <w:noProof/>
              </w:rPr>
              <w:t>Categorii și plafoane de cheltuieli eligibile</w:t>
            </w:r>
            <w:r>
              <w:rPr>
                <w:noProof/>
                <w:webHidden/>
              </w:rPr>
              <w:tab/>
            </w:r>
            <w:r>
              <w:rPr>
                <w:noProof/>
                <w:webHidden/>
              </w:rPr>
              <w:fldChar w:fldCharType="begin"/>
            </w:r>
            <w:r>
              <w:rPr>
                <w:noProof/>
                <w:webHidden/>
              </w:rPr>
              <w:instrText xml:space="preserve"> PAGEREF _Toc161927087 \h </w:instrText>
            </w:r>
            <w:r>
              <w:rPr>
                <w:noProof/>
                <w:webHidden/>
              </w:rPr>
            </w:r>
            <w:r>
              <w:rPr>
                <w:noProof/>
                <w:webHidden/>
              </w:rPr>
              <w:fldChar w:fldCharType="separate"/>
            </w:r>
            <w:r>
              <w:rPr>
                <w:noProof/>
                <w:webHidden/>
              </w:rPr>
              <w:t>33</w:t>
            </w:r>
            <w:r>
              <w:rPr>
                <w:noProof/>
                <w:webHidden/>
              </w:rPr>
              <w:fldChar w:fldCharType="end"/>
            </w:r>
          </w:hyperlink>
        </w:p>
        <w:p w14:paraId="4C09EC7C" w14:textId="3A341DEA"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88" w:history="1">
            <w:r w:rsidRPr="00E11D13">
              <w:rPr>
                <w:rStyle w:val="Hyperlink"/>
                <w:rFonts w:cstheme="minorHAnsi"/>
                <w:b/>
                <w:bCs/>
                <w:iCs/>
                <w:noProof/>
              </w:rPr>
              <w:t>5.3.3.</w:t>
            </w:r>
            <w:r>
              <w:rPr>
                <w:rFonts w:eastAsiaTheme="minorEastAsia"/>
                <w:noProof/>
                <w:kern w:val="2"/>
                <w:lang w:val="en-US"/>
                <w14:ligatures w14:val="standardContextual"/>
              </w:rPr>
              <w:tab/>
            </w:r>
            <w:r w:rsidRPr="00E11D13">
              <w:rPr>
                <w:rStyle w:val="Hyperlink"/>
                <w:rFonts w:cstheme="minorHAnsi"/>
                <w:b/>
                <w:bCs/>
                <w:iCs/>
                <w:noProof/>
              </w:rPr>
              <w:t>Categorii de cheltuieli neeligibile</w:t>
            </w:r>
            <w:r>
              <w:rPr>
                <w:noProof/>
                <w:webHidden/>
              </w:rPr>
              <w:tab/>
            </w:r>
            <w:r>
              <w:rPr>
                <w:noProof/>
                <w:webHidden/>
              </w:rPr>
              <w:fldChar w:fldCharType="begin"/>
            </w:r>
            <w:r>
              <w:rPr>
                <w:noProof/>
                <w:webHidden/>
              </w:rPr>
              <w:instrText xml:space="preserve"> PAGEREF _Toc161927088 \h </w:instrText>
            </w:r>
            <w:r>
              <w:rPr>
                <w:noProof/>
                <w:webHidden/>
              </w:rPr>
            </w:r>
            <w:r>
              <w:rPr>
                <w:noProof/>
                <w:webHidden/>
              </w:rPr>
              <w:fldChar w:fldCharType="separate"/>
            </w:r>
            <w:r>
              <w:rPr>
                <w:noProof/>
                <w:webHidden/>
              </w:rPr>
              <w:t>34</w:t>
            </w:r>
            <w:r>
              <w:rPr>
                <w:noProof/>
                <w:webHidden/>
              </w:rPr>
              <w:fldChar w:fldCharType="end"/>
            </w:r>
          </w:hyperlink>
        </w:p>
        <w:p w14:paraId="33C21D06" w14:textId="7DA27BFE"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89" w:history="1">
            <w:r w:rsidRPr="00E11D13">
              <w:rPr>
                <w:rStyle w:val="Hyperlink"/>
                <w:rFonts w:cstheme="minorHAnsi"/>
                <w:b/>
                <w:bCs/>
                <w:iCs/>
                <w:noProof/>
              </w:rPr>
              <w:t>5.3.4.</w:t>
            </w:r>
            <w:r>
              <w:rPr>
                <w:rFonts w:eastAsiaTheme="minorEastAsia"/>
                <w:noProof/>
                <w:kern w:val="2"/>
                <w:lang w:val="en-US"/>
                <w14:ligatures w14:val="standardContextual"/>
              </w:rPr>
              <w:tab/>
            </w:r>
            <w:r w:rsidRPr="00E11D13">
              <w:rPr>
                <w:rStyle w:val="Hyperlink"/>
                <w:rFonts w:cstheme="minorHAnsi"/>
                <w:b/>
                <w:bCs/>
                <w:iCs/>
                <w:noProof/>
              </w:rPr>
              <w:t>Opțiuni de costuri simplificate. Costuri directe și costuri indirecte</w:t>
            </w:r>
            <w:r>
              <w:rPr>
                <w:noProof/>
                <w:webHidden/>
              </w:rPr>
              <w:tab/>
            </w:r>
            <w:r>
              <w:rPr>
                <w:noProof/>
                <w:webHidden/>
              </w:rPr>
              <w:fldChar w:fldCharType="begin"/>
            </w:r>
            <w:r>
              <w:rPr>
                <w:noProof/>
                <w:webHidden/>
              </w:rPr>
              <w:instrText xml:space="preserve"> PAGEREF _Toc161927089 \h </w:instrText>
            </w:r>
            <w:r>
              <w:rPr>
                <w:noProof/>
                <w:webHidden/>
              </w:rPr>
            </w:r>
            <w:r>
              <w:rPr>
                <w:noProof/>
                <w:webHidden/>
              </w:rPr>
              <w:fldChar w:fldCharType="separate"/>
            </w:r>
            <w:r>
              <w:rPr>
                <w:noProof/>
                <w:webHidden/>
              </w:rPr>
              <w:t>35</w:t>
            </w:r>
            <w:r>
              <w:rPr>
                <w:noProof/>
                <w:webHidden/>
              </w:rPr>
              <w:fldChar w:fldCharType="end"/>
            </w:r>
          </w:hyperlink>
        </w:p>
        <w:p w14:paraId="38E05010" w14:textId="4C42EFCF"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90" w:history="1">
            <w:r w:rsidRPr="00E11D13">
              <w:rPr>
                <w:rStyle w:val="Hyperlink"/>
                <w:rFonts w:cstheme="minorHAnsi"/>
                <w:b/>
                <w:bCs/>
                <w:iCs/>
                <w:noProof/>
              </w:rPr>
              <w:t>5.3.5.</w:t>
            </w:r>
            <w:r>
              <w:rPr>
                <w:rFonts w:eastAsiaTheme="minorEastAsia"/>
                <w:noProof/>
                <w:kern w:val="2"/>
                <w:lang w:val="en-US"/>
                <w14:ligatures w14:val="standardContextual"/>
              </w:rPr>
              <w:tab/>
            </w:r>
            <w:r w:rsidRPr="00E11D13">
              <w:rPr>
                <w:rStyle w:val="Hyperlink"/>
                <w:rFonts w:cstheme="minorHAnsi"/>
                <w:b/>
                <w:bCs/>
                <w:iCs/>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_Toc161927090 \h </w:instrText>
            </w:r>
            <w:r>
              <w:rPr>
                <w:noProof/>
                <w:webHidden/>
              </w:rPr>
            </w:r>
            <w:r>
              <w:rPr>
                <w:noProof/>
                <w:webHidden/>
              </w:rPr>
              <w:fldChar w:fldCharType="separate"/>
            </w:r>
            <w:r>
              <w:rPr>
                <w:noProof/>
                <w:webHidden/>
              </w:rPr>
              <w:t>36</w:t>
            </w:r>
            <w:r>
              <w:rPr>
                <w:noProof/>
                <w:webHidden/>
              </w:rPr>
              <w:fldChar w:fldCharType="end"/>
            </w:r>
          </w:hyperlink>
        </w:p>
        <w:p w14:paraId="106C4A56" w14:textId="46EE8A2A"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91" w:history="1">
            <w:r w:rsidRPr="00E11D13">
              <w:rPr>
                <w:rStyle w:val="Hyperlink"/>
                <w:rFonts w:cstheme="minorHAnsi"/>
                <w:b/>
                <w:bCs/>
                <w:iCs/>
                <w:noProof/>
              </w:rPr>
              <w:t>5.3.6.</w:t>
            </w:r>
            <w:r>
              <w:rPr>
                <w:rFonts w:eastAsiaTheme="minorEastAsia"/>
                <w:noProof/>
                <w:kern w:val="2"/>
                <w:lang w:val="en-US"/>
                <w14:ligatures w14:val="standardContextual"/>
              </w:rPr>
              <w:tab/>
            </w:r>
            <w:r w:rsidRPr="00E11D13">
              <w:rPr>
                <w:rStyle w:val="Hyperlink"/>
                <w:rFonts w:cstheme="minorHAnsi"/>
                <w:b/>
                <w:bCs/>
                <w:iCs/>
                <w:noProof/>
              </w:rPr>
              <w:t>Finanțare nelegată de costuri</w:t>
            </w:r>
            <w:r>
              <w:rPr>
                <w:noProof/>
                <w:webHidden/>
              </w:rPr>
              <w:tab/>
            </w:r>
            <w:r>
              <w:rPr>
                <w:noProof/>
                <w:webHidden/>
              </w:rPr>
              <w:fldChar w:fldCharType="begin"/>
            </w:r>
            <w:r>
              <w:rPr>
                <w:noProof/>
                <w:webHidden/>
              </w:rPr>
              <w:instrText xml:space="preserve"> PAGEREF _Toc161927091 \h </w:instrText>
            </w:r>
            <w:r>
              <w:rPr>
                <w:noProof/>
                <w:webHidden/>
              </w:rPr>
            </w:r>
            <w:r>
              <w:rPr>
                <w:noProof/>
                <w:webHidden/>
              </w:rPr>
              <w:fldChar w:fldCharType="separate"/>
            </w:r>
            <w:r>
              <w:rPr>
                <w:noProof/>
                <w:webHidden/>
              </w:rPr>
              <w:t>36</w:t>
            </w:r>
            <w:r>
              <w:rPr>
                <w:noProof/>
                <w:webHidden/>
              </w:rPr>
              <w:fldChar w:fldCharType="end"/>
            </w:r>
          </w:hyperlink>
        </w:p>
        <w:p w14:paraId="256C7486" w14:textId="5741CEA6" w:rsidR="00B103FB" w:rsidRDefault="00B103FB">
          <w:pPr>
            <w:pStyle w:val="TOC2"/>
            <w:rPr>
              <w:rFonts w:eastAsiaTheme="minorEastAsia"/>
              <w:noProof/>
              <w:kern w:val="2"/>
              <w:lang w:val="en-US"/>
              <w14:ligatures w14:val="standardContextual"/>
            </w:rPr>
          </w:pPr>
          <w:hyperlink w:anchor="_Toc161927092" w:history="1">
            <w:r w:rsidRPr="00E11D13">
              <w:rPr>
                <w:rStyle w:val="Hyperlink"/>
                <w:rFonts w:cstheme="minorHAnsi"/>
                <w:b/>
                <w:bCs/>
                <w:iCs/>
                <w:noProof/>
              </w:rPr>
              <w:t>5.4.</w:t>
            </w:r>
            <w:r>
              <w:rPr>
                <w:rFonts w:eastAsiaTheme="minorEastAsia"/>
                <w:noProof/>
                <w:kern w:val="2"/>
                <w:lang w:val="en-US"/>
                <w14:ligatures w14:val="standardContextual"/>
              </w:rPr>
              <w:tab/>
            </w:r>
            <w:r w:rsidRPr="00E11D13">
              <w:rPr>
                <w:rStyle w:val="Hyperlink"/>
                <w:rFonts w:cstheme="minorHAnsi"/>
                <w:b/>
                <w:bCs/>
                <w:iCs/>
                <w:noProof/>
              </w:rPr>
              <w:t>Valoarea minimă și maximă eligibilă/ nerambursabilă a unui proiect</w:t>
            </w:r>
            <w:r>
              <w:rPr>
                <w:noProof/>
                <w:webHidden/>
              </w:rPr>
              <w:tab/>
            </w:r>
            <w:r>
              <w:rPr>
                <w:noProof/>
                <w:webHidden/>
              </w:rPr>
              <w:fldChar w:fldCharType="begin"/>
            </w:r>
            <w:r>
              <w:rPr>
                <w:noProof/>
                <w:webHidden/>
              </w:rPr>
              <w:instrText xml:space="preserve"> PAGEREF _Toc161927092 \h </w:instrText>
            </w:r>
            <w:r>
              <w:rPr>
                <w:noProof/>
                <w:webHidden/>
              </w:rPr>
            </w:r>
            <w:r>
              <w:rPr>
                <w:noProof/>
                <w:webHidden/>
              </w:rPr>
              <w:fldChar w:fldCharType="separate"/>
            </w:r>
            <w:r>
              <w:rPr>
                <w:noProof/>
                <w:webHidden/>
              </w:rPr>
              <w:t>36</w:t>
            </w:r>
            <w:r>
              <w:rPr>
                <w:noProof/>
                <w:webHidden/>
              </w:rPr>
              <w:fldChar w:fldCharType="end"/>
            </w:r>
          </w:hyperlink>
        </w:p>
        <w:p w14:paraId="4CBF03C2" w14:textId="7EA90894" w:rsidR="00B103FB" w:rsidRDefault="00B103FB">
          <w:pPr>
            <w:pStyle w:val="TOC2"/>
            <w:rPr>
              <w:rFonts w:eastAsiaTheme="minorEastAsia"/>
              <w:noProof/>
              <w:kern w:val="2"/>
              <w:lang w:val="en-US"/>
              <w14:ligatures w14:val="standardContextual"/>
            </w:rPr>
          </w:pPr>
          <w:hyperlink w:anchor="_Toc161927093" w:history="1">
            <w:r w:rsidRPr="00E11D13">
              <w:rPr>
                <w:rStyle w:val="Hyperlink"/>
                <w:rFonts w:cstheme="minorHAnsi"/>
                <w:b/>
                <w:bCs/>
                <w:iCs/>
                <w:noProof/>
              </w:rPr>
              <w:t>5.5.</w:t>
            </w:r>
            <w:r>
              <w:rPr>
                <w:rFonts w:eastAsiaTheme="minorEastAsia"/>
                <w:noProof/>
                <w:kern w:val="2"/>
                <w:lang w:val="en-US"/>
                <w14:ligatures w14:val="standardContextual"/>
              </w:rPr>
              <w:tab/>
            </w:r>
            <w:r w:rsidRPr="00E11D13">
              <w:rPr>
                <w:rStyle w:val="Hyperlink"/>
                <w:rFonts w:cstheme="minorHAnsi"/>
                <w:b/>
                <w:bCs/>
                <w:iCs/>
                <w:noProof/>
              </w:rPr>
              <w:t>Cuantumul cofinanțării acordate</w:t>
            </w:r>
            <w:r>
              <w:rPr>
                <w:noProof/>
                <w:webHidden/>
              </w:rPr>
              <w:tab/>
            </w:r>
            <w:r>
              <w:rPr>
                <w:noProof/>
                <w:webHidden/>
              </w:rPr>
              <w:fldChar w:fldCharType="begin"/>
            </w:r>
            <w:r>
              <w:rPr>
                <w:noProof/>
                <w:webHidden/>
              </w:rPr>
              <w:instrText xml:space="preserve"> PAGEREF _Toc161927093 \h </w:instrText>
            </w:r>
            <w:r>
              <w:rPr>
                <w:noProof/>
                <w:webHidden/>
              </w:rPr>
            </w:r>
            <w:r>
              <w:rPr>
                <w:noProof/>
                <w:webHidden/>
              </w:rPr>
              <w:fldChar w:fldCharType="separate"/>
            </w:r>
            <w:r>
              <w:rPr>
                <w:noProof/>
                <w:webHidden/>
              </w:rPr>
              <w:t>37</w:t>
            </w:r>
            <w:r>
              <w:rPr>
                <w:noProof/>
                <w:webHidden/>
              </w:rPr>
              <w:fldChar w:fldCharType="end"/>
            </w:r>
          </w:hyperlink>
        </w:p>
        <w:p w14:paraId="57000377" w14:textId="08207B94" w:rsidR="00B103FB" w:rsidRDefault="00B103FB">
          <w:pPr>
            <w:pStyle w:val="TOC2"/>
            <w:rPr>
              <w:rFonts w:eastAsiaTheme="minorEastAsia"/>
              <w:noProof/>
              <w:kern w:val="2"/>
              <w:lang w:val="en-US"/>
              <w14:ligatures w14:val="standardContextual"/>
            </w:rPr>
          </w:pPr>
          <w:hyperlink w:anchor="_Toc161927094" w:history="1">
            <w:r w:rsidRPr="00E11D13">
              <w:rPr>
                <w:rStyle w:val="Hyperlink"/>
                <w:rFonts w:cstheme="minorHAnsi"/>
                <w:b/>
                <w:bCs/>
                <w:iCs/>
                <w:noProof/>
              </w:rPr>
              <w:t>5.6.</w:t>
            </w:r>
            <w:r>
              <w:rPr>
                <w:rFonts w:eastAsiaTheme="minorEastAsia"/>
                <w:noProof/>
                <w:kern w:val="2"/>
                <w:lang w:val="en-US"/>
                <w14:ligatures w14:val="standardContextual"/>
              </w:rPr>
              <w:tab/>
            </w:r>
            <w:r w:rsidRPr="00E11D13">
              <w:rPr>
                <w:rStyle w:val="Hyperlink"/>
                <w:rFonts w:cstheme="minorHAnsi"/>
                <w:b/>
                <w:bCs/>
                <w:iCs/>
                <w:noProof/>
              </w:rPr>
              <w:t>Durata proiectului</w:t>
            </w:r>
            <w:r>
              <w:rPr>
                <w:noProof/>
                <w:webHidden/>
              </w:rPr>
              <w:tab/>
            </w:r>
            <w:r>
              <w:rPr>
                <w:noProof/>
                <w:webHidden/>
              </w:rPr>
              <w:fldChar w:fldCharType="begin"/>
            </w:r>
            <w:r>
              <w:rPr>
                <w:noProof/>
                <w:webHidden/>
              </w:rPr>
              <w:instrText xml:space="preserve"> PAGEREF _Toc161927094 \h </w:instrText>
            </w:r>
            <w:r>
              <w:rPr>
                <w:noProof/>
                <w:webHidden/>
              </w:rPr>
            </w:r>
            <w:r>
              <w:rPr>
                <w:noProof/>
                <w:webHidden/>
              </w:rPr>
              <w:fldChar w:fldCharType="separate"/>
            </w:r>
            <w:r>
              <w:rPr>
                <w:noProof/>
                <w:webHidden/>
              </w:rPr>
              <w:t>37</w:t>
            </w:r>
            <w:r>
              <w:rPr>
                <w:noProof/>
                <w:webHidden/>
              </w:rPr>
              <w:fldChar w:fldCharType="end"/>
            </w:r>
          </w:hyperlink>
        </w:p>
        <w:p w14:paraId="3691CBD7" w14:textId="217062B5" w:rsidR="00B103FB" w:rsidRDefault="00B103FB">
          <w:pPr>
            <w:pStyle w:val="TOC2"/>
            <w:rPr>
              <w:rFonts w:eastAsiaTheme="minorEastAsia"/>
              <w:noProof/>
              <w:kern w:val="2"/>
              <w:lang w:val="en-US"/>
              <w14:ligatures w14:val="standardContextual"/>
            </w:rPr>
          </w:pPr>
          <w:hyperlink w:anchor="_Toc161927095" w:history="1">
            <w:r w:rsidRPr="00E11D13">
              <w:rPr>
                <w:rStyle w:val="Hyperlink"/>
                <w:rFonts w:cstheme="minorHAnsi"/>
                <w:b/>
                <w:bCs/>
                <w:iCs/>
                <w:noProof/>
              </w:rPr>
              <w:t>5.7.</w:t>
            </w:r>
            <w:r>
              <w:rPr>
                <w:rFonts w:eastAsiaTheme="minorEastAsia"/>
                <w:noProof/>
                <w:kern w:val="2"/>
                <w:lang w:val="en-US"/>
                <w14:ligatures w14:val="standardContextual"/>
              </w:rPr>
              <w:tab/>
            </w:r>
            <w:r w:rsidRPr="00E11D13">
              <w:rPr>
                <w:rStyle w:val="Hyperlink"/>
                <w:rFonts w:cstheme="minorHAnsi"/>
                <w:b/>
                <w:bCs/>
                <w:iCs/>
                <w:noProof/>
              </w:rPr>
              <w:t>Alte cerințe de eligibilitate a proiectului</w:t>
            </w:r>
            <w:r>
              <w:rPr>
                <w:noProof/>
                <w:webHidden/>
              </w:rPr>
              <w:tab/>
            </w:r>
            <w:r>
              <w:rPr>
                <w:noProof/>
                <w:webHidden/>
              </w:rPr>
              <w:fldChar w:fldCharType="begin"/>
            </w:r>
            <w:r>
              <w:rPr>
                <w:noProof/>
                <w:webHidden/>
              </w:rPr>
              <w:instrText xml:space="preserve"> PAGEREF _Toc161927095 \h </w:instrText>
            </w:r>
            <w:r>
              <w:rPr>
                <w:noProof/>
                <w:webHidden/>
              </w:rPr>
            </w:r>
            <w:r>
              <w:rPr>
                <w:noProof/>
                <w:webHidden/>
              </w:rPr>
              <w:fldChar w:fldCharType="separate"/>
            </w:r>
            <w:r>
              <w:rPr>
                <w:noProof/>
                <w:webHidden/>
              </w:rPr>
              <w:t>38</w:t>
            </w:r>
            <w:r>
              <w:rPr>
                <w:noProof/>
                <w:webHidden/>
              </w:rPr>
              <w:fldChar w:fldCharType="end"/>
            </w:r>
          </w:hyperlink>
        </w:p>
        <w:p w14:paraId="1245C842" w14:textId="2D915E06"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96" w:history="1">
            <w:r w:rsidRPr="00E11D13">
              <w:rPr>
                <w:rStyle w:val="Hyperlink"/>
                <w:rFonts w:cstheme="minorHAnsi"/>
                <w:b/>
                <w:bCs/>
                <w:iCs/>
                <w:noProof/>
              </w:rPr>
              <w:t>5.7.1.</w:t>
            </w:r>
            <w:r>
              <w:rPr>
                <w:rFonts w:eastAsiaTheme="minorEastAsia"/>
                <w:noProof/>
                <w:kern w:val="2"/>
                <w:lang w:val="en-US"/>
                <w14:ligatures w14:val="standardContextual"/>
              </w:rPr>
              <w:tab/>
            </w:r>
            <w:r w:rsidRPr="00E11D13">
              <w:rPr>
                <w:rStyle w:val="Hyperlink"/>
                <w:rFonts w:cstheme="minorHAnsi"/>
                <w:b/>
                <w:bCs/>
                <w:iCs/>
                <w:noProof/>
              </w:rPr>
              <w:t>Eligibilitatea proiectului (tipuri de proiecte, stadiul proiectului, evitarea dublei finanțări, contribuția la obiectivul specific)</w:t>
            </w:r>
            <w:r>
              <w:rPr>
                <w:noProof/>
                <w:webHidden/>
              </w:rPr>
              <w:tab/>
            </w:r>
            <w:r>
              <w:rPr>
                <w:noProof/>
                <w:webHidden/>
              </w:rPr>
              <w:fldChar w:fldCharType="begin"/>
            </w:r>
            <w:r>
              <w:rPr>
                <w:noProof/>
                <w:webHidden/>
              </w:rPr>
              <w:instrText xml:space="preserve"> PAGEREF _Toc161927096 \h </w:instrText>
            </w:r>
            <w:r>
              <w:rPr>
                <w:noProof/>
                <w:webHidden/>
              </w:rPr>
            </w:r>
            <w:r>
              <w:rPr>
                <w:noProof/>
                <w:webHidden/>
              </w:rPr>
              <w:fldChar w:fldCharType="separate"/>
            </w:r>
            <w:r>
              <w:rPr>
                <w:noProof/>
                <w:webHidden/>
              </w:rPr>
              <w:t>38</w:t>
            </w:r>
            <w:r>
              <w:rPr>
                <w:noProof/>
                <w:webHidden/>
              </w:rPr>
              <w:fldChar w:fldCharType="end"/>
            </w:r>
          </w:hyperlink>
        </w:p>
        <w:p w14:paraId="1A203497" w14:textId="55C18C3D"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97" w:history="1">
            <w:r w:rsidRPr="00E11D13">
              <w:rPr>
                <w:rStyle w:val="Hyperlink"/>
                <w:rFonts w:cstheme="minorHAnsi"/>
                <w:b/>
                <w:bCs/>
                <w:iCs/>
                <w:noProof/>
              </w:rPr>
              <w:t>5.7.2.</w:t>
            </w:r>
            <w:r>
              <w:rPr>
                <w:rFonts w:eastAsiaTheme="minorEastAsia"/>
                <w:noProof/>
                <w:kern w:val="2"/>
                <w:lang w:val="en-US"/>
                <w14:ligatures w14:val="standardContextual"/>
              </w:rPr>
              <w:tab/>
            </w:r>
            <w:r w:rsidRPr="00E11D13">
              <w:rPr>
                <w:rStyle w:val="Hyperlink"/>
                <w:rFonts w:cstheme="minorHAnsi"/>
                <w:b/>
                <w:bCs/>
                <w:iCs/>
                <w:noProof/>
              </w:rPr>
              <w:t>Sustenabilitatea investiției</w:t>
            </w:r>
            <w:r>
              <w:rPr>
                <w:noProof/>
                <w:webHidden/>
              </w:rPr>
              <w:tab/>
            </w:r>
            <w:r>
              <w:rPr>
                <w:noProof/>
                <w:webHidden/>
              </w:rPr>
              <w:fldChar w:fldCharType="begin"/>
            </w:r>
            <w:r>
              <w:rPr>
                <w:noProof/>
                <w:webHidden/>
              </w:rPr>
              <w:instrText xml:space="preserve"> PAGEREF _Toc161927097 \h </w:instrText>
            </w:r>
            <w:r>
              <w:rPr>
                <w:noProof/>
                <w:webHidden/>
              </w:rPr>
            </w:r>
            <w:r>
              <w:rPr>
                <w:noProof/>
                <w:webHidden/>
              </w:rPr>
              <w:fldChar w:fldCharType="separate"/>
            </w:r>
            <w:r>
              <w:rPr>
                <w:noProof/>
                <w:webHidden/>
              </w:rPr>
              <w:t>38</w:t>
            </w:r>
            <w:r>
              <w:rPr>
                <w:noProof/>
                <w:webHidden/>
              </w:rPr>
              <w:fldChar w:fldCharType="end"/>
            </w:r>
          </w:hyperlink>
        </w:p>
        <w:p w14:paraId="608E4990" w14:textId="1A3E401B"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098" w:history="1">
            <w:r w:rsidRPr="00E11D13">
              <w:rPr>
                <w:rStyle w:val="Hyperlink"/>
                <w:rFonts w:cstheme="minorHAnsi"/>
                <w:b/>
                <w:bCs/>
                <w:iCs/>
                <w:noProof/>
              </w:rPr>
              <w:t>5.7.3.</w:t>
            </w:r>
            <w:r>
              <w:rPr>
                <w:rFonts w:eastAsiaTheme="minorEastAsia"/>
                <w:noProof/>
                <w:kern w:val="2"/>
                <w:lang w:val="en-US"/>
                <w14:ligatures w14:val="standardContextual"/>
              </w:rPr>
              <w:tab/>
            </w:r>
            <w:r w:rsidRPr="00E11D13">
              <w:rPr>
                <w:rStyle w:val="Hyperlink"/>
                <w:rFonts w:cstheme="minorHAnsi"/>
                <w:b/>
                <w:bCs/>
                <w:iCs/>
                <w:noProof/>
              </w:rPr>
              <w:t>Inovarea și calitatea proiectului propus</w:t>
            </w:r>
            <w:r>
              <w:rPr>
                <w:noProof/>
                <w:webHidden/>
              </w:rPr>
              <w:tab/>
            </w:r>
            <w:r>
              <w:rPr>
                <w:noProof/>
                <w:webHidden/>
              </w:rPr>
              <w:fldChar w:fldCharType="begin"/>
            </w:r>
            <w:r>
              <w:rPr>
                <w:noProof/>
                <w:webHidden/>
              </w:rPr>
              <w:instrText xml:space="preserve"> PAGEREF _Toc161927098 \h </w:instrText>
            </w:r>
            <w:r>
              <w:rPr>
                <w:noProof/>
                <w:webHidden/>
              </w:rPr>
            </w:r>
            <w:r>
              <w:rPr>
                <w:noProof/>
                <w:webHidden/>
              </w:rPr>
              <w:fldChar w:fldCharType="separate"/>
            </w:r>
            <w:r>
              <w:rPr>
                <w:noProof/>
                <w:webHidden/>
              </w:rPr>
              <w:t>38</w:t>
            </w:r>
            <w:r>
              <w:rPr>
                <w:noProof/>
                <w:webHidden/>
              </w:rPr>
              <w:fldChar w:fldCharType="end"/>
            </w:r>
          </w:hyperlink>
        </w:p>
        <w:p w14:paraId="4DA908CE" w14:textId="07EDE342" w:rsidR="00B103FB" w:rsidRDefault="00B103FB">
          <w:pPr>
            <w:pStyle w:val="TOC1"/>
            <w:rPr>
              <w:rFonts w:eastAsiaTheme="minorEastAsia"/>
              <w:noProof/>
              <w:kern w:val="2"/>
              <w:lang w:val="en-US"/>
              <w14:ligatures w14:val="standardContextual"/>
            </w:rPr>
          </w:pPr>
          <w:hyperlink w:anchor="_Toc161927099" w:history="1">
            <w:r w:rsidRPr="00E11D13">
              <w:rPr>
                <w:rStyle w:val="Hyperlink"/>
                <w:rFonts w:cstheme="minorHAnsi"/>
                <w:b/>
                <w:bCs/>
                <w:iCs/>
                <w:noProof/>
              </w:rPr>
              <w:t>6.</w:t>
            </w:r>
            <w:r>
              <w:rPr>
                <w:rFonts w:eastAsiaTheme="minorEastAsia"/>
                <w:noProof/>
                <w:kern w:val="2"/>
                <w:lang w:val="en-US"/>
                <w14:ligatures w14:val="standardContextual"/>
              </w:rPr>
              <w:tab/>
            </w:r>
            <w:r w:rsidRPr="00E11D13">
              <w:rPr>
                <w:rStyle w:val="Hyperlink"/>
                <w:rFonts w:cstheme="minorHAnsi"/>
                <w:b/>
                <w:bCs/>
                <w:iCs/>
                <w:noProof/>
              </w:rPr>
              <w:t>INDICATORI DE ETAPĂ</w:t>
            </w:r>
            <w:r>
              <w:rPr>
                <w:noProof/>
                <w:webHidden/>
              </w:rPr>
              <w:tab/>
            </w:r>
            <w:r>
              <w:rPr>
                <w:noProof/>
                <w:webHidden/>
              </w:rPr>
              <w:fldChar w:fldCharType="begin"/>
            </w:r>
            <w:r>
              <w:rPr>
                <w:noProof/>
                <w:webHidden/>
              </w:rPr>
              <w:instrText xml:space="preserve"> PAGEREF _Toc161927099 \h </w:instrText>
            </w:r>
            <w:r>
              <w:rPr>
                <w:noProof/>
                <w:webHidden/>
              </w:rPr>
            </w:r>
            <w:r>
              <w:rPr>
                <w:noProof/>
                <w:webHidden/>
              </w:rPr>
              <w:fldChar w:fldCharType="separate"/>
            </w:r>
            <w:r>
              <w:rPr>
                <w:noProof/>
                <w:webHidden/>
              </w:rPr>
              <w:t>39</w:t>
            </w:r>
            <w:r>
              <w:rPr>
                <w:noProof/>
                <w:webHidden/>
              </w:rPr>
              <w:fldChar w:fldCharType="end"/>
            </w:r>
          </w:hyperlink>
        </w:p>
        <w:p w14:paraId="68C3AB76" w14:textId="65365222" w:rsidR="00B103FB" w:rsidRDefault="00B103FB">
          <w:pPr>
            <w:pStyle w:val="TOC1"/>
            <w:rPr>
              <w:rFonts w:eastAsiaTheme="minorEastAsia"/>
              <w:noProof/>
              <w:kern w:val="2"/>
              <w:lang w:val="en-US"/>
              <w14:ligatures w14:val="standardContextual"/>
            </w:rPr>
          </w:pPr>
          <w:hyperlink w:anchor="_Toc161927100" w:history="1">
            <w:r w:rsidRPr="00E11D13">
              <w:rPr>
                <w:rStyle w:val="Hyperlink"/>
                <w:rFonts w:cstheme="minorHAnsi"/>
                <w:b/>
                <w:bCs/>
                <w:iCs/>
                <w:noProof/>
              </w:rPr>
              <w:t>7.</w:t>
            </w:r>
            <w:r>
              <w:rPr>
                <w:rFonts w:eastAsiaTheme="minorEastAsia"/>
                <w:noProof/>
                <w:kern w:val="2"/>
                <w:lang w:val="en-US"/>
                <w14:ligatures w14:val="standardContextual"/>
              </w:rPr>
              <w:tab/>
            </w:r>
            <w:r w:rsidRPr="00E11D13">
              <w:rPr>
                <w:rStyle w:val="Hyperlink"/>
                <w:rFonts w:cstheme="minorHAnsi"/>
                <w:b/>
                <w:bCs/>
                <w:iCs/>
                <w:noProof/>
              </w:rPr>
              <w:t>COMPLETAREA ȘI DEPUNEREA CERERILOR DE FINANȚARE</w:t>
            </w:r>
            <w:r>
              <w:rPr>
                <w:noProof/>
                <w:webHidden/>
              </w:rPr>
              <w:tab/>
            </w:r>
            <w:r>
              <w:rPr>
                <w:noProof/>
                <w:webHidden/>
              </w:rPr>
              <w:fldChar w:fldCharType="begin"/>
            </w:r>
            <w:r>
              <w:rPr>
                <w:noProof/>
                <w:webHidden/>
              </w:rPr>
              <w:instrText xml:space="preserve"> PAGEREF _Toc161927100 \h </w:instrText>
            </w:r>
            <w:r>
              <w:rPr>
                <w:noProof/>
                <w:webHidden/>
              </w:rPr>
            </w:r>
            <w:r>
              <w:rPr>
                <w:noProof/>
                <w:webHidden/>
              </w:rPr>
              <w:fldChar w:fldCharType="separate"/>
            </w:r>
            <w:r>
              <w:rPr>
                <w:noProof/>
                <w:webHidden/>
              </w:rPr>
              <w:t>40</w:t>
            </w:r>
            <w:r>
              <w:rPr>
                <w:noProof/>
                <w:webHidden/>
              </w:rPr>
              <w:fldChar w:fldCharType="end"/>
            </w:r>
          </w:hyperlink>
        </w:p>
        <w:p w14:paraId="3595CBE6" w14:textId="135650B1" w:rsidR="00B103FB" w:rsidRDefault="00B103FB">
          <w:pPr>
            <w:pStyle w:val="TOC2"/>
            <w:rPr>
              <w:rFonts w:eastAsiaTheme="minorEastAsia"/>
              <w:noProof/>
              <w:kern w:val="2"/>
              <w:lang w:val="en-US"/>
              <w14:ligatures w14:val="standardContextual"/>
            </w:rPr>
          </w:pPr>
          <w:hyperlink w:anchor="_Toc161927101" w:history="1">
            <w:r w:rsidRPr="00E11D13">
              <w:rPr>
                <w:rStyle w:val="Hyperlink"/>
                <w:rFonts w:cstheme="minorHAnsi"/>
                <w:b/>
                <w:bCs/>
                <w:iCs/>
                <w:noProof/>
              </w:rPr>
              <w:t>7.1.</w:t>
            </w:r>
            <w:r>
              <w:rPr>
                <w:rFonts w:eastAsiaTheme="minorEastAsia"/>
                <w:noProof/>
                <w:kern w:val="2"/>
                <w:lang w:val="en-US"/>
                <w14:ligatures w14:val="standardContextual"/>
              </w:rPr>
              <w:tab/>
            </w:r>
            <w:r w:rsidRPr="00E11D13">
              <w:rPr>
                <w:rStyle w:val="Hyperlink"/>
                <w:rFonts w:cstheme="minorHAnsi"/>
                <w:b/>
                <w:bCs/>
                <w:iCs/>
                <w:noProof/>
              </w:rPr>
              <w:t>Completarea formularului cererii</w:t>
            </w:r>
            <w:r>
              <w:rPr>
                <w:noProof/>
                <w:webHidden/>
              </w:rPr>
              <w:tab/>
            </w:r>
            <w:r>
              <w:rPr>
                <w:noProof/>
                <w:webHidden/>
              </w:rPr>
              <w:fldChar w:fldCharType="begin"/>
            </w:r>
            <w:r>
              <w:rPr>
                <w:noProof/>
                <w:webHidden/>
              </w:rPr>
              <w:instrText xml:space="preserve"> PAGEREF _Toc161927101 \h </w:instrText>
            </w:r>
            <w:r>
              <w:rPr>
                <w:noProof/>
                <w:webHidden/>
              </w:rPr>
            </w:r>
            <w:r>
              <w:rPr>
                <w:noProof/>
                <w:webHidden/>
              </w:rPr>
              <w:fldChar w:fldCharType="separate"/>
            </w:r>
            <w:r>
              <w:rPr>
                <w:noProof/>
                <w:webHidden/>
              </w:rPr>
              <w:t>40</w:t>
            </w:r>
            <w:r>
              <w:rPr>
                <w:noProof/>
                <w:webHidden/>
              </w:rPr>
              <w:fldChar w:fldCharType="end"/>
            </w:r>
          </w:hyperlink>
        </w:p>
        <w:p w14:paraId="4EBBFDF6" w14:textId="3D13C810" w:rsidR="00B103FB" w:rsidRDefault="00B103FB">
          <w:pPr>
            <w:pStyle w:val="TOC2"/>
            <w:rPr>
              <w:rFonts w:eastAsiaTheme="minorEastAsia"/>
              <w:noProof/>
              <w:kern w:val="2"/>
              <w:lang w:val="en-US"/>
              <w14:ligatures w14:val="standardContextual"/>
            </w:rPr>
          </w:pPr>
          <w:hyperlink w:anchor="_Toc161927102" w:history="1">
            <w:r w:rsidRPr="00E11D13">
              <w:rPr>
                <w:rStyle w:val="Hyperlink"/>
                <w:rFonts w:cstheme="minorHAnsi"/>
                <w:b/>
                <w:bCs/>
                <w:iCs/>
                <w:noProof/>
              </w:rPr>
              <w:t>7.2.</w:t>
            </w:r>
            <w:r>
              <w:rPr>
                <w:rFonts w:eastAsiaTheme="minorEastAsia"/>
                <w:noProof/>
                <w:kern w:val="2"/>
                <w:lang w:val="en-US"/>
                <w14:ligatures w14:val="standardContextual"/>
              </w:rPr>
              <w:tab/>
            </w:r>
            <w:r w:rsidRPr="00E11D13">
              <w:rPr>
                <w:rStyle w:val="Hyperlink"/>
                <w:rFonts w:cstheme="minorHAnsi"/>
                <w:b/>
                <w:bCs/>
                <w:iCs/>
                <w:noProof/>
              </w:rPr>
              <w:t>Limba utilizată în completarea cererii de finanțare</w:t>
            </w:r>
            <w:r>
              <w:rPr>
                <w:noProof/>
                <w:webHidden/>
              </w:rPr>
              <w:tab/>
            </w:r>
            <w:r>
              <w:rPr>
                <w:noProof/>
                <w:webHidden/>
              </w:rPr>
              <w:fldChar w:fldCharType="begin"/>
            </w:r>
            <w:r>
              <w:rPr>
                <w:noProof/>
                <w:webHidden/>
              </w:rPr>
              <w:instrText xml:space="preserve"> PAGEREF _Toc161927102 \h </w:instrText>
            </w:r>
            <w:r>
              <w:rPr>
                <w:noProof/>
                <w:webHidden/>
              </w:rPr>
            </w:r>
            <w:r>
              <w:rPr>
                <w:noProof/>
                <w:webHidden/>
              </w:rPr>
              <w:fldChar w:fldCharType="separate"/>
            </w:r>
            <w:r>
              <w:rPr>
                <w:noProof/>
                <w:webHidden/>
              </w:rPr>
              <w:t>40</w:t>
            </w:r>
            <w:r>
              <w:rPr>
                <w:noProof/>
                <w:webHidden/>
              </w:rPr>
              <w:fldChar w:fldCharType="end"/>
            </w:r>
          </w:hyperlink>
        </w:p>
        <w:p w14:paraId="1D0AA42E" w14:textId="30FE7311" w:rsidR="00B103FB" w:rsidRDefault="00B103FB">
          <w:pPr>
            <w:pStyle w:val="TOC2"/>
            <w:rPr>
              <w:rFonts w:eastAsiaTheme="minorEastAsia"/>
              <w:noProof/>
              <w:kern w:val="2"/>
              <w:lang w:val="en-US"/>
              <w14:ligatures w14:val="standardContextual"/>
            </w:rPr>
          </w:pPr>
          <w:hyperlink w:anchor="_Toc161927103" w:history="1">
            <w:r w:rsidRPr="00E11D13">
              <w:rPr>
                <w:rStyle w:val="Hyperlink"/>
                <w:rFonts w:cstheme="minorHAnsi"/>
                <w:b/>
                <w:bCs/>
                <w:iCs/>
                <w:noProof/>
              </w:rPr>
              <w:t>7.3.</w:t>
            </w:r>
            <w:r>
              <w:rPr>
                <w:rFonts w:eastAsiaTheme="minorEastAsia"/>
                <w:noProof/>
                <w:kern w:val="2"/>
                <w:lang w:val="en-US"/>
                <w14:ligatures w14:val="standardContextual"/>
              </w:rPr>
              <w:tab/>
            </w:r>
            <w:r w:rsidRPr="00E11D13">
              <w:rPr>
                <w:rStyle w:val="Hyperlink"/>
                <w:rFonts w:cstheme="minorHAnsi"/>
                <w:b/>
                <w:bCs/>
                <w:iCs/>
                <w:noProof/>
              </w:rPr>
              <w:t>Metodologia de justificare și detaliere a bugetului cererii de finanțare</w:t>
            </w:r>
            <w:r>
              <w:rPr>
                <w:noProof/>
                <w:webHidden/>
              </w:rPr>
              <w:tab/>
            </w:r>
            <w:r>
              <w:rPr>
                <w:noProof/>
                <w:webHidden/>
              </w:rPr>
              <w:fldChar w:fldCharType="begin"/>
            </w:r>
            <w:r>
              <w:rPr>
                <w:noProof/>
                <w:webHidden/>
              </w:rPr>
              <w:instrText xml:space="preserve"> PAGEREF _Toc161927103 \h </w:instrText>
            </w:r>
            <w:r>
              <w:rPr>
                <w:noProof/>
                <w:webHidden/>
              </w:rPr>
            </w:r>
            <w:r>
              <w:rPr>
                <w:noProof/>
                <w:webHidden/>
              </w:rPr>
              <w:fldChar w:fldCharType="separate"/>
            </w:r>
            <w:r>
              <w:rPr>
                <w:noProof/>
                <w:webHidden/>
              </w:rPr>
              <w:t>40</w:t>
            </w:r>
            <w:r>
              <w:rPr>
                <w:noProof/>
                <w:webHidden/>
              </w:rPr>
              <w:fldChar w:fldCharType="end"/>
            </w:r>
          </w:hyperlink>
        </w:p>
        <w:p w14:paraId="3C493C12" w14:textId="696CBD21" w:rsidR="00B103FB" w:rsidRDefault="00B103FB">
          <w:pPr>
            <w:pStyle w:val="TOC2"/>
            <w:rPr>
              <w:rFonts w:eastAsiaTheme="minorEastAsia"/>
              <w:noProof/>
              <w:kern w:val="2"/>
              <w:lang w:val="en-US"/>
              <w14:ligatures w14:val="standardContextual"/>
            </w:rPr>
          </w:pPr>
          <w:hyperlink w:anchor="_Toc161927104" w:history="1">
            <w:r w:rsidRPr="00E11D13">
              <w:rPr>
                <w:rStyle w:val="Hyperlink"/>
                <w:rFonts w:cstheme="minorHAnsi"/>
                <w:b/>
                <w:bCs/>
                <w:iCs/>
                <w:noProof/>
              </w:rPr>
              <w:t>7.4.</w:t>
            </w:r>
            <w:r>
              <w:rPr>
                <w:rFonts w:eastAsiaTheme="minorEastAsia"/>
                <w:noProof/>
                <w:kern w:val="2"/>
                <w:lang w:val="en-US"/>
                <w14:ligatures w14:val="standardContextual"/>
              </w:rPr>
              <w:tab/>
            </w:r>
            <w:r w:rsidRPr="00E11D13">
              <w:rPr>
                <w:rStyle w:val="Hyperlink"/>
                <w:rFonts w:cstheme="minorHAnsi"/>
                <w:b/>
                <w:bCs/>
                <w:iCs/>
                <w:noProof/>
              </w:rPr>
              <w:t>Anexe și documente obligatorii la depunerea cererii</w:t>
            </w:r>
            <w:r>
              <w:rPr>
                <w:noProof/>
                <w:webHidden/>
              </w:rPr>
              <w:tab/>
            </w:r>
            <w:r>
              <w:rPr>
                <w:noProof/>
                <w:webHidden/>
              </w:rPr>
              <w:fldChar w:fldCharType="begin"/>
            </w:r>
            <w:r>
              <w:rPr>
                <w:noProof/>
                <w:webHidden/>
              </w:rPr>
              <w:instrText xml:space="preserve"> PAGEREF _Toc161927104 \h </w:instrText>
            </w:r>
            <w:r>
              <w:rPr>
                <w:noProof/>
                <w:webHidden/>
              </w:rPr>
            </w:r>
            <w:r>
              <w:rPr>
                <w:noProof/>
                <w:webHidden/>
              </w:rPr>
              <w:fldChar w:fldCharType="separate"/>
            </w:r>
            <w:r>
              <w:rPr>
                <w:noProof/>
                <w:webHidden/>
              </w:rPr>
              <w:t>41</w:t>
            </w:r>
            <w:r>
              <w:rPr>
                <w:noProof/>
                <w:webHidden/>
              </w:rPr>
              <w:fldChar w:fldCharType="end"/>
            </w:r>
          </w:hyperlink>
        </w:p>
        <w:p w14:paraId="609263B1" w14:textId="50097AEC" w:rsidR="00B103FB" w:rsidRDefault="00B103FB">
          <w:pPr>
            <w:pStyle w:val="TOC2"/>
            <w:rPr>
              <w:rFonts w:eastAsiaTheme="minorEastAsia"/>
              <w:noProof/>
              <w:kern w:val="2"/>
              <w:lang w:val="en-US"/>
              <w14:ligatures w14:val="standardContextual"/>
            </w:rPr>
          </w:pPr>
          <w:hyperlink w:anchor="_Toc161927105" w:history="1">
            <w:r w:rsidRPr="00E11D13">
              <w:rPr>
                <w:rStyle w:val="Hyperlink"/>
                <w:rFonts w:cstheme="minorHAnsi"/>
                <w:b/>
                <w:bCs/>
                <w:iCs/>
                <w:noProof/>
              </w:rPr>
              <w:t>7.5.</w:t>
            </w:r>
            <w:r>
              <w:rPr>
                <w:rFonts w:eastAsiaTheme="minorEastAsia"/>
                <w:noProof/>
                <w:kern w:val="2"/>
                <w:lang w:val="en-US"/>
                <w14:ligatures w14:val="standardContextual"/>
              </w:rPr>
              <w:tab/>
            </w:r>
            <w:r w:rsidRPr="00E11D13">
              <w:rPr>
                <w:rStyle w:val="Hyperlink"/>
                <w:rFonts w:cstheme="minorHAnsi"/>
                <w:b/>
                <w:bCs/>
                <w:iCs/>
                <w:noProof/>
              </w:rPr>
              <w:t>Aspecte administrative privind depunerea cererii de finanțare</w:t>
            </w:r>
            <w:r>
              <w:rPr>
                <w:noProof/>
                <w:webHidden/>
              </w:rPr>
              <w:tab/>
            </w:r>
            <w:r>
              <w:rPr>
                <w:noProof/>
                <w:webHidden/>
              </w:rPr>
              <w:fldChar w:fldCharType="begin"/>
            </w:r>
            <w:r>
              <w:rPr>
                <w:noProof/>
                <w:webHidden/>
              </w:rPr>
              <w:instrText xml:space="preserve"> PAGEREF _Toc161927105 \h </w:instrText>
            </w:r>
            <w:r>
              <w:rPr>
                <w:noProof/>
                <w:webHidden/>
              </w:rPr>
            </w:r>
            <w:r>
              <w:rPr>
                <w:noProof/>
                <w:webHidden/>
              </w:rPr>
              <w:fldChar w:fldCharType="separate"/>
            </w:r>
            <w:r>
              <w:rPr>
                <w:noProof/>
                <w:webHidden/>
              </w:rPr>
              <w:t>42</w:t>
            </w:r>
            <w:r>
              <w:rPr>
                <w:noProof/>
                <w:webHidden/>
              </w:rPr>
              <w:fldChar w:fldCharType="end"/>
            </w:r>
          </w:hyperlink>
        </w:p>
        <w:p w14:paraId="6B075F61" w14:textId="12F24924" w:rsidR="00B103FB" w:rsidRDefault="00B103FB">
          <w:pPr>
            <w:pStyle w:val="TOC2"/>
            <w:rPr>
              <w:rFonts w:eastAsiaTheme="minorEastAsia"/>
              <w:noProof/>
              <w:kern w:val="2"/>
              <w:lang w:val="en-US"/>
              <w14:ligatures w14:val="standardContextual"/>
            </w:rPr>
          </w:pPr>
          <w:hyperlink w:anchor="_Toc161927106" w:history="1">
            <w:r w:rsidRPr="00E11D13">
              <w:rPr>
                <w:rStyle w:val="Hyperlink"/>
                <w:rFonts w:cstheme="minorHAnsi"/>
                <w:b/>
                <w:bCs/>
                <w:iCs/>
                <w:noProof/>
              </w:rPr>
              <w:t>7.6.</w:t>
            </w:r>
            <w:r>
              <w:rPr>
                <w:rFonts w:eastAsiaTheme="minorEastAsia"/>
                <w:noProof/>
                <w:kern w:val="2"/>
                <w:lang w:val="en-US"/>
                <w14:ligatures w14:val="standardContextual"/>
              </w:rPr>
              <w:tab/>
            </w:r>
            <w:r w:rsidRPr="00E11D13">
              <w:rPr>
                <w:rStyle w:val="Hyperlink"/>
                <w:rFonts w:cstheme="minorHAnsi"/>
                <w:b/>
                <w:bCs/>
                <w:iCs/>
                <w:noProof/>
              </w:rPr>
              <w:t>Anexele și documente obligatorii la momentul contractării</w:t>
            </w:r>
            <w:r>
              <w:rPr>
                <w:noProof/>
                <w:webHidden/>
              </w:rPr>
              <w:tab/>
            </w:r>
            <w:r>
              <w:rPr>
                <w:noProof/>
                <w:webHidden/>
              </w:rPr>
              <w:fldChar w:fldCharType="begin"/>
            </w:r>
            <w:r>
              <w:rPr>
                <w:noProof/>
                <w:webHidden/>
              </w:rPr>
              <w:instrText xml:space="preserve"> PAGEREF _Toc161927106 \h </w:instrText>
            </w:r>
            <w:r>
              <w:rPr>
                <w:noProof/>
                <w:webHidden/>
              </w:rPr>
            </w:r>
            <w:r>
              <w:rPr>
                <w:noProof/>
                <w:webHidden/>
              </w:rPr>
              <w:fldChar w:fldCharType="separate"/>
            </w:r>
            <w:r>
              <w:rPr>
                <w:noProof/>
                <w:webHidden/>
              </w:rPr>
              <w:t>42</w:t>
            </w:r>
            <w:r>
              <w:rPr>
                <w:noProof/>
                <w:webHidden/>
              </w:rPr>
              <w:fldChar w:fldCharType="end"/>
            </w:r>
          </w:hyperlink>
        </w:p>
        <w:p w14:paraId="14E30387" w14:textId="4B3E2AD0" w:rsidR="00B103FB" w:rsidRDefault="00B103FB">
          <w:pPr>
            <w:pStyle w:val="TOC2"/>
            <w:rPr>
              <w:rFonts w:eastAsiaTheme="minorEastAsia"/>
              <w:noProof/>
              <w:kern w:val="2"/>
              <w:lang w:val="en-US"/>
              <w14:ligatures w14:val="standardContextual"/>
            </w:rPr>
          </w:pPr>
          <w:hyperlink w:anchor="_Toc161927107" w:history="1">
            <w:r w:rsidRPr="00E11D13">
              <w:rPr>
                <w:rStyle w:val="Hyperlink"/>
                <w:rFonts w:cstheme="minorHAnsi"/>
                <w:b/>
                <w:bCs/>
                <w:iCs/>
                <w:noProof/>
              </w:rPr>
              <w:t>7.7.</w:t>
            </w:r>
            <w:r>
              <w:rPr>
                <w:rFonts w:eastAsiaTheme="minorEastAsia"/>
                <w:noProof/>
                <w:kern w:val="2"/>
                <w:lang w:val="en-US"/>
                <w14:ligatures w14:val="standardContextual"/>
              </w:rPr>
              <w:tab/>
            </w:r>
            <w:r w:rsidRPr="00E11D13">
              <w:rPr>
                <w:rStyle w:val="Hyperlink"/>
                <w:rFonts w:cstheme="minorHAnsi"/>
                <w:b/>
                <w:bCs/>
                <w:iCs/>
                <w:noProof/>
              </w:rPr>
              <w:t>Renunțarea la cererea de finanțare</w:t>
            </w:r>
            <w:r>
              <w:rPr>
                <w:noProof/>
                <w:webHidden/>
              </w:rPr>
              <w:tab/>
            </w:r>
            <w:r>
              <w:rPr>
                <w:noProof/>
                <w:webHidden/>
              </w:rPr>
              <w:fldChar w:fldCharType="begin"/>
            </w:r>
            <w:r>
              <w:rPr>
                <w:noProof/>
                <w:webHidden/>
              </w:rPr>
              <w:instrText xml:space="preserve"> PAGEREF _Toc161927107 \h </w:instrText>
            </w:r>
            <w:r>
              <w:rPr>
                <w:noProof/>
                <w:webHidden/>
              </w:rPr>
            </w:r>
            <w:r>
              <w:rPr>
                <w:noProof/>
                <w:webHidden/>
              </w:rPr>
              <w:fldChar w:fldCharType="separate"/>
            </w:r>
            <w:r>
              <w:rPr>
                <w:noProof/>
                <w:webHidden/>
              </w:rPr>
              <w:t>43</w:t>
            </w:r>
            <w:r>
              <w:rPr>
                <w:noProof/>
                <w:webHidden/>
              </w:rPr>
              <w:fldChar w:fldCharType="end"/>
            </w:r>
          </w:hyperlink>
        </w:p>
        <w:p w14:paraId="640B0C1C" w14:textId="3BD47CB3" w:rsidR="00B103FB" w:rsidRDefault="00B103FB">
          <w:pPr>
            <w:pStyle w:val="TOC1"/>
            <w:rPr>
              <w:rFonts w:eastAsiaTheme="minorEastAsia"/>
              <w:noProof/>
              <w:kern w:val="2"/>
              <w:lang w:val="en-US"/>
              <w14:ligatures w14:val="standardContextual"/>
            </w:rPr>
          </w:pPr>
          <w:hyperlink w:anchor="_Toc161927108" w:history="1">
            <w:r w:rsidRPr="00E11D13">
              <w:rPr>
                <w:rStyle w:val="Hyperlink"/>
                <w:rFonts w:cstheme="minorHAnsi"/>
                <w:b/>
                <w:bCs/>
                <w:iCs/>
                <w:noProof/>
              </w:rPr>
              <w:t>8.</w:t>
            </w:r>
            <w:r>
              <w:rPr>
                <w:rFonts w:eastAsiaTheme="minorEastAsia"/>
                <w:noProof/>
                <w:kern w:val="2"/>
                <w:lang w:val="en-US"/>
                <w14:ligatures w14:val="standardContextual"/>
              </w:rPr>
              <w:tab/>
            </w:r>
            <w:r w:rsidRPr="00E11D13">
              <w:rPr>
                <w:rStyle w:val="Hyperlink"/>
                <w:rFonts w:cstheme="minorHAnsi"/>
                <w:b/>
                <w:bCs/>
                <w:iCs/>
                <w:noProof/>
              </w:rPr>
              <w:t>PROCESUL DE EVALUARE, SELECȚIE ȘI CONTRACTARE A PROIECTELOR</w:t>
            </w:r>
            <w:r>
              <w:rPr>
                <w:noProof/>
                <w:webHidden/>
              </w:rPr>
              <w:tab/>
            </w:r>
            <w:r>
              <w:rPr>
                <w:noProof/>
                <w:webHidden/>
              </w:rPr>
              <w:fldChar w:fldCharType="begin"/>
            </w:r>
            <w:r>
              <w:rPr>
                <w:noProof/>
                <w:webHidden/>
              </w:rPr>
              <w:instrText xml:space="preserve"> PAGEREF _Toc161927108 \h </w:instrText>
            </w:r>
            <w:r>
              <w:rPr>
                <w:noProof/>
                <w:webHidden/>
              </w:rPr>
            </w:r>
            <w:r>
              <w:rPr>
                <w:noProof/>
                <w:webHidden/>
              </w:rPr>
              <w:fldChar w:fldCharType="separate"/>
            </w:r>
            <w:r>
              <w:rPr>
                <w:noProof/>
                <w:webHidden/>
              </w:rPr>
              <w:t>43</w:t>
            </w:r>
            <w:r>
              <w:rPr>
                <w:noProof/>
                <w:webHidden/>
              </w:rPr>
              <w:fldChar w:fldCharType="end"/>
            </w:r>
          </w:hyperlink>
        </w:p>
        <w:p w14:paraId="16DC859C" w14:textId="367FA4E3" w:rsidR="00B103FB" w:rsidRDefault="00B103FB">
          <w:pPr>
            <w:pStyle w:val="TOC2"/>
            <w:rPr>
              <w:rFonts w:eastAsiaTheme="minorEastAsia"/>
              <w:noProof/>
              <w:kern w:val="2"/>
              <w:lang w:val="en-US"/>
              <w14:ligatures w14:val="standardContextual"/>
            </w:rPr>
          </w:pPr>
          <w:hyperlink w:anchor="_Toc161927109" w:history="1">
            <w:r w:rsidRPr="00E11D13">
              <w:rPr>
                <w:rStyle w:val="Hyperlink"/>
                <w:rFonts w:cstheme="minorHAnsi"/>
                <w:b/>
                <w:bCs/>
                <w:iCs/>
                <w:noProof/>
              </w:rPr>
              <w:t>8.1.</w:t>
            </w:r>
            <w:r>
              <w:rPr>
                <w:rFonts w:eastAsiaTheme="minorEastAsia"/>
                <w:noProof/>
                <w:kern w:val="2"/>
                <w:lang w:val="en-US"/>
                <w14:ligatures w14:val="standardContextual"/>
              </w:rPr>
              <w:tab/>
            </w:r>
            <w:r w:rsidRPr="00E11D13">
              <w:rPr>
                <w:rStyle w:val="Hyperlink"/>
                <w:rFonts w:cstheme="minorHAnsi"/>
                <w:b/>
                <w:bCs/>
                <w:iCs/>
                <w:noProof/>
              </w:rPr>
              <w:t>Principalele etape ale procesului de evaluare, selecție și contractare</w:t>
            </w:r>
            <w:r>
              <w:rPr>
                <w:noProof/>
                <w:webHidden/>
              </w:rPr>
              <w:tab/>
            </w:r>
            <w:r>
              <w:rPr>
                <w:noProof/>
                <w:webHidden/>
              </w:rPr>
              <w:fldChar w:fldCharType="begin"/>
            </w:r>
            <w:r>
              <w:rPr>
                <w:noProof/>
                <w:webHidden/>
              </w:rPr>
              <w:instrText xml:space="preserve"> PAGEREF _Toc161927109 \h </w:instrText>
            </w:r>
            <w:r>
              <w:rPr>
                <w:noProof/>
                <w:webHidden/>
              </w:rPr>
            </w:r>
            <w:r>
              <w:rPr>
                <w:noProof/>
                <w:webHidden/>
              </w:rPr>
              <w:fldChar w:fldCharType="separate"/>
            </w:r>
            <w:r>
              <w:rPr>
                <w:noProof/>
                <w:webHidden/>
              </w:rPr>
              <w:t>43</w:t>
            </w:r>
            <w:r>
              <w:rPr>
                <w:noProof/>
                <w:webHidden/>
              </w:rPr>
              <w:fldChar w:fldCharType="end"/>
            </w:r>
          </w:hyperlink>
        </w:p>
        <w:p w14:paraId="24FE79AE" w14:textId="659657A9" w:rsidR="00B103FB" w:rsidRDefault="00B103FB">
          <w:pPr>
            <w:pStyle w:val="TOC2"/>
            <w:rPr>
              <w:rFonts w:eastAsiaTheme="minorEastAsia"/>
              <w:noProof/>
              <w:kern w:val="2"/>
              <w:lang w:val="en-US"/>
              <w14:ligatures w14:val="standardContextual"/>
            </w:rPr>
          </w:pPr>
          <w:hyperlink w:anchor="_Toc161927110" w:history="1">
            <w:r w:rsidRPr="00E11D13">
              <w:rPr>
                <w:rStyle w:val="Hyperlink"/>
                <w:rFonts w:cstheme="minorHAnsi"/>
                <w:b/>
                <w:bCs/>
                <w:iCs/>
                <w:noProof/>
              </w:rPr>
              <w:t>8.2.</w:t>
            </w:r>
            <w:r>
              <w:rPr>
                <w:rFonts w:eastAsiaTheme="minorEastAsia"/>
                <w:noProof/>
                <w:kern w:val="2"/>
                <w:lang w:val="en-US"/>
                <w14:ligatures w14:val="standardContextual"/>
              </w:rPr>
              <w:tab/>
            </w:r>
            <w:r w:rsidRPr="00E11D13">
              <w:rPr>
                <w:rStyle w:val="Hyperlink"/>
                <w:rFonts w:cstheme="minorHAnsi"/>
                <w:b/>
                <w:bCs/>
                <w:iCs/>
                <w:noProof/>
              </w:rPr>
              <w:t>Conformitate administrativă – DECLARAȚIA UNICĂ</w:t>
            </w:r>
            <w:r>
              <w:rPr>
                <w:noProof/>
                <w:webHidden/>
              </w:rPr>
              <w:tab/>
            </w:r>
            <w:r>
              <w:rPr>
                <w:noProof/>
                <w:webHidden/>
              </w:rPr>
              <w:fldChar w:fldCharType="begin"/>
            </w:r>
            <w:r>
              <w:rPr>
                <w:noProof/>
                <w:webHidden/>
              </w:rPr>
              <w:instrText xml:space="preserve"> PAGEREF _Toc161927110 \h </w:instrText>
            </w:r>
            <w:r>
              <w:rPr>
                <w:noProof/>
                <w:webHidden/>
              </w:rPr>
            </w:r>
            <w:r>
              <w:rPr>
                <w:noProof/>
                <w:webHidden/>
              </w:rPr>
              <w:fldChar w:fldCharType="separate"/>
            </w:r>
            <w:r>
              <w:rPr>
                <w:noProof/>
                <w:webHidden/>
              </w:rPr>
              <w:t>44</w:t>
            </w:r>
            <w:r>
              <w:rPr>
                <w:noProof/>
                <w:webHidden/>
              </w:rPr>
              <w:fldChar w:fldCharType="end"/>
            </w:r>
          </w:hyperlink>
        </w:p>
        <w:p w14:paraId="518ED10A" w14:textId="122C06AD" w:rsidR="00B103FB" w:rsidRDefault="00B103FB">
          <w:pPr>
            <w:pStyle w:val="TOC2"/>
            <w:rPr>
              <w:rFonts w:eastAsiaTheme="minorEastAsia"/>
              <w:noProof/>
              <w:kern w:val="2"/>
              <w:lang w:val="en-US"/>
              <w14:ligatures w14:val="standardContextual"/>
            </w:rPr>
          </w:pPr>
          <w:hyperlink w:anchor="_Toc161927111" w:history="1">
            <w:r w:rsidRPr="00E11D13">
              <w:rPr>
                <w:rStyle w:val="Hyperlink"/>
                <w:rFonts w:cstheme="minorHAnsi"/>
                <w:b/>
                <w:bCs/>
                <w:iCs/>
                <w:noProof/>
              </w:rPr>
              <w:t>8.3.</w:t>
            </w:r>
            <w:r>
              <w:rPr>
                <w:rFonts w:eastAsiaTheme="minorEastAsia"/>
                <w:noProof/>
                <w:kern w:val="2"/>
                <w:lang w:val="en-US"/>
                <w14:ligatures w14:val="standardContextual"/>
              </w:rPr>
              <w:tab/>
            </w:r>
            <w:r w:rsidRPr="00E11D13">
              <w:rPr>
                <w:rStyle w:val="Hyperlink"/>
                <w:rFonts w:cstheme="minorHAnsi"/>
                <w:b/>
                <w:bCs/>
                <w:iCs/>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_Toc161927111 \h </w:instrText>
            </w:r>
            <w:r>
              <w:rPr>
                <w:noProof/>
                <w:webHidden/>
              </w:rPr>
            </w:r>
            <w:r>
              <w:rPr>
                <w:noProof/>
                <w:webHidden/>
              </w:rPr>
              <w:fldChar w:fldCharType="separate"/>
            </w:r>
            <w:r>
              <w:rPr>
                <w:noProof/>
                <w:webHidden/>
              </w:rPr>
              <w:t>44</w:t>
            </w:r>
            <w:r>
              <w:rPr>
                <w:noProof/>
                <w:webHidden/>
              </w:rPr>
              <w:fldChar w:fldCharType="end"/>
            </w:r>
          </w:hyperlink>
        </w:p>
        <w:p w14:paraId="6EF65BC0" w14:textId="2DDD876E" w:rsidR="00B103FB" w:rsidRDefault="00B103FB">
          <w:pPr>
            <w:pStyle w:val="TOC2"/>
            <w:rPr>
              <w:rFonts w:eastAsiaTheme="minorEastAsia"/>
              <w:noProof/>
              <w:kern w:val="2"/>
              <w:lang w:val="en-US"/>
              <w14:ligatures w14:val="standardContextual"/>
            </w:rPr>
          </w:pPr>
          <w:hyperlink w:anchor="_Toc161927112" w:history="1">
            <w:r w:rsidRPr="00E11D13">
              <w:rPr>
                <w:rStyle w:val="Hyperlink"/>
                <w:rFonts w:cstheme="minorHAnsi"/>
                <w:b/>
                <w:bCs/>
                <w:iCs/>
                <w:noProof/>
              </w:rPr>
              <w:t>8.4.</w:t>
            </w:r>
            <w:r>
              <w:rPr>
                <w:rFonts w:eastAsiaTheme="minorEastAsia"/>
                <w:noProof/>
                <w:kern w:val="2"/>
                <w:lang w:val="en-US"/>
                <w14:ligatures w14:val="standardContextual"/>
              </w:rPr>
              <w:tab/>
            </w:r>
            <w:r w:rsidRPr="00E11D13">
              <w:rPr>
                <w:rStyle w:val="Hyperlink"/>
                <w:rFonts w:cstheme="minorHAnsi"/>
                <w:b/>
                <w:bCs/>
                <w:iCs/>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_Toc161927112 \h </w:instrText>
            </w:r>
            <w:r>
              <w:rPr>
                <w:noProof/>
                <w:webHidden/>
              </w:rPr>
            </w:r>
            <w:r>
              <w:rPr>
                <w:noProof/>
                <w:webHidden/>
              </w:rPr>
              <w:fldChar w:fldCharType="separate"/>
            </w:r>
            <w:r>
              <w:rPr>
                <w:noProof/>
                <w:webHidden/>
              </w:rPr>
              <w:t>44</w:t>
            </w:r>
            <w:r>
              <w:rPr>
                <w:noProof/>
                <w:webHidden/>
              </w:rPr>
              <w:fldChar w:fldCharType="end"/>
            </w:r>
          </w:hyperlink>
        </w:p>
        <w:p w14:paraId="7C2ABCE6" w14:textId="110BEB84" w:rsidR="00B103FB" w:rsidRDefault="00B103FB">
          <w:pPr>
            <w:pStyle w:val="TOC2"/>
            <w:rPr>
              <w:rFonts w:eastAsiaTheme="minorEastAsia"/>
              <w:noProof/>
              <w:kern w:val="2"/>
              <w:lang w:val="en-US"/>
              <w14:ligatures w14:val="standardContextual"/>
            </w:rPr>
          </w:pPr>
          <w:hyperlink w:anchor="_Toc161927113" w:history="1">
            <w:r w:rsidRPr="00E11D13">
              <w:rPr>
                <w:rStyle w:val="Hyperlink"/>
                <w:rFonts w:cstheme="minorHAnsi"/>
                <w:b/>
                <w:bCs/>
                <w:iCs/>
                <w:noProof/>
              </w:rPr>
              <w:t>8.5.</w:t>
            </w:r>
            <w:r>
              <w:rPr>
                <w:rFonts w:eastAsiaTheme="minorEastAsia"/>
                <w:noProof/>
                <w:kern w:val="2"/>
                <w:lang w:val="en-US"/>
                <w14:ligatures w14:val="standardContextual"/>
              </w:rPr>
              <w:tab/>
            </w:r>
            <w:r w:rsidRPr="00E11D13">
              <w:rPr>
                <w:rStyle w:val="Hyperlink"/>
                <w:rFonts w:cstheme="minorHAnsi"/>
                <w:b/>
                <w:bCs/>
                <w:iCs/>
                <w:noProof/>
              </w:rPr>
              <w:t>Aplicarea pragului de calitate</w:t>
            </w:r>
            <w:r>
              <w:rPr>
                <w:noProof/>
                <w:webHidden/>
              </w:rPr>
              <w:tab/>
            </w:r>
            <w:r>
              <w:rPr>
                <w:noProof/>
                <w:webHidden/>
              </w:rPr>
              <w:fldChar w:fldCharType="begin"/>
            </w:r>
            <w:r>
              <w:rPr>
                <w:noProof/>
                <w:webHidden/>
              </w:rPr>
              <w:instrText xml:space="preserve"> PAGEREF _Toc161927113 \h </w:instrText>
            </w:r>
            <w:r>
              <w:rPr>
                <w:noProof/>
                <w:webHidden/>
              </w:rPr>
            </w:r>
            <w:r>
              <w:rPr>
                <w:noProof/>
                <w:webHidden/>
              </w:rPr>
              <w:fldChar w:fldCharType="separate"/>
            </w:r>
            <w:r>
              <w:rPr>
                <w:noProof/>
                <w:webHidden/>
              </w:rPr>
              <w:t>45</w:t>
            </w:r>
            <w:r>
              <w:rPr>
                <w:noProof/>
                <w:webHidden/>
              </w:rPr>
              <w:fldChar w:fldCharType="end"/>
            </w:r>
          </w:hyperlink>
        </w:p>
        <w:p w14:paraId="0E9DAFFB" w14:textId="2DD8CDA5" w:rsidR="00B103FB" w:rsidRDefault="00B103FB">
          <w:pPr>
            <w:pStyle w:val="TOC2"/>
            <w:rPr>
              <w:rFonts w:eastAsiaTheme="minorEastAsia"/>
              <w:noProof/>
              <w:kern w:val="2"/>
              <w:lang w:val="en-US"/>
              <w14:ligatures w14:val="standardContextual"/>
            </w:rPr>
          </w:pPr>
          <w:hyperlink w:anchor="_Toc161927114" w:history="1">
            <w:r w:rsidRPr="00E11D13">
              <w:rPr>
                <w:rStyle w:val="Hyperlink"/>
                <w:rFonts w:cstheme="minorHAnsi"/>
                <w:b/>
                <w:bCs/>
                <w:iCs/>
                <w:noProof/>
              </w:rPr>
              <w:t>8.6.</w:t>
            </w:r>
            <w:r>
              <w:rPr>
                <w:rFonts w:eastAsiaTheme="minorEastAsia"/>
                <w:noProof/>
                <w:kern w:val="2"/>
                <w:lang w:val="en-US"/>
                <w14:ligatures w14:val="standardContextual"/>
              </w:rPr>
              <w:tab/>
            </w:r>
            <w:r w:rsidRPr="00E11D13">
              <w:rPr>
                <w:rStyle w:val="Hyperlink"/>
                <w:rFonts w:cstheme="minorHAnsi"/>
                <w:b/>
                <w:bCs/>
                <w:iCs/>
                <w:noProof/>
              </w:rPr>
              <w:t>Aplicarea pragului de excelență</w:t>
            </w:r>
            <w:r>
              <w:rPr>
                <w:noProof/>
                <w:webHidden/>
              </w:rPr>
              <w:tab/>
            </w:r>
            <w:r>
              <w:rPr>
                <w:noProof/>
                <w:webHidden/>
              </w:rPr>
              <w:fldChar w:fldCharType="begin"/>
            </w:r>
            <w:r>
              <w:rPr>
                <w:noProof/>
                <w:webHidden/>
              </w:rPr>
              <w:instrText xml:space="preserve"> PAGEREF _Toc161927114 \h </w:instrText>
            </w:r>
            <w:r>
              <w:rPr>
                <w:noProof/>
                <w:webHidden/>
              </w:rPr>
            </w:r>
            <w:r>
              <w:rPr>
                <w:noProof/>
                <w:webHidden/>
              </w:rPr>
              <w:fldChar w:fldCharType="separate"/>
            </w:r>
            <w:r>
              <w:rPr>
                <w:noProof/>
                <w:webHidden/>
              </w:rPr>
              <w:t>46</w:t>
            </w:r>
            <w:r>
              <w:rPr>
                <w:noProof/>
                <w:webHidden/>
              </w:rPr>
              <w:fldChar w:fldCharType="end"/>
            </w:r>
          </w:hyperlink>
        </w:p>
        <w:p w14:paraId="5274DD5D" w14:textId="53627CCD" w:rsidR="00B103FB" w:rsidRDefault="00B103FB">
          <w:pPr>
            <w:pStyle w:val="TOC2"/>
            <w:rPr>
              <w:rFonts w:eastAsiaTheme="minorEastAsia"/>
              <w:noProof/>
              <w:kern w:val="2"/>
              <w:lang w:val="en-US"/>
              <w14:ligatures w14:val="standardContextual"/>
            </w:rPr>
          </w:pPr>
          <w:hyperlink w:anchor="_Toc161927115" w:history="1">
            <w:r w:rsidRPr="00E11D13">
              <w:rPr>
                <w:rStyle w:val="Hyperlink"/>
                <w:rFonts w:cstheme="minorHAnsi"/>
                <w:b/>
                <w:bCs/>
                <w:iCs/>
                <w:noProof/>
              </w:rPr>
              <w:t>8.7.</w:t>
            </w:r>
            <w:r>
              <w:rPr>
                <w:rFonts w:eastAsiaTheme="minorEastAsia"/>
                <w:noProof/>
                <w:kern w:val="2"/>
                <w:lang w:val="en-US"/>
                <w14:ligatures w14:val="standardContextual"/>
              </w:rPr>
              <w:tab/>
            </w:r>
            <w:r w:rsidRPr="00E11D13">
              <w:rPr>
                <w:rStyle w:val="Hyperlink"/>
                <w:rFonts w:cstheme="minorHAnsi"/>
                <w:b/>
                <w:bCs/>
                <w:iCs/>
                <w:noProof/>
              </w:rPr>
              <w:t>Notificarea rezultatului evaluării tehnice și financiare.</w:t>
            </w:r>
            <w:r>
              <w:rPr>
                <w:noProof/>
                <w:webHidden/>
              </w:rPr>
              <w:tab/>
            </w:r>
            <w:r>
              <w:rPr>
                <w:noProof/>
                <w:webHidden/>
              </w:rPr>
              <w:fldChar w:fldCharType="begin"/>
            </w:r>
            <w:r>
              <w:rPr>
                <w:noProof/>
                <w:webHidden/>
              </w:rPr>
              <w:instrText xml:space="preserve"> PAGEREF _Toc161927115 \h </w:instrText>
            </w:r>
            <w:r>
              <w:rPr>
                <w:noProof/>
                <w:webHidden/>
              </w:rPr>
            </w:r>
            <w:r>
              <w:rPr>
                <w:noProof/>
                <w:webHidden/>
              </w:rPr>
              <w:fldChar w:fldCharType="separate"/>
            </w:r>
            <w:r>
              <w:rPr>
                <w:noProof/>
                <w:webHidden/>
              </w:rPr>
              <w:t>46</w:t>
            </w:r>
            <w:r>
              <w:rPr>
                <w:noProof/>
                <w:webHidden/>
              </w:rPr>
              <w:fldChar w:fldCharType="end"/>
            </w:r>
          </w:hyperlink>
        </w:p>
        <w:p w14:paraId="685D26ED" w14:textId="61145F2D" w:rsidR="00B103FB" w:rsidRDefault="00B103FB">
          <w:pPr>
            <w:pStyle w:val="TOC2"/>
            <w:rPr>
              <w:rFonts w:eastAsiaTheme="minorEastAsia"/>
              <w:noProof/>
              <w:kern w:val="2"/>
              <w:lang w:val="en-US"/>
              <w14:ligatures w14:val="standardContextual"/>
            </w:rPr>
          </w:pPr>
          <w:hyperlink w:anchor="_Toc161927116" w:history="1">
            <w:r w:rsidRPr="00E11D13">
              <w:rPr>
                <w:rStyle w:val="Hyperlink"/>
                <w:rFonts w:cstheme="minorHAnsi"/>
                <w:b/>
                <w:bCs/>
                <w:iCs/>
                <w:noProof/>
              </w:rPr>
              <w:t>8.8.</w:t>
            </w:r>
            <w:r>
              <w:rPr>
                <w:rFonts w:eastAsiaTheme="minorEastAsia"/>
                <w:noProof/>
                <w:kern w:val="2"/>
                <w:lang w:val="en-US"/>
                <w14:ligatures w14:val="standardContextual"/>
              </w:rPr>
              <w:tab/>
            </w:r>
            <w:r w:rsidRPr="00E11D13">
              <w:rPr>
                <w:rStyle w:val="Hyperlink"/>
                <w:rFonts w:cstheme="minorHAnsi"/>
                <w:b/>
                <w:bCs/>
                <w:iCs/>
                <w:noProof/>
              </w:rPr>
              <w:t>Contestații</w:t>
            </w:r>
            <w:r>
              <w:rPr>
                <w:noProof/>
                <w:webHidden/>
              </w:rPr>
              <w:tab/>
            </w:r>
            <w:r>
              <w:rPr>
                <w:noProof/>
                <w:webHidden/>
              </w:rPr>
              <w:fldChar w:fldCharType="begin"/>
            </w:r>
            <w:r>
              <w:rPr>
                <w:noProof/>
                <w:webHidden/>
              </w:rPr>
              <w:instrText xml:space="preserve"> PAGEREF _Toc161927116 \h </w:instrText>
            </w:r>
            <w:r>
              <w:rPr>
                <w:noProof/>
                <w:webHidden/>
              </w:rPr>
            </w:r>
            <w:r>
              <w:rPr>
                <w:noProof/>
                <w:webHidden/>
              </w:rPr>
              <w:fldChar w:fldCharType="separate"/>
            </w:r>
            <w:r>
              <w:rPr>
                <w:noProof/>
                <w:webHidden/>
              </w:rPr>
              <w:t>46</w:t>
            </w:r>
            <w:r>
              <w:rPr>
                <w:noProof/>
                <w:webHidden/>
              </w:rPr>
              <w:fldChar w:fldCharType="end"/>
            </w:r>
          </w:hyperlink>
        </w:p>
        <w:p w14:paraId="58AB52C0" w14:textId="1034BBF1" w:rsidR="00B103FB" w:rsidRDefault="00B103FB">
          <w:pPr>
            <w:pStyle w:val="TOC2"/>
            <w:rPr>
              <w:rFonts w:eastAsiaTheme="minorEastAsia"/>
              <w:noProof/>
              <w:kern w:val="2"/>
              <w:lang w:val="en-US"/>
              <w14:ligatures w14:val="standardContextual"/>
            </w:rPr>
          </w:pPr>
          <w:hyperlink w:anchor="_Toc161927117" w:history="1">
            <w:r w:rsidRPr="00E11D13">
              <w:rPr>
                <w:rStyle w:val="Hyperlink"/>
                <w:rFonts w:cstheme="minorHAnsi"/>
                <w:b/>
                <w:bCs/>
                <w:iCs/>
                <w:noProof/>
              </w:rPr>
              <w:t>8.9.</w:t>
            </w:r>
            <w:r>
              <w:rPr>
                <w:rFonts w:eastAsiaTheme="minorEastAsia"/>
                <w:noProof/>
                <w:kern w:val="2"/>
                <w:lang w:val="en-US"/>
                <w14:ligatures w14:val="standardContextual"/>
              </w:rPr>
              <w:tab/>
            </w:r>
            <w:r w:rsidRPr="00E11D13">
              <w:rPr>
                <w:rStyle w:val="Hyperlink"/>
                <w:rFonts w:cstheme="minorHAnsi"/>
                <w:b/>
                <w:bCs/>
                <w:iCs/>
                <w:noProof/>
              </w:rPr>
              <w:t>Contractarea proiectelor</w:t>
            </w:r>
            <w:r>
              <w:rPr>
                <w:noProof/>
                <w:webHidden/>
              </w:rPr>
              <w:tab/>
            </w:r>
            <w:r>
              <w:rPr>
                <w:noProof/>
                <w:webHidden/>
              </w:rPr>
              <w:fldChar w:fldCharType="begin"/>
            </w:r>
            <w:r>
              <w:rPr>
                <w:noProof/>
                <w:webHidden/>
              </w:rPr>
              <w:instrText xml:space="preserve"> PAGEREF _Toc161927117 \h </w:instrText>
            </w:r>
            <w:r>
              <w:rPr>
                <w:noProof/>
                <w:webHidden/>
              </w:rPr>
            </w:r>
            <w:r>
              <w:rPr>
                <w:noProof/>
                <w:webHidden/>
              </w:rPr>
              <w:fldChar w:fldCharType="separate"/>
            </w:r>
            <w:r>
              <w:rPr>
                <w:noProof/>
                <w:webHidden/>
              </w:rPr>
              <w:t>47</w:t>
            </w:r>
            <w:r>
              <w:rPr>
                <w:noProof/>
                <w:webHidden/>
              </w:rPr>
              <w:fldChar w:fldCharType="end"/>
            </w:r>
          </w:hyperlink>
        </w:p>
        <w:p w14:paraId="3F9264DE" w14:textId="277DCA1A"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118" w:history="1">
            <w:r w:rsidRPr="00E11D13">
              <w:rPr>
                <w:rStyle w:val="Hyperlink"/>
                <w:rFonts w:cstheme="minorHAnsi"/>
                <w:b/>
                <w:bCs/>
                <w:iCs/>
                <w:noProof/>
              </w:rPr>
              <w:t>8.9.1.</w:t>
            </w:r>
            <w:r>
              <w:rPr>
                <w:rFonts w:eastAsiaTheme="minorEastAsia"/>
                <w:noProof/>
                <w:kern w:val="2"/>
                <w:lang w:val="en-US"/>
                <w14:ligatures w14:val="standardContextual"/>
              </w:rPr>
              <w:tab/>
            </w:r>
            <w:r w:rsidRPr="00E11D13">
              <w:rPr>
                <w:rStyle w:val="Hyperlink"/>
                <w:rFonts w:cstheme="minorHAnsi"/>
                <w:b/>
                <w:bCs/>
                <w:iCs/>
                <w:noProof/>
              </w:rPr>
              <w:t>Verificarea îndeplinirii condițiilor de eligibilitatea</w:t>
            </w:r>
            <w:r>
              <w:rPr>
                <w:noProof/>
                <w:webHidden/>
              </w:rPr>
              <w:tab/>
            </w:r>
            <w:r>
              <w:rPr>
                <w:noProof/>
                <w:webHidden/>
              </w:rPr>
              <w:fldChar w:fldCharType="begin"/>
            </w:r>
            <w:r>
              <w:rPr>
                <w:noProof/>
                <w:webHidden/>
              </w:rPr>
              <w:instrText xml:space="preserve"> PAGEREF _Toc161927118 \h </w:instrText>
            </w:r>
            <w:r>
              <w:rPr>
                <w:noProof/>
                <w:webHidden/>
              </w:rPr>
            </w:r>
            <w:r>
              <w:rPr>
                <w:noProof/>
                <w:webHidden/>
              </w:rPr>
              <w:fldChar w:fldCharType="separate"/>
            </w:r>
            <w:r>
              <w:rPr>
                <w:noProof/>
                <w:webHidden/>
              </w:rPr>
              <w:t>47</w:t>
            </w:r>
            <w:r>
              <w:rPr>
                <w:noProof/>
                <w:webHidden/>
              </w:rPr>
              <w:fldChar w:fldCharType="end"/>
            </w:r>
          </w:hyperlink>
        </w:p>
        <w:p w14:paraId="6E347FAC" w14:textId="33259EBA"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119" w:history="1">
            <w:r w:rsidRPr="00E11D13">
              <w:rPr>
                <w:rStyle w:val="Hyperlink"/>
                <w:rFonts w:cstheme="minorHAnsi"/>
                <w:b/>
                <w:bCs/>
                <w:iCs/>
                <w:noProof/>
              </w:rPr>
              <w:t>8.9.2.</w:t>
            </w:r>
            <w:r>
              <w:rPr>
                <w:rFonts w:eastAsiaTheme="minorEastAsia"/>
                <w:noProof/>
                <w:kern w:val="2"/>
                <w:lang w:val="en-US"/>
                <w14:ligatures w14:val="standardContextual"/>
              </w:rPr>
              <w:tab/>
            </w:r>
            <w:r w:rsidRPr="00E11D13">
              <w:rPr>
                <w:rStyle w:val="Hyperlink"/>
                <w:rFonts w:cstheme="minorHAnsi"/>
                <w:b/>
                <w:bCs/>
                <w:iCs/>
                <w:noProof/>
              </w:rPr>
              <w:t>Decizia de acordare/ respingere a finanțării</w:t>
            </w:r>
            <w:r>
              <w:rPr>
                <w:noProof/>
                <w:webHidden/>
              </w:rPr>
              <w:tab/>
            </w:r>
            <w:r>
              <w:rPr>
                <w:noProof/>
                <w:webHidden/>
              </w:rPr>
              <w:fldChar w:fldCharType="begin"/>
            </w:r>
            <w:r>
              <w:rPr>
                <w:noProof/>
                <w:webHidden/>
              </w:rPr>
              <w:instrText xml:space="preserve"> PAGEREF _Toc161927119 \h </w:instrText>
            </w:r>
            <w:r>
              <w:rPr>
                <w:noProof/>
                <w:webHidden/>
              </w:rPr>
            </w:r>
            <w:r>
              <w:rPr>
                <w:noProof/>
                <w:webHidden/>
              </w:rPr>
              <w:fldChar w:fldCharType="separate"/>
            </w:r>
            <w:r>
              <w:rPr>
                <w:noProof/>
                <w:webHidden/>
              </w:rPr>
              <w:t>48</w:t>
            </w:r>
            <w:r>
              <w:rPr>
                <w:noProof/>
                <w:webHidden/>
              </w:rPr>
              <w:fldChar w:fldCharType="end"/>
            </w:r>
          </w:hyperlink>
        </w:p>
        <w:p w14:paraId="6F12E051" w14:textId="761B2B01"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120" w:history="1">
            <w:r w:rsidRPr="00E11D13">
              <w:rPr>
                <w:rStyle w:val="Hyperlink"/>
                <w:rFonts w:cstheme="minorHAnsi"/>
                <w:b/>
                <w:bCs/>
                <w:iCs/>
                <w:noProof/>
              </w:rPr>
              <w:t>8.9.3.</w:t>
            </w:r>
            <w:r>
              <w:rPr>
                <w:rFonts w:eastAsiaTheme="minorEastAsia"/>
                <w:noProof/>
                <w:kern w:val="2"/>
                <w:lang w:val="en-US"/>
                <w14:ligatures w14:val="standardContextual"/>
              </w:rPr>
              <w:tab/>
            </w:r>
            <w:r w:rsidRPr="00E11D13">
              <w:rPr>
                <w:rStyle w:val="Hyperlink"/>
                <w:rFonts w:cstheme="minorHAnsi"/>
                <w:b/>
                <w:bCs/>
                <w:iCs/>
                <w:noProof/>
              </w:rPr>
              <w:t>Definitivarea planului de monitorizare a proiectului</w:t>
            </w:r>
            <w:r>
              <w:rPr>
                <w:noProof/>
                <w:webHidden/>
              </w:rPr>
              <w:tab/>
            </w:r>
            <w:r>
              <w:rPr>
                <w:noProof/>
                <w:webHidden/>
              </w:rPr>
              <w:fldChar w:fldCharType="begin"/>
            </w:r>
            <w:r>
              <w:rPr>
                <w:noProof/>
                <w:webHidden/>
              </w:rPr>
              <w:instrText xml:space="preserve"> PAGEREF _Toc161927120 \h </w:instrText>
            </w:r>
            <w:r>
              <w:rPr>
                <w:noProof/>
                <w:webHidden/>
              </w:rPr>
            </w:r>
            <w:r>
              <w:rPr>
                <w:noProof/>
                <w:webHidden/>
              </w:rPr>
              <w:fldChar w:fldCharType="separate"/>
            </w:r>
            <w:r>
              <w:rPr>
                <w:noProof/>
                <w:webHidden/>
              </w:rPr>
              <w:t>49</w:t>
            </w:r>
            <w:r>
              <w:rPr>
                <w:noProof/>
                <w:webHidden/>
              </w:rPr>
              <w:fldChar w:fldCharType="end"/>
            </w:r>
          </w:hyperlink>
        </w:p>
        <w:p w14:paraId="423486ED" w14:textId="3BFF021A" w:rsidR="00B103FB" w:rsidRDefault="00B103FB">
          <w:pPr>
            <w:pStyle w:val="TOC3"/>
            <w:tabs>
              <w:tab w:val="left" w:pos="1320"/>
              <w:tab w:val="right" w:leader="dot" w:pos="9016"/>
            </w:tabs>
            <w:rPr>
              <w:rFonts w:eastAsiaTheme="minorEastAsia"/>
              <w:noProof/>
              <w:kern w:val="2"/>
              <w:lang w:val="en-US"/>
              <w14:ligatures w14:val="standardContextual"/>
            </w:rPr>
          </w:pPr>
          <w:hyperlink w:anchor="_Toc161927121" w:history="1">
            <w:r w:rsidRPr="00E11D13">
              <w:rPr>
                <w:rStyle w:val="Hyperlink"/>
                <w:rFonts w:cstheme="minorHAnsi"/>
                <w:b/>
                <w:bCs/>
                <w:iCs/>
                <w:noProof/>
              </w:rPr>
              <w:t>8.9.4.</w:t>
            </w:r>
            <w:r>
              <w:rPr>
                <w:rFonts w:eastAsiaTheme="minorEastAsia"/>
                <w:noProof/>
                <w:kern w:val="2"/>
                <w:lang w:val="en-US"/>
                <w14:ligatures w14:val="standardContextual"/>
              </w:rPr>
              <w:tab/>
            </w:r>
            <w:r w:rsidRPr="00E11D13">
              <w:rPr>
                <w:rStyle w:val="Hyperlink"/>
                <w:rFonts w:cstheme="minorHAnsi"/>
                <w:b/>
                <w:bCs/>
                <w:iCs/>
                <w:noProof/>
              </w:rPr>
              <w:t>Semnarea contractului de finanțare /emiterea deciziei de finanțare</w:t>
            </w:r>
            <w:r>
              <w:rPr>
                <w:noProof/>
                <w:webHidden/>
              </w:rPr>
              <w:tab/>
            </w:r>
            <w:r>
              <w:rPr>
                <w:noProof/>
                <w:webHidden/>
              </w:rPr>
              <w:fldChar w:fldCharType="begin"/>
            </w:r>
            <w:r>
              <w:rPr>
                <w:noProof/>
                <w:webHidden/>
              </w:rPr>
              <w:instrText xml:space="preserve"> PAGEREF _Toc161927121 \h </w:instrText>
            </w:r>
            <w:r>
              <w:rPr>
                <w:noProof/>
                <w:webHidden/>
              </w:rPr>
            </w:r>
            <w:r>
              <w:rPr>
                <w:noProof/>
                <w:webHidden/>
              </w:rPr>
              <w:fldChar w:fldCharType="separate"/>
            </w:r>
            <w:r>
              <w:rPr>
                <w:noProof/>
                <w:webHidden/>
              </w:rPr>
              <w:t>49</w:t>
            </w:r>
            <w:r>
              <w:rPr>
                <w:noProof/>
                <w:webHidden/>
              </w:rPr>
              <w:fldChar w:fldCharType="end"/>
            </w:r>
          </w:hyperlink>
        </w:p>
        <w:p w14:paraId="7429038B" w14:textId="605B5618" w:rsidR="00B103FB" w:rsidRDefault="00B103FB">
          <w:pPr>
            <w:pStyle w:val="TOC1"/>
            <w:rPr>
              <w:rFonts w:eastAsiaTheme="minorEastAsia"/>
              <w:noProof/>
              <w:kern w:val="2"/>
              <w:lang w:val="en-US"/>
              <w14:ligatures w14:val="standardContextual"/>
            </w:rPr>
          </w:pPr>
          <w:hyperlink w:anchor="_Toc161927122" w:history="1">
            <w:r w:rsidRPr="00E11D13">
              <w:rPr>
                <w:rStyle w:val="Hyperlink"/>
                <w:rFonts w:cstheme="minorHAnsi"/>
                <w:b/>
                <w:bCs/>
                <w:iCs/>
                <w:noProof/>
              </w:rPr>
              <w:t>9.</w:t>
            </w:r>
            <w:r>
              <w:rPr>
                <w:rFonts w:eastAsiaTheme="minorEastAsia"/>
                <w:noProof/>
                <w:kern w:val="2"/>
                <w:lang w:val="en-US"/>
                <w14:ligatures w14:val="standardContextual"/>
              </w:rPr>
              <w:tab/>
            </w:r>
            <w:r w:rsidRPr="00E11D13">
              <w:rPr>
                <w:rStyle w:val="Hyperlink"/>
                <w:rFonts w:cstheme="minorHAnsi"/>
                <w:b/>
                <w:bCs/>
                <w:iCs/>
                <w:noProof/>
              </w:rPr>
              <w:t>ASPECTE PRIVIND CONFLICTUL DE INTERESE</w:t>
            </w:r>
            <w:r>
              <w:rPr>
                <w:noProof/>
                <w:webHidden/>
              </w:rPr>
              <w:tab/>
            </w:r>
            <w:r>
              <w:rPr>
                <w:noProof/>
                <w:webHidden/>
              </w:rPr>
              <w:fldChar w:fldCharType="begin"/>
            </w:r>
            <w:r>
              <w:rPr>
                <w:noProof/>
                <w:webHidden/>
              </w:rPr>
              <w:instrText xml:space="preserve"> PAGEREF _Toc161927122 \h </w:instrText>
            </w:r>
            <w:r>
              <w:rPr>
                <w:noProof/>
                <w:webHidden/>
              </w:rPr>
            </w:r>
            <w:r>
              <w:rPr>
                <w:noProof/>
                <w:webHidden/>
              </w:rPr>
              <w:fldChar w:fldCharType="separate"/>
            </w:r>
            <w:r>
              <w:rPr>
                <w:noProof/>
                <w:webHidden/>
              </w:rPr>
              <w:t>49</w:t>
            </w:r>
            <w:r>
              <w:rPr>
                <w:noProof/>
                <w:webHidden/>
              </w:rPr>
              <w:fldChar w:fldCharType="end"/>
            </w:r>
          </w:hyperlink>
        </w:p>
        <w:p w14:paraId="6479D658" w14:textId="16E9BCA4" w:rsidR="00B103FB" w:rsidRDefault="00B103FB">
          <w:pPr>
            <w:pStyle w:val="TOC1"/>
            <w:rPr>
              <w:rFonts w:eastAsiaTheme="minorEastAsia"/>
              <w:noProof/>
              <w:kern w:val="2"/>
              <w:lang w:val="en-US"/>
              <w14:ligatures w14:val="standardContextual"/>
            </w:rPr>
          </w:pPr>
          <w:hyperlink w:anchor="_Toc161927123" w:history="1">
            <w:r w:rsidRPr="00E11D13">
              <w:rPr>
                <w:rStyle w:val="Hyperlink"/>
                <w:rFonts w:cstheme="minorHAnsi"/>
                <w:b/>
                <w:bCs/>
                <w:iCs/>
                <w:noProof/>
              </w:rPr>
              <w:t>10.</w:t>
            </w:r>
            <w:r>
              <w:rPr>
                <w:rFonts w:eastAsiaTheme="minorEastAsia"/>
                <w:noProof/>
                <w:kern w:val="2"/>
                <w:lang w:val="en-US"/>
                <w14:ligatures w14:val="standardContextual"/>
              </w:rPr>
              <w:tab/>
            </w:r>
            <w:r w:rsidRPr="00E11D13">
              <w:rPr>
                <w:rStyle w:val="Hyperlink"/>
                <w:rFonts w:cstheme="minorHAnsi"/>
                <w:b/>
                <w:bCs/>
                <w:iCs/>
                <w:noProof/>
              </w:rPr>
              <w:t>ASPECTE PRIVIND PRELUCRAREA DATELOR CU CARACTER PERSONAL</w:t>
            </w:r>
            <w:r>
              <w:rPr>
                <w:noProof/>
                <w:webHidden/>
              </w:rPr>
              <w:tab/>
            </w:r>
            <w:r>
              <w:rPr>
                <w:noProof/>
                <w:webHidden/>
              </w:rPr>
              <w:fldChar w:fldCharType="begin"/>
            </w:r>
            <w:r>
              <w:rPr>
                <w:noProof/>
                <w:webHidden/>
              </w:rPr>
              <w:instrText xml:space="preserve"> PAGEREF _Toc161927123 \h </w:instrText>
            </w:r>
            <w:r>
              <w:rPr>
                <w:noProof/>
                <w:webHidden/>
              </w:rPr>
            </w:r>
            <w:r>
              <w:rPr>
                <w:noProof/>
                <w:webHidden/>
              </w:rPr>
              <w:fldChar w:fldCharType="separate"/>
            </w:r>
            <w:r>
              <w:rPr>
                <w:noProof/>
                <w:webHidden/>
              </w:rPr>
              <w:t>51</w:t>
            </w:r>
            <w:r>
              <w:rPr>
                <w:noProof/>
                <w:webHidden/>
              </w:rPr>
              <w:fldChar w:fldCharType="end"/>
            </w:r>
          </w:hyperlink>
        </w:p>
        <w:p w14:paraId="3120C8B5" w14:textId="13752A41" w:rsidR="00B103FB" w:rsidRDefault="00B103FB">
          <w:pPr>
            <w:pStyle w:val="TOC1"/>
            <w:rPr>
              <w:rFonts w:eastAsiaTheme="minorEastAsia"/>
              <w:noProof/>
              <w:kern w:val="2"/>
              <w:lang w:val="en-US"/>
              <w14:ligatures w14:val="standardContextual"/>
            </w:rPr>
          </w:pPr>
          <w:hyperlink w:anchor="_Toc161927124" w:history="1">
            <w:r w:rsidRPr="00E11D13">
              <w:rPr>
                <w:rStyle w:val="Hyperlink"/>
                <w:rFonts w:cstheme="minorHAnsi"/>
                <w:b/>
                <w:bCs/>
                <w:iCs/>
                <w:noProof/>
              </w:rPr>
              <w:t>11.</w:t>
            </w:r>
            <w:r>
              <w:rPr>
                <w:rFonts w:eastAsiaTheme="minorEastAsia"/>
                <w:noProof/>
                <w:kern w:val="2"/>
                <w:lang w:val="en-US"/>
                <w14:ligatures w14:val="standardContextual"/>
              </w:rPr>
              <w:tab/>
            </w:r>
            <w:r w:rsidRPr="00E11D13">
              <w:rPr>
                <w:rStyle w:val="Hyperlink"/>
                <w:rFonts w:cstheme="minorHAnsi"/>
                <w:b/>
                <w:bCs/>
                <w:iCs/>
                <w:noProof/>
              </w:rPr>
              <w:t>ASPECTE PRIVIND MONITORIZAREA TEHNICĂ ȘI RAPOARTELE DE PROGRES</w:t>
            </w:r>
            <w:r>
              <w:rPr>
                <w:noProof/>
                <w:webHidden/>
              </w:rPr>
              <w:tab/>
            </w:r>
            <w:r>
              <w:rPr>
                <w:noProof/>
                <w:webHidden/>
              </w:rPr>
              <w:fldChar w:fldCharType="begin"/>
            </w:r>
            <w:r>
              <w:rPr>
                <w:noProof/>
                <w:webHidden/>
              </w:rPr>
              <w:instrText xml:space="preserve"> PAGEREF _Toc161927124 \h </w:instrText>
            </w:r>
            <w:r>
              <w:rPr>
                <w:noProof/>
                <w:webHidden/>
              </w:rPr>
            </w:r>
            <w:r>
              <w:rPr>
                <w:noProof/>
                <w:webHidden/>
              </w:rPr>
              <w:fldChar w:fldCharType="separate"/>
            </w:r>
            <w:r>
              <w:rPr>
                <w:noProof/>
                <w:webHidden/>
              </w:rPr>
              <w:t>52</w:t>
            </w:r>
            <w:r>
              <w:rPr>
                <w:noProof/>
                <w:webHidden/>
              </w:rPr>
              <w:fldChar w:fldCharType="end"/>
            </w:r>
          </w:hyperlink>
        </w:p>
        <w:p w14:paraId="51C0A052" w14:textId="39FD8EC5" w:rsidR="00B103FB" w:rsidRDefault="00B103FB">
          <w:pPr>
            <w:pStyle w:val="TOC2"/>
            <w:rPr>
              <w:rFonts w:eastAsiaTheme="minorEastAsia"/>
              <w:noProof/>
              <w:kern w:val="2"/>
              <w:lang w:val="en-US"/>
              <w14:ligatures w14:val="standardContextual"/>
            </w:rPr>
          </w:pPr>
          <w:hyperlink w:anchor="_Toc161927125" w:history="1">
            <w:r w:rsidRPr="00E11D13">
              <w:rPr>
                <w:rStyle w:val="Hyperlink"/>
                <w:rFonts w:cstheme="minorHAnsi"/>
                <w:b/>
                <w:bCs/>
                <w:iCs/>
                <w:noProof/>
              </w:rPr>
              <w:t>11.1.</w:t>
            </w:r>
            <w:r>
              <w:rPr>
                <w:rFonts w:eastAsiaTheme="minorEastAsia"/>
                <w:noProof/>
                <w:kern w:val="2"/>
                <w:lang w:val="en-US"/>
                <w14:ligatures w14:val="standardContextual"/>
              </w:rPr>
              <w:tab/>
            </w:r>
            <w:r w:rsidRPr="00E11D13">
              <w:rPr>
                <w:rStyle w:val="Hyperlink"/>
                <w:rFonts w:cstheme="minorHAnsi"/>
                <w:b/>
                <w:bCs/>
                <w:iCs/>
                <w:noProof/>
              </w:rPr>
              <w:t>Rapoartele de progres</w:t>
            </w:r>
            <w:r>
              <w:rPr>
                <w:noProof/>
                <w:webHidden/>
              </w:rPr>
              <w:tab/>
            </w:r>
            <w:r>
              <w:rPr>
                <w:noProof/>
                <w:webHidden/>
              </w:rPr>
              <w:fldChar w:fldCharType="begin"/>
            </w:r>
            <w:r>
              <w:rPr>
                <w:noProof/>
                <w:webHidden/>
              </w:rPr>
              <w:instrText xml:space="preserve"> PAGEREF _Toc161927125 \h </w:instrText>
            </w:r>
            <w:r>
              <w:rPr>
                <w:noProof/>
                <w:webHidden/>
              </w:rPr>
            </w:r>
            <w:r>
              <w:rPr>
                <w:noProof/>
                <w:webHidden/>
              </w:rPr>
              <w:fldChar w:fldCharType="separate"/>
            </w:r>
            <w:r>
              <w:rPr>
                <w:noProof/>
                <w:webHidden/>
              </w:rPr>
              <w:t>52</w:t>
            </w:r>
            <w:r>
              <w:rPr>
                <w:noProof/>
                <w:webHidden/>
              </w:rPr>
              <w:fldChar w:fldCharType="end"/>
            </w:r>
          </w:hyperlink>
        </w:p>
        <w:p w14:paraId="65D33816" w14:textId="0BAA67A0" w:rsidR="00B103FB" w:rsidRDefault="00B103FB">
          <w:pPr>
            <w:pStyle w:val="TOC2"/>
            <w:rPr>
              <w:rFonts w:eastAsiaTheme="minorEastAsia"/>
              <w:noProof/>
              <w:kern w:val="2"/>
              <w:lang w:val="en-US"/>
              <w14:ligatures w14:val="standardContextual"/>
            </w:rPr>
          </w:pPr>
          <w:hyperlink w:anchor="_Toc161927126" w:history="1">
            <w:r w:rsidRPr="00E11D13">
              <w:rPr>
                <w:rStyle w:val="Hyperlink"/>
                <w:rFonts w:cstheme="minorHAnsi"/>
                <w:b/>
                <w:bCs/>
                <w:iCs/>
                <w:noProof/>
              </w:rPr>
              <w:t>11.2.</w:t>
            </w:r>
            <w:r>
              <w:rPr>
                <w:rFonts w:eastAsiaTheme="minorEastAsia"/>
                <w:noProof/>
                <w:kern w:val="2"/>
                <w:lang w:val="en-US"/>
                <w14:ligatures w14:val="standardContextual"/>
              </w:rPr>
              <w:tab/>
            </w:r>
            <w:r w:rsidRPr="00E11D13">
              <w:rPr>
                <w:rStyle w:val="Hyperlink"/>
                <w:rFonts w:cstheme="minorHAnsi"/>
                <w:b/>
                <w:bCs/>
                <w:iCs/>
                <w:noProof/>
              </w:rPr>
              <w:t>Vizitele de monitorizare</w:t>
            </w:r>
            <w:r>
              <w:rPr>
                <w:noProof/>
                <w:webHidden/>
              </w:rPr>
              <w:tab/>
            </w:r>
            <w:r>
              <w:rPr>
                <w:noProof/>
                <w:webHidden/>
              </w:rPr>
              <w:fldChar w:fldCharType="begin"/>
            </w:r>
            <w:r>
              <w:rPr>
                <w:noProof/>
                <w:webHidden/>
              </w:rPr>
              <w:instrText xml:space="preserve"> PAGEREF _Toc161927126 \h </w:instrText>
            </w:r>
            <w:r>
              <w:rPr>
                <w:noProof/>
                <w:webHidden/>
              </w:rPr>
            </w:r>
            <w:r>
              <w:rPr>
                <w:noProof/>
                <w:webHidden/>
              </w:rPr>
              <w:fldChar w:fldCharType="separate"/>
            </w:r>
            <w:r>
              <w:rPr>
                <w:noProof/>
                <w:webHidden/>
              </w:rPr>
              <w:t>53</w:t>
            </w:r>
            <w:r>
              <w:rPr>
                <w:noProof/>
                <w:webHidden/>
              </w:rPr>
              <w:fldChar w:fldCharType="end"/>
            </w:r>
          </w:hyperlink>
        </w:p>
        <w:p w14:paraId="731B9D13" w14:textId="56309919" w:rsidR="00B103FB" w:rsidRDefault="00B103FB">
          <w:pPr>
            <w:pStyle w:val="TOC2"/>
            <w:rPr>
              <w:rFonts w:eastAsiaTheme="minorEastAsia"/>
              <w:noProof/>
              <w:kern w:val="2"/>
              <w:lang w:val="en-US"/>
              <w14:ligatures w14:val="standardContextual"/>
            </w:rPr>
          </w:pPr>
          <w:hyperlink w:anchor="_Toc161927127" w:history="1">
            <w:r w:rsidRPr="00E11D13">
              <w:rPr>
                <w:rStyle w:val="Hyperlink"/>
                <w:rFonts w:cstheme="minorHAnsi"/>
                <w:b/>
                <w:bCs/>
                <w:iCs/>
                <w:noProof/>
              </w:rPr>
              <w:t>11.3.</w:t>
            </w:r>
            <w:r>
              <w:rPr>
                <w:rFonts w:eastAsiaTheme="minorEastAsia"/>
                <w:noProof/>
                <w:kern w:val="2"/>
                <w:lang w:val="en-US"/>
                <w14:ligatures w14:val="standardContextual"/>
              </w:rPr>
              <w:tab/>
            </w:r>
            <w:r w:rsidRPr="00E11D13">
              <w:rPr>
                <w:rStyle w:val="Hyperlink"/>
                <w:rFonts w:cstheme="minorHAnsi"/>
                <w:b/>
                <w:bCs/>
                <w:iCs/>
                <w:noProof/>
              </w:rPr>
              <w:t>Mecanismul specific indicatorilor de etapă. Planul de monitorizare</w:t>
            </w:r>
            <w:r>
              <w:rPr>
                <w:noProof/>
                <w:webHidden/>
              </w:rPr>
              <w:tab/>
            </w:r>
            <w:r>
              <w:rPr>
                <w:noProof/>
                <w:webHidden/>
              </w:rPr>
              <w:fldChar w:fldCharType="begin"/>
            </w:r>
            <w:r>
              <w:rPr>
                <w:noProof/>
                <w:webHidden/>
              </w:rPr>
              <w:instrText xml:space="preserve"> PAGEREF _Toc161927127 \h </w:instrText>
            </w:r>
            <w:r>
              <w:rPr>
                <w:noProof/>
                <w:webHidden/>
              </w:rPr>
            </w:r>
            <w:r>
              <w:rPr>
                <w:noProof/>
                <w:webHidden/>
              </w:rPr>
              <w:fldChar w:fldCharType="separate"/>
            </w:r>
            <w:r>
              <w:rPr>
                <w:noProof/>
                <w:webHidden/>
              </w:rPr>
              <w:t>53</w:t>
            </w:r>
            <w:r>
              <w:rPr>
                <w:noProof/>
                <w:webHidden/>
              </w:rPr>
              <w:fldChar w:fldCharType="end"/>
            </w:r>
          </w:hyperlink>
        </w:p>
        <w:p w14:paraId="0565D020" w14:textId="3C02B0B3" w:rsidR="00B103FB" w:rsidRDefault="00B103FB">
          <w:pPr>
            <w:pStyle w:val="TOC1"/>
            <w:rPr>
              <w:rFonts w:eastAsiaTheme="minorEastAsia"/>
              <w:noProof/>
              <w:kern w:val="2"/>
              <w:lang w:val="en-US"/>
              <w14:ligatures w14:val="standardContextual"/>
            </w:rPr>
          </w:pPr>
          <w:hyperlink w:anchor="_Toc161927128" w:history="1">
            <w:r w:rsidRPr="00E11D13">
              <w:rPr>
                <w:rStyle w:val="Hyperlink"/>
                <w:rFonts w:cstheme="minorHAnsi"/>
                <w:b/>
                <w:bCs/>
                <w:iCs/>
                <w:noProof/>
              </w:rPr>
              <w:t>12.</w:t>
            </w:r>
            <w:r>
              <w:rPr>
                <w:rFonts w:eastAsiaTheme="minorEastAsia"/>
                <w:noProof/>
                <w:kern w:val="2"/>
                <w:lang w:val="en-US"/>
                <w14:ligatures w14:val="standardContextual"/>
              </w:rPr>
              <w:tab/>
            </w:r>
            <w:r w:rsidRPr="00E11D13">
              <w:rPr>
                <w:rStyle w:val="Hyperlink"/>
                <w:rFonts w:cstheme="minorHAnsi"/>
                <w:b/>
                <w:bCs/>
                <w:iCs/>
                <w:noProof/>
              </w:rPr>
              <w:t>ASPECTE PRIVIND MANAGEMENTUL FINANCIAR</w:t>
            </w:r>
            <w:r>
              <w:rPr>
                <w:noProof/>
                <w:webHidden/>
              </w:rPr>
              <w:tab/>
            </w:r>
            <w:r>
              <w:rPr>
                <w:noProof/>
                <w:webHidden/>
              </w:rPr>
              <w:fldChar w:fldCharType="begin"/>
            </w:r>
            <w:r>
              <w:rPr>
                <w:noProof/>
                <w:webHidden/>
              </w:rPr>
              <w:instrText xml:space="preserve"> PAGEREF _Toc161927128 \h </w:instrText>
            </w:r>
            <w:r>
              <w:rPr>
                <w:noProof/>
                <w:webHidden/>
              </w:rPr>
            </w:r>
            <w:r>
              <w:rPr>
                <w:noProof/>
                <w:webHidden/>
              </w:rPr>
              <w:fldChar w:fldCharType="separate"/>
            </w:r>
            <w:r>
              <w:rPr>
                <w:noProof/>
                <w:webHidden/>
              </w:rPr>
              <w:t>55</w:t>
            </w:r>
            <w:r>
              <w:rPr>
                <w:noProof/>
                <w:webHidden/>
              </w:rPr>
              <w:fldChar w:fldCharType="end"/>
            </w:r>
          </w:hyperlink>
        </w:p>
        <w:p w14:paraId="2DEE1698" w14:textId="5B2167B3" w:rsidR="00B103FB" w:rsidRDefault="00B103FB">
          <w:pPr>
            <w:pStyle w:val="TOC2"/>
            <w:rPr>
              <w:rFonts w:eastAsiaTheme="minorEastAsia"/>
              <w:noProof/>
              <w:kern w:val="2"/>
              <w:lang w:val="en-US"/>
              <w14:ligatures w14:val="standardContextual"/>
            </w:rPr>
          </w:pPr>
          <w:hyperlink w:anchor="_Toc161927129" w:history="1">
            <w:r w:rsidRPr="00E11D13">
              <w:rPr>
                <w:rStyle w:val="Hyperlink"/>
                <w:rFonts w:cstheme="minorHAnsi"/>
                <w:b/>
                <w:bCs/>
                <w:iCs/>
                <w:noProof/>
              </w:rPr>
              <w:t>12.1.</w:t>
            </w:r>
            <w:r>
              <w:rPr>
                <w:rFonts w:eastAsiaTheme="minorEastAsia"/>
                <w:noProof/>
                <w:kern w:val="2"/>
                <w:lang w:val="en-US"/>
                <w14:ligatures w14:val="standardContextual"/>
              </w:rPr>
              <w:tab/>
            </w:r>
            <w:r w:rsidRPr="00E11D13">
              <w:rPr>
                <w:rStyle w:val="Hyperlink"/>
                <w:rFonts w:cstheme="minorHAnsi"/>
                <w:b/>
                <w:bCs/>
                <w:iCs/>
                <w:noProof/>
              </w:rPr>
              <w:t>Mecanismul cererilor de prefinanțare</w:t>
            </w:r>
            <w:r>
              <w:rPr>
                <w:noProof/>
                <w:webHidden/>
              </w:rPr>
              <w:tab/>
            </w:r>
            <w:r>
              <w:rPr>
                <w:noProof/>
                <w:webHidden/>
              </w:rPr>
              <w:fldChar w:fldCharType="begin"/>
            </w:r>
            <w:r>
              <w:rPr>
                <w:noProof/>
                <w:webHidden/>
              </w:rPr>
              <w:instrText xml:space="preserve"> PAGEREF _Toc161927129 \h </w:instrText>
            </w:r>
            <w:r>
              <w:rPr>
                <w:noProof/>
                <w:webHidden/>
              </w:rPr>
            </w:r>
            <w:r>
              <w:rPr>
                <w:noProof/>
                <w:webHidden/>
              </w:rPr>
              <w:fldChar w:fldCharType="separate"/>
            </w:r>
            <w:r>
              <w:rPr>
                <w:noProof/>
                <w:webHidden/>
              </w:rPr>
              <w:t>55</w:t>
            </w:r>
            <w:r>
              <w:rPr>
                <w:noProof/>
                <w:webHidden/>
              </w:rPr>
              <w:fldChar w:fldCharType="end"/>
            </w:r>
          </w:hyperlink>
        </w:p>
        <w:p w14:paraId="21E59D30" w14:textId="39E75FCD" w:rsidR="00B103FB" w:rsidRDefault="00B103FB">
          <w:pPr>
            <w:pStyle w:val="TOC2"/>
            <w:rPr>
              <w:rFonts w:eastAsiaTheme="minorEastAsia"/>
              <w:noProof/>
              <w:kern w:val="2"/>
              <w:lang w:val="en-US"/>
              <w14:ligatures w14:val="standardContextual"/>
            </w:rPr>
          </w:pPr>
          <w:hyperlink w:anchor="_Toc161927130" w:history="1">
            <w:r w:rsidRPr="00E11D13">
              <w:rPr>
                <w:rStyle w:val="Hyperlink"/>
                <w:rFonts w:cstheme="minorHAnsi"/>
                <w:b/>
                <w:bCs/>
                <w:iCs/>
                <w:noProof/>
              </w:rPr>
              <w:t>12.2.</w:t>
            </w:r>
            <w:r>
              <w:rPr>
                <w:rFonts w:eastAsiaTheme="minorEastAsia"/>
                <w:noProof/>
                <w:kern w:val="2"/>
                <w:lang w:val="en-US"/>
                <w14:ligatures w14:val="standardContextual"/>
              </w:rPr>
              <w:tab/>
            </w:r>
            <w:r w:rsidRPr="00E11D13">
              <w:rPr>
                <w:rStyle w:val="Hyperlink"/>
                <w:rFonts w:cstheme="minorHAnsi"/>
                <w:b/>
                <w:bCs/>
                <w:iCs/>
                <w:noProof/>
              </w:rPr>
              <w:t>Mecanismul cererilor de plată</w:t>
            </w:r>
            <w:r>
              <w:rPr>
                <w:noProof/>
                <w:webHidden/>
              </w:rPr>
              <w:tab/>
            </w:r>
            <w:r>
              <w:rPr>
                <w:noProof/>
                <w:webHidden/>
              </w:rPr>
              <w:fldChar w:fldCharType="begin"/>
            </w:r>
            <w:r>
              <w:rPr>
                <w:noProof/>
                <w:webHidden/>
              </w:rPr>
              <w:instrText xml:space="preserve"> PAGEREF _Toc161927130 \h </w:instrText>
            </w:r>
            <w:r>
              <w:rPr>
                <w:noProof/>
                <w:webHidden/>
              </w:rPr>
            </w:r>
            <w:r>
              <w:rPr>
                <w:noProof/>
                <w:webHidden/>
              </w:rPr>
              <w:fldChar w:fldCharType="separate"/>
            </w:r>
            <w:r>
              <w:rPr>
                <w:noProof/>
                <w:webHidden/>
              </w:rPr>
              <w:t>55</w:t>
            </w:r>
            <w:r>
              <w:rPr>
                <w:noProof/>
                <w:webHidden/>
              </w:rPr>
              <w:fldChar w:fldCharType="end"/>
            </w:r>
          </w:hyperlink>
        </w:p>
        <w:p w14:paraId="00CBF75C" w14:textId="5216D1D6" w:rsidR="00B103FB" w:rsidRDefault="00B103FB">
          <w:pPr>
            <w:pStyle w:val="TOC2"/>
            <w:rPr>
              <w:rFonts w:eastAsiaTheme="minorEastAsia"/>
              <w:noProof/>
              <w:kern w:val="2"/>
              <w:lang w:val="en-US"/>
              <w14:ligatures w14:val="standardContextual"/>
            </w:rPr>
          </w:pPr>
          <w:hyperlink w:anchor="_Toc161927131" w:history="1">
            <w:r w:rsidRPr="00E11D13">
              <w:rPr>
                <w:rStyle w:val="Hyperlink"/>
                <w:rFonts w:cstheme="minorHAnsi"/>
                <w:b/>
                <w:bCs/>
                <w:iCs/>
                <w:noProof/>
              </w:rPr>
              <w:t>12.3.</w:t>
            </w:r>
            <w:r>
              <w:rPr>
                <w:rFonts w:eastAsiaTheme="minorEastAsia"/>
                <w:noProof/>
                <w:kern w:val="2"/>
                <w:lang w:val="en-US"/>
                <w14:ligatures w14:val="standardContextual"/>
              </w:rPr>
              <w:tab/>
            </w:r>
            <w:r w:rsidRPr="00E11D13">
              <w:rPr>
                <w:rStyle w:val="Hyperlink"/>
                <w:rFonts w:cstheme="minorHAnsi"/>
                <w:b/>
                <w:bCs/>
                <w:iCs/>
                <w:noProof/>
              </w:rPr>
              <w:t>Mecanismul cererilor de rambursare</w:t>
            </w:r>
            <w:r>
              <w:rPr>
                <w:noProof/>
                <w:webHidden/>
              </w:rPr>
              <w:tab/>
            </w:r>
            <w:r>
              <w:rPr>
                <w:noProof/>
                <w:webHidden/>
              </w:rPr>
              <w:fldChar w:fldCharType="begin"/>
            </w:r>
            <w:r>
              <w:rPr>
                <w:noProof/>
                <w:webHidden/>
              </w:rPr>
              <w:instrText xml:space="preserve"> PAGEREF _Toc161927131 \h </w:instrText>
            </w:r>
            <w:r>
              <w:rPr>
                <w:noProof/>
                <w:webHidden/>
              </w:rPr>
            </w:r>
            <w:r>
              <w:rPr>
                <w:noProof/>
                <w:webHidden/>
              </w:rPr>
              <w:fldChar w:fldCharType="separate"/>
            </w:r>
            <w:r>
              <w:rPr>
                <w:noProof/>
                <w:webHidden/>
              </w:rPr>
              <w:t>56</w:t>
            </w:r>
            <w:r>
              <w:rPr>
                <w:noProof/>
                <w:webHidden/>
              </w:rPr>
              <w:fldChar w:fldCharType="end"/>
            </w:r>
          </w:hyperlink>
        </w:p>
        <w:p w14:paraId="2BDD2B63" w14:textId="6676CA7C" w:rsidR="00B103FB" w:rsidRDefault="00B103FB">
          <w:pPr>
            <w:pStyle w:val="TOC2"/>
            <w:rPr>
              <w:rFonts w:eastAsiaTheme="minorEastAsia"/>
              <w:noProof/>
              <w:kern w:val="2"/>
              <w:lang w:val="en-US"/>
              <w14:ligatures w14:val="standardContextual"/>
            </w:rPr>
          </w:pPr>
          <w:hyperlink w:anchor="_Toc161927132" w:history="1">
            <w:r w:rsidRPr="00E11D13">
              <w:rPr>
                <w:rStyle w:val="Hyperlink"/>
                <w:rFonts w:cstheme="minorHAnsi"/>
                <w:b/>
                <w:bCs/>
                <w:iCs/>
                <w:noProof/>
              </w:rPr>
              <w:t>12.4.</w:t>
            </w:r>
            <w:r>
              <w:rPr>
                <w:rFonts w:eastAsiaTheme="minorEastAsia"/>
                <w:noProof/>
                <w:kern w:val="2"/>
                <w:lang w:val="en-US"/>
                <w14:ligatures w14:val="standardContextual"/>
              </w:rPr>
              <w:tab/>
            </w:r>
            <w:r w:rsidRPr="00E11D13">
              <w:rPr>
                <w:rStyle w:val="Hyperlink"/>
                <w:rFonts w:cstheme="minorHAnsi"/>
                <w:b/>
                <w:bCs/>
                <w:iCs/>
                <w:noProof/>
              </w:rPr>
              <w:t>Graficul cererilor de prefinanțare/ plată/ rambursare</w:t>
            </w:r>
            <w:r>
              <w:rPr>
                <w:noProof/>
                <w:webHidden/>
              </w:rPr>
              <w:tab/>
            </w:r>
            <w:r>
              <w:rPr>
                <w:noProof/>
                <w:webHidden/>
              </w:rPr>
              <w:fldChar w:fldCharType="begin"/>
            </w:r>
            <w:r>
              <w:rPr>
                <w:noProof/>
                <w:webHidden/>
              </w:rPr>
              <w:instrText xml:space="preserve"> PAGEREF _Toc161927132 \h </w:instrText>
            </w:r>
            <w:r>
              <w:rPr>
                <w:noProof/>
                <w:webHidden/>
              </w:rPr>
            </w:r>
            <w:r>
              <w:rPr>
                <w:noProof/>
                <w:webHidden/>
              </w:rPr>
              <w:fldChar w:fldCharType="separate"/>
            </w:r>
            <w:r>
              <w:rPr>
                <w:noProof/>
                <w:webHidden/>
              </w:rPr>
              <w:t>56</w:t>
            </w:r>
            <w:r>
              <w:rPr>
                <w:noProof/>
                <w:webHidden/>
              </w:rPr>
              <w:fldChar w:fldCharType="end"/>
            </w:r>
          </w:hyperlink>
        </w:p>
        <w:p w14:paraId="5ED639D3" w14:textId="5E799F41" w:rsidR="00B103FB" w:rsidRDefault="00B103FB">
          <w:pPr>
            <w:pStyle w:val="TOC2"/>
            <w:rPr>
              <w:rFonts w:eastAsiaTheme="minorEastAsia"/>
              <w:noProof/>
              <w:kern w:val="2"/>
              <w:lang w:val="en-US"/>
              <w14:ligatures w14:val="standardContextual"/>
            </w:rPr>
          </w:pPr>
          <w:hyperlink w:anchor="_Toc161927133" w:history="1">
            <w:r w:rsidRPr="00E11D13">
              <w:rPr>
                <w:rStyle w:val="Hyperlink"/>
                <w:rFonts w:cstheme="minorHAnsi"/>
                <w:b/>
                <w:bCs/>
                <w:iCs/>
                <w:noProof/>
              </w:rPr>
              <w:t>12.5.</w:t>
            </w:r>
            <w:r>
              <w:rPr>
                <w:rFonts w:eastAsiaTheme="minorEastAsia"/>
                <w:noProof/>
                <w:kern w:val="2"/>
                <w:lang w:val="en-US"/>
                <w14:ligatures w14:val="standardContextual"/>
              </w:rPr>
              <w:tab/>
            </w:r>
            <w:r w:rsidRPr="00E11D13">
              <w:rPr>
                <w:rStyle w:val="Hyperlink"/>
                <w:rFonts w:cstheme="minorHAnsi"/>
                <w:b/>
                <w:bCs/>
                <w:iCs/>
                <w:noProof/>
              </w:rPr>
              <w:t>Vizitele la fața locului</w:t>
            </w:r>
            <w:r>
              <w:rPr>
                <w:noProof/>
                <w:webHidden/>
              </w:rPr>
              <w:tab/>
            </w:r>
            <w:r>
              <w:rPr>
                <w:noProof/>
                <w:webHidden/>
              </w:rPr>
              <w:fldChar w:fldCharType="begin"/>
            </w:r>
            <w:r>
              <w:rPr>
                <w:noProof/>
                <w:webHidden/>
              </w:rPr>
              <w:instrText xml:space="preserve"> PAGEREF _Toc161927133 \h </w:instrText>
            </w:r>
            <w:r>
              <w:rPr>
                <w:noProof/>
                <w:webHidden/>
              </w:rPr>
            </w:r>
            <w:r>
              <w:rPr>
                <w:noProof/>
                <w:webHidden/>
              </w:rPr>
              <w:fldChar w:fldCharType="separate"/>
            </w:r>
            <w:r>
              <w:rPr>
                <w:noProof/>
                <w:webHidden/>
              </w:rPr>
              <w:t>56</w:t>
            </w:r>
            <w:r>
              <w:rPr>
                <w:noProof/>
                <w:webHidden/>
              </w:rPr>
              <w:fldChar w:fldCharType="end"/>
            </w:r>
          </w:hyperlink>
        </w:p>
        <w:p w14:paraId="5B753638" w14:textId="1657CF9E" w:rsidR="00B103FB" w:rsidRDefault="00B103FB">
          <w:pPr>
            <w:pStyle w:val="TOC1"/>
            <w:rPr>
              <w:rFonts w:eastAsiaTheme="minorEastAsia"/>
              <w:noProof/>
              <w:kern w:val="2"/>
              <w:lang w:val="en-US"/>
              <w14:ligatures w14:val="standardContextual"/>
            </w:rPr>
          </w:pPr>
          <w:hyperlink w:anchor="_Toc161927134" w:history="1">
            <w:r w:rsidRPr="00E11D13">
              <w:rPr>
                <w:rStyle w:val="Hyperlink"/>
                <w:rFonts w:cstheme="minorHAnsi"/>
                <w:b/>
                <w:bCs/>
                <w:iCs/>
                <w:noProof/>
              </w:rPr>
              <w:t>13.</w:t>
            </w:r>
            <w:r>
              <w:rPr>
                <w:rFonts w:eastAsiaTheme="minorEastAsia"/>
                <w:noProof/>
                <w:kern w:val="2"/>
                <w:lang w:val="en-US"/>
                <w14:ligatures w14:val="standardContextual"/>
              </w:rPr>
              <w:tab/>
            </w:r>
            <w:r w:rsidRPr="00E11D13">
              <w:rPr>
                <w:rStyle w:val="Hyperlink"/>
                <w:rFonts w:cstheme="minorHAnsi"/>
                <w:b/>
                <w:bCs/>
                <w:iCs/>
                <w:noProof/>
              </w:rPr>
              <w:t>MODIFICAREA GHIDULUI SOLICITANTULUI</w:t>
            </w:r>
            <w:r>
              <w:rPr>
                <w:noProof/>
                <w:webHidden/>
              </w:rPr>
              <w:tab/>
            </w:r>
            <w:r>
              <w:rPr>
                <w:noProof/>
                <w:webHidden/>
              </w:rPr>
              <w:fldChar w:fldCharType="begin"/>
            </w:r>
            <w:r>
              <w:rPr>
                <w:noProof/>
                <w:webHidden/>
              </w:rPr>
              <w:instrText xml:space="preserve"> PAGEREF _Toc161927134 \h </w:instrText>
            </w:r>
            <w:r>
              <w:rPr>
                <w:noProof/>
                <w:webHidden/>
              </w:rPr>
            </w:r>
            <w:r>
              <w:rPr>
                <w:noProof/>
                <w:webHidden/>
              </w:rPr>
              <w:fldChar w:fldCharType="separate"/>
            </w:r>
            <w:r>
              <w:rPr>
                <w:noProof/>
                <w:webHidden/>
              </w:rPr>
              <w:t>56</w:t>
            </w:r>
            <w:r>
              <w:rPr>
                <w:noProof/>
                <w:webHidden/>
              </w:rPr>
              <w:fldChar w:fldCharType="end"/>
            </w:r>
          </w:hyperlink>
        </w:p>
        <w:p w14:paraId="3AADED58" w14:textId="269C81DF" w:rsidR="00B103FB" w:rsidRDefault="00B103FB">
          <w:pPr>
            <w:pStyle w:val="TOC2"/>
            <w:rPr>
              <w:rFonts w:eastAsiaTheme="minorEastAsia"/>
              <w:noProof/>
              <w:kern w:val="2"/>
              <w:lang w:val="en-US"/>
              <w14:ligatures w14:val="standardContextual"/>
            </w:rPr>
          </w:pPr>
          <w:hyperlink w:anchor="_Toc161927135" w:history="1">
            <w:r w:rsidRPr="00E11D13">
              <w:rPr>
                <w:rStyle w:val="Hyperlink"/>
                <w:rFonts w:cstheme="minorHAnsi"/>
                <w:b/>
                <w:bCs/>
                <w:iCs/>
                <w:noProof/>
              </w:rPr>
              <w:t>13.1.</w:t>
            </w:r>
            <w:r>
              <w:rPr>
                <w:rFonts w:eastAsiaTheme="minorEastAsia"/>
                <w:noProof/>
                <w:kern w:val="2"/>
                <w:lang w:val="en-US"/>
                <w14:ligatures w14:val="standardContextual"/>
              </w:rPr>
              <w:tab/>
            </w:r>
            <w:r w:rsidRPr="00E11D13">
              <w:rPr>
                <w:rStyle w:val="Hyperlink"/>
                <w:rFonts w:cstheme="minorHAnsi"/>
                <w:b/>
                <w:bCs/>
                <w:iCs/>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_Toc161927135 \h </w:instrText>
            </w:r>
            <w:r>
              <w:rPr>
                <w:noProof/>
                <w:webHidden/>
              </w:rPr>
            </w:r>
            <w:r>
              <w:rPr>
                <w:noProof/>
                <w:webHidden/>
              </w:rPr>
              <w:fldChar w:fldCharType="separate"/>
            </w:r>
            <w:r>
              <w:rPr>
                <w:noProof/>
                <w:webHidden/>
              </w:rPr>
              <w:t>56</w:t>
            </w:r>
            <w:r>
              <w:rPr>
                <w:noProof/>
                <w:webHidden/>
              </w:rPr>
              <w:fldChar w:fldCharType="end"/>
            </w:r>
          </w:hyperlink>
        </w:p>
        <w:p w14:paraId="3D770B22" w14:textId="1D0E0086" w:rsidR="00B103FB" w:rsidRDefault="00B103FB">
          <w:pPr>
            <w:pStyle w:val="TOC2"/>
            <w:rPr>
              <w:rFonts w:eastAsiaTheme="minorEastAsia"/>
              <w:noProof/>
              <w:kern w:val="2"/>
              <w:lang w:val="en-US"/>
              <w14:ligatures w14:val="standardContextual"/>
            </w:rPr>
          </w:pPr>
          <w:hyperlink w:anchor="_Toc161927136" w:history="1">
            <w:r w:rsidRPr="00E11D13">
              <w:rPr>
                <w:rStyle w:val="Hyperlink"/>
                <w:rFonts w:cstheme="minorHAnsi"/>
                <w:b/>
                <w:bCs/>
                <w:iCs/>
                <w:noProof/>
              </w:rPr>
              <w:t>13.2.</w:t>
            </w:r>
            <w:r>
              <w:rPr>
                <w:rFonts w:eastAsiaTheme="minorEastAsia"/>
                <w:noProof/>
                <w:kern w:val="2"/>
                <w:lang w:val="en-US"/>
                <w14:ligatures w14:val="standardContextual"/>
              </w:rPr>
              <w:tab/>
            </w:r>
            <w:r w:rsidRPr="00E11D13">
              <w:rPr>
                <w:rStyle w:val="Hyperlink"/>
                <w:rFonts w:cstheme="minorHAnsi"/>
                <w:b/>
                <w:bCs/>
                <w:iCs/>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_Toc161927136 \h </w:instrText>
            </w:r>
            <w:r>
              <w:rPr>
                <w:noProof/>
                <w:webHidden/>
              </w:rPr>
            </w:r>
            <w:r>
              <w:rPr>
                <w:noProof/>
                <w:webHidden/>
              </w:rPr>
              <w:fldChar w:fldCharType="separate"/>
            </w:r>
            <w:r>
              <w:rPr>
                <w:noProof/>
                <w:webHidden/>
              </w:rPr>
              <w:t>57</w:t>
            </w:r>
            <w:r>
              <w:rPr>
                <w:noProof/>
                <w:webHidden/>
              </w:rPr>
              <w:fldChar w:fldCharType="end"/>
            </w:r>
          </w:hyperlink>
        </w:p>
        <w:p w14:paraId="1AF2D9BE" w14:textId="632014A2" w:rsidR="00B103FB" w:rsidRDefault="00B103FB">
          <w:pPr>
            <w:pStyle w:val="TOC1"/>
            <w:rPr>
              <w:rFonts w:eastAsiaTheme="minorEastAsia"/>
              <w:noProof/>
              <w:kern w:val="2"/>
              <w:lang w:val="en-US"/>
              <w14:ligatures w14:val="standardContextual"/>
            </w:rPr>
          </w:pPr>
          <w:hyperlink w:anchor="_Toc161927137" w:history="1">
            <w:r w:rsidRPr="00E11D13">
              <w:rPr>
                <w:rStyle w:val="Hyperlink"/>
                <w:rFonts w:cstheme="minorHAnsi"/>
                <w:b/>
                <w:bCs/>
                <w:iCs/>
                <w:noProof/>
              </w:rPr>
              <w:t>14.</w:t>
            </w:r>
            <w:r>
              <w:rPr>
                <w:rFonts w:eastAsiaTheme="minorEastAsia"/>
                <w:noProof/>
                <w:kern w:val="2"/>
                <w:lang w:val="en-US"/>
                <w14:ligatures w14:val="standardContextual"/>
              </w:rPr>
              <w:tab/>
            </w:r>
            <w:r w:rsidRPr="00E11D13">
              <w:rPr>
                <w:rStyle w:val="Hyperlink"/>
                <w:rFonts w:cstheme="minorHAnsi"/>
                <w:b/>
                <w:bCs/>
                <w:iCs/>
                <w:noProof/>
              </w:rPr>
              <w:t>ANEXE la GS</w:t>
            </w:r>
            <w:r>
              <w:rPr>
                <w:noProof/>
                <w:webHidden/>
              </w:rPr>
              <w:tab/>
            </w:r>
            <w:r>
              <w:rPr>
                <w:noProof/>
                <w:webHidden/>
              </w:rPr>
              <w:fldChar w:fldCharType="begin"/>
            </w:r>
            <w:r>
              <w:rPr>
                <w:noProof/>
                <w:webHidden/>
              </w:rPr>
              <w:instrText xml:space="preserve"> PAGEREF _Toc161927137 \h </w:instrText>
            </w:r>
            <w:r>
              <w:rPr>
                <w:noProof/>
                <w:webHidden/>
              </w:rPr>
            </w:r>
            <w:r>
              <w:rPr>
                <w:noProof/>
                <w:webHidden/>
              </w:rPr>
              <w:fldChar w:fldCharType="separate"/>
            </w:r>
            <w:r>
              <w:rPr>
                <w:noProof/>
                <w:webHidden/>
              </w:rPr>
              <w:t>58</w:t>
            </w:r>
            <w:r>
              <w:rPr>
                <w:noProof/>
                <w:webHidden/>
              </w:rPr>
              <w:fldChar w:fldCharType="end"/>
            </w:r>
          </w:hyperlink>
        </w:p>
        <w:p w14:paraId="7197FEF3" w14:textId="17C03F6E"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38"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1: Criterii de evaluare tehnică și financiară</w:t>
            </w:r>
            <w:r>
              <w:rPr>
                <w:noProof/>
                <w:webHidden/>
              </w:rPr>
              <w:tab/>
            </w:r>
            <w:r>
              <w:rPr>
                <w:noProof/>
                <w:webHidden/>
              </w:rPr>
              <w:fldChar w:fldCharType="begin"/>
            </w:r>
            <w:r>
              <w:rPr>
                <w:noProof/>
                <w:webHidden/>
              </w:rPr>
              <w:instrText xml:space="preserve"> PAGEREF _Toc161927138 \h </w:instrText>
            </w:r>
            <w:r>
              <w:rPr>
                <w:noProof/>
                <w:webHidden/>
              </w:rPr>
            </w:r>
            <w:r>
              <w:rPr>
                <w:noProof/>
                <w:webHidden/>
              </w:rPr>
              <w:fldChar w:fldCharType="separate"/>
            </w:r>
            <w:r>
              <w:rPr>
                <w:noProof/>
                <w:webHidden/>
              </w:rPr>
              <w:t>58</w:t>
            </w:r>
            <w:r>
              <w:rPr>
                <w:noProof/>
                <w:webHidden/>
              </w:rPr>
              <w:fldChar w:fldCharType="end"/>
            </w:r>
          </w:hyperlink>
        </w:p>
        <w:p w14:paraId="6F1CA191" w14:textId="5141B478"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39"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2: Definiții și mod de calcul indicatori</w:t>
            </w:r>
            <w:r>
              <w:rPr>
                <w:noProof/>
                <w:webHidden/>
              </w:rPr>
              <w:tab/>
            </w:r>
            <w:r>
              <w:rPr>
                <w:noProof/>
                <w:webHidden/>
              </w:rPr>
              <w:fldChar w:fldCharType="begin"/>
            </w:r>
            <w:r>
              <w:rPr>
                <w:noProof/>
                <w:webHidden/>
              </w:rPr>
              <w:instrText xml:space="preserve"> PAGEREF _Toc161927139 \h </w:instrText>
            </w:r>
            <w:r>
              <w:rPr>
                <w:noProof/>
                <w:webHidden/>
              </w:rPr>
            </w:r>
            <w:r>
              <w:rPr>
                <w:noProof/>
                <w:webHidden/>
              </w:rPr>
              <w:fldChar w:fldCharType="separate"/>
            </w:r>
            <w:r>
              <w:rPr>
                <w:noProof/>
                <w:webHidden/>
              </w:rPr>
              <w:t>58</w:t>
            </w:r>
            <w:r>
              <w:rPr>
                <w:noProof/>
                <w:webHidden/>
              </w:rPr>
              <w:fldChar w:fldCharType="end"/>
            </w:r>
          </w:hyperlink>
        </w:p>
        <w:p w14:paraId="386F2A18" w14:textId="3B786F44"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0"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3: Lista cheltuielilor eligibile și neeligibile</w:t>
            </w:r>
            <w:r>
              <w:rPr>
                <w:noProof/>
                <w:webHidden/>
              </w:rPr>
              <w:tab/>
            </w:r>
            <w:r>
              <w:rPr>
                <w:noProof/>
                <w:webHidden/>
              </w:rPr>
              <w:fldChar w:fldCharType="begin"/>
            </w:r>
            <w:r>
              <w:rPr>
                <w:noProof/>
                <w:webHidden/>
              </w:rPr>
              <w:instrText xml:space="preserve"> PAGEREF _Toc161927140 \h </w:instrText>
            </w:r>
            <w:r>
              <w:rPr>
                <w:noProof/>
                <w:webHidden/>
              </w:rPr>
            </w:r>
            <w:r>
              <w:rPr>
                <w:noProof/>
                <w:webHidden/>
              </w:rPr>
              <w:fldChar w:fldCharType="separate"/>
            </w:r>
            <w:r>
              <w:rPr>
                <w:noProof/>
                <w:webHidden/>
              </w:rPr>
              <w:t>58</w:t>
            </w:r>
            <w:r>
              <w:rPr>
                <w:noProof/>
                <w:webHidden/>
              </w:rPr>
              <w:fldChar w:fldCharType="end"/>
            </w:r>
          </w:hyperlink>
        </w:p>
        <w:p w14:paraId="1BAE9C49" w14:textId="61AEED22"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1"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4: Declarația unică</w:t>
            </w:r>
            <w:r>
              <w:rPr>
                <w:noProof/>
                <w:webHidden/>
              </w:rPr>
              <w:tab/>
            </w:r>
            <w:r>
              <w:rPr>
                <w:noProof/>
                <w:webHidden/>
              </w:rPr>
              <w:fldChar w:fldCharType="begin"/>
            </w:r>
            <w:r>
              <w:rPr>
                <w:noProof/>
                <w:webHidden/>
              </w:rPr>
              <w:instrText xml:space="preserve"> PAGEREF _Toc161927141 \h </w:instrText>
            </w:r>
            <w:r>
              <w:rPr>
                <w:noProof/>
                <w:webHidden/>
              </w:rPr>
            </w:r>
            <w:r>
              <w:rPr>
                <w:noProof/>
                <w:webHidden/>
              </w:rPr>
              <w:fldChar w:fldCharType="separate"/>
            </w:r>
            <w:r>
              <w:rPr>
                <w:noProof/>
                <w:webHidden/>
              </w:rPr>
              <w:t>58</w:t>
            </w:r>
            <w:r>
              <w:rPr>
                <w:noProof/>
                <w:webHidden/>
              </w:rPr>
              <w:fldChar w:fldCharType="end"/>
            </w:r>
          </w:hyperlink>
        </w:p>
        <w:p w14:paraId="14AE4D87" w14:textId="6A0DB9F0"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2"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5: Acordul de parteneriat</w:t>
            </w:r>
            <w:r>
              <w:rPr>
                <w:noProof/>
                <w:webHidden/>
              </w:rPr>
              <w:tab/>
            </w:r>
            <w:r>
              <w:rPr>
                <w:noProof/>
                <w:webHidden/>
              </w:rPr>
              <w:fldChar w:fldCharType="begin"/>
            </w:r>
            <w:r>
              <w:rPr>
                <w:noProof/>
                <w:webHidden/>
              </w:rPr>
              <w:instrText xml:space="preserve"> PAGEREF _Toc161927142 \h </w:instrText>
            </w:r>
            <w:r>
              <w:rPr>
                <w:noProof/>
                <w:webHidden/>
              </w:rPr>
            </w:r>
            <w:r>
              <w:rPr>
                <w:noProof/>
                <w:webHidden/>
              </w:rPr>
              <w:fldChar w:fldCharType="separate"/>
            </w:r>
            <w:r>
              <w:rPr>
                <w:noProof/>
                <w:webHidden/>
              </w:rPr>
              <w:t>58</w:t>
            </w:r>
            <w:r>
              <w:rPr>
                <w:noProof/>
                <w:webHidden/>
              </w:rPr>
              <w:fldChar w:fldCharType="end"/>
            </w:r>
          </w:hyperlink>
        </w:p>
        <w:p w14:paraId="7DE0DF93" w14:textId="3B5E0F3A"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3"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6: Finanțări anterioare de tip FEDR</w:t>
            </w:r>
            <w:r>
              <w:rPr>
                <w:noProof/>
                <w:webHidden/>
              </w:rPr>
              <w:tab/>
            </w:r>
            <w:r>
              <w:rPr>
                <w:noProof/>
                <w:webHidden/>
              </w:rPr>
              <w:fldChar w:fldCharType="begin"/>
            </w:r>
            <w:r>
              <w:rPr>
                <w:noProof/>
                <w:webHidden/>
              </w:rPr>
              <w:instrText xml:space="preserve"> PAGEREF _Toc161927143 \h </w:instrText>
            </w:r>
            <w:r>
              <w:rPr>
                <w:noProof/>
                <w:webHidden/>
              </w:rPr>
            </w:r>
            <w:r>
              <w:rPr>
                <w:noProof/>
                <w:webHidden/>
              </w:rPr>
              <w:fldChar w:fldCharType="separate"/>
            </w:r>
            <w:r>
              <w:rPr>
                <w:noProof/>
                <w:webHidden/>
              </w:rPr>
              <w:t>58</w:t>
            </w:r>
            <w:r>
              <w:rPr>
                <w:noProof/>
                <w:webHidden/>
              </w:rPr>
              <w:fldChar w:fldCharType="end"/>
            </w:r>
          </w:hyperlink>
        </w:p>
        <w:p w14:paraId="36EDF8B3" w14:textId="00E883FC"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4"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7: Tabel centralizator pentru documente ce dovedesc dreptul de proprietate/ administrare</w:t>
            </w:r>
            <w:r>
              <w:rPr>
                <w:noProof/>
                <w:webHidden/>
              </w:rPr>
              <w:tab/>
            </w:r>
            <w:r>
              <w:rPr>
                <w:noProof/>
                <w:webHidden/>
              </w:rPr>
              <w:fldChar w:fldCharType="begin"/>
            </w:r>
            <w:r>
              <w:rPr>
                <w:noProof/>
                <w:webHidden/>
              </w:rPr>
              <w:instrText xml:space="preserve"> PAGEREF _Toc161927144 \h </w:instrText>
            </w:r>
            <w:r>
              <w:rPr>
                <w:noProof/>
                <w:webHidden/>
              </w:rPr>
            </w:r>
            <w:r>
              <w:rPr>
                <w:noProof/>
                <w:webHidden/>
              </w:rPr>
              <w:fldChar w:fldCharType="separate"/>
            </w:r>
            <w:r>
              <w:rPr>
                <w:noProof/>
                <w:webHidden/>
              </w:rPr>
              <w:t>58</w:t>
            </w:r>
            <w:r>
              <w:rPr>
                <w:noProof/>
                <w:webHidden/>
              </w:rPr>
              <w:fldChar w:fldCharType="end"/>
            </w:r>
          </w:hyperlink>
        </w:p>
        <w:p w14:paraId="626AACE3" w14:textId="58C66AED"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5"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8 Model orientativ de hotărâre de aprobare a proiectului</w:t>
            </w:r>
            <w:r>
              <w:rPr>
                <w:noProof/>
                <w:webHidden/>
              </w:rPr>
              <w:tab/>
            </w:r>
            <w:r>
              <w:rPr>
                <w:noProof/>
                <w:webHidden/>
              </w:rPr>
              <w:fldChar w:fldCharType="begin"/>
            </w:r>
            <w:r>
              <w:rPr>
                <w:noProof/>
                <w:webHidden/>
              </w:rPr>
              <w:instrText xml:space="preserve"> PAGEREF _Toc161927145 \h </w:instrText>
            </w:r>
            <w:r>
              <w:rPr>
                <w:noProof/>
                <w:webHidden/>
              </w:rPr>
            </w:r>
            <w:r>
              <w:rPr>
                <w:noProof/>
                <w:webHidden/>
              </w:rPr>
              <w:fldChar w:fldCharType="separate"/>
            </w:r>
            <w:r>
              <w:rPr>
                <w:noProof/>
                <w:webHidden/>
              </w:rPr>
              <w:t>58</w:t>
            </w:r>
            <w:r>
              <w:rPr>
                <w:noProof/>
                <w:webHidden/>
              </w:rPr>
              <w:fldChar w:fldCharType="end"/>
            </w:r>
          </w:hyperlink>
        </w:p>
        <w:p w14:paraId="317773B5" w14:textId="5457E9DD"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6"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9: Cerințe DNSH</w:t>
            </w:r>
            <w:r>
              <w:rPr>
                <w:noProof/>
                <w:webHidden/>
              </w:rPr>
              <w:tab/>
            </w:r>
            <w:r>
              <w:rPr>
                <w:noProof/>
                <w:webHidden/>
              </w:rPr>
              <w:fldChar w:fldCharType="begin"/>
            </w:r>
            <w:r>
              <w:rPr>
                <w:noProof/>
                <w:webHidden/>
              </w:rPr>
              <w:instrText xml:space="preserve"> PAGEREF _Toc161927146 \h </w:instrText>
            </w:r>
            <w:r>
              <w:rPr>
                <w:noProof/>
                <w:webHidden/>
              </w:rPr>
            </w:r>
            <w:r>
              <w:rPr>
                <w:noProof/>
                <w:webHidden/>
              </w:rPr>
              <w:fldChar w:fldCharType="separate"/>
            </w:r>
            <w:r>
              <w:rPr>
                <w:noProof/>
                <w:webHidden/>
              </w:rPr>
              <w:t>58</w:t>
            </w:r>
            <w:r>
              <w:rPr>
                <w:noProof/>
                <w:webHidden/>
              </w:rPr>
              <w:fldChar w:fldCharType="end"/>
            </w:r>
          </w:hyperlink>
        </w:p>
        <w:p w14:paraId="4E9EA82A" w14:textId="2D7265B3"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7"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10 Grila de eligibilitate etapa contractare</w:t>
            </w:r>
            <w:r>
              <w:rPr>
                <w:noProof/>
                <w:webHidden/>
              </w:rPr>
              <w:tab/>
            </w:r>
            <w:r>
              <w:rPr>
                <w:noProof/>
                <w:webHidden/>
              </w:rPr>
              <w:fldChar w:fldCharType="begin"/>
            </w:r>
            <w:r>
              <w:rPr>
                <w:noProof/>
                <w:webHidden/>
              </w:rPr>
              <w:instrText xml:space="preserve"> PAGEREF _Toc161927147 \h </w:instrText>
            </w:r>
            <w:r>
              <w:rPr>
                <w:noProof/>
                <w:webHidden/>
              </w:rPr>
            </w:r>
            <w:r>
              <w:rPr>
                <w:noProof/>
                <w:webHidden/>
              </w:rPr>
              <w:fldChar w:fldCharType="separate"/>
            </w:r>
            <w:r>
              <w:rPr>
                <w:noProof/>
                <w:webHidden/>
              </w:rPr>
              <w:t>58</w:t>
            </w:r>
            <w:r>
              <w:rPr>
                <w:noProof/>
                <w:webHidden/>
              </w:rPr>
              <w:fldChar w:fldCharType="end"/>
            </w:r>
          </w:hyperlink>
        </w:p>
        <w:p w14:paraId="37A6430D" w14:textId="10D5F68F"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8"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11: Indicatorii de etapă</w:t>
            </w:r>
            <w:r>
              <w:rPr>
                <w:noProof/>
                <w:webHidden/>
              </w:rPr>
              <w:tab/>
            </w:r>
            <w:r>
              <w:rPr>
                <w:noProof/>
                <w:webHidden/>
              </w:rPr>
              <w:fldChar w:fldCharType="begin"/>
            </w:r>
            <w:r>
              <w:rPr>
                <w:noProof/>
                <w:webHidden/>
              </w:rPr>
              <w:instrText xml:space="preserve"> PAGEREF _Toc161927148 \h </w:instrText>
            </w:r>
            <w:r>
              <w:rPr>
                <w:noProof/>
                <w:webHidden/>
              </w:rPr>
            </w:r>
            <w:r>
              <w:rPr>
                <w:noProof/>
                <w:webHidden/>
              </w:rPr>
              <w:fldChar w:fldCharType="separate"/>
            </w:r>
            <w:r>
              <w:rPr>
                <w:noProof/>
                <w:webHidden/>
              </w:rPr>
              <w:t>58</w:t>
            </w:r>
            <w:r>
              <w:rPr>
                <w:noProof/>
                <w:webHidden/>
              </w:rPr>
              <w:fldChar w:fldCharType="end"/>
            </w:r>
          </w:hyperlink>
        </w:p>
        <w:p w14:paraId="006723DE" w14:textId="17F4275F"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49"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12: Plan de monitorizare</w:t>
            </w:r>
            <w:r>
              <w:rPr>
                <w:noProof/>
                <w:webHidden/>
              </w:rPr>
              <w:tab/>
            </w:r>
            <w:r>
              <w:rPr>
                <w:noProof/>
                <w:webHidden/>
              </w:rPr>
              <w:fldChar w:fldCharType="begin"/>
            </w:r>
            <w:r>
              <w:rPr>
                <w:noProof/>
                <w:webHidden/>
              </w:rPr>
              <w:instrText xml:space="preserve"> PAGEREF _Toc161927149 \h </w:instrText>
            </w:r>
            <w:r>
              <w:rPr>
                <w:noProof/>
                <w:webHidden/>
              </w:rPr>
            </w:r>
            <w:r>
              <w:rPr>
                <w:noProof/>
                <w:webHidden/>
              </w:rPr>
              <w:fldChar w:fldCharType="separate"/>
            </w:r>
            <w:r>
              <w:rPr>
                <w:noProof/>
                <w:webHidden/>
              </w:rPr>
              <w:t>58</w:t>
            </w:r>
            <w:r>
              <w:rPr>
                <w:noProof/>
                <w:webHidden/>
              </w:rPr>
              <w:fldChar w:fldCharType="end"/>
            </w:r>
          </w:hyperlink>
        </w:p>
        <w:p w14:paraId="0FD79C78" w14:textId="437C0A01"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50"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13: Tabel centralizator date calcul subcriterii</w:t>
            </w:r>
            <w:r>
              <w:rPr>
                <w:noProof/>
                <w:webHidden/>
              </w:rPr>
              <w:tab/>
            </w:r>
            <w:r>
              <w:rPr>
                <w:noProof/>
                <w:webHidden/>
              </w:rPr>
              <w:fldChar w:fldCharType="begin"/>
            </w:r>
            <w:r>
              <w:rPr>
                <w:noProof/>
                <w:webHidden/>
              </w:rPr>
              <w:instrText xml:space="preserve"> PAGEREF _Toc161927150 \h </w:instrText>
            </w:r>
            <w:r>
              <w:rPr>
                <w:noProof/>
                <w:webHidden/>
              </w:rPr>
            </w:r>
            <w:r>
              <w:rPr>
                <w:noProof/>
                <w:webHidden/>
              </w:rPr>
              <w:fldChar w:fldCharType="separate"/>
            </w:r>
            <w:r>
              <w:rPr>
                <w:noProof/>
                <w:webHidden/>
              </w:rPr>
              <w:t>58</w:t>
            </w:r>
            <w:r>
              <w:rPr>
                <w:noProof/>
                <w:webHidden/>
              </w:rPr>
              <w:fldChar w:fldCharType="end"/>
            </w:r>
          </w:hyperlink>
        </w:p>
        <w:p w14:paraId="5D9A7080" w14:textId="1337C014"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51"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14: Condiții specifice ale contractului de finanțare</w:t>
            </w:r>
            <w:r>
              <w:rPr>
                <w:noProof/>
                <w:webHidden/>
              </w:rPr>
              <w:tab/>
            </w:r>
            <w:r>
              <w:rPr>
                <w:noProof/>
                <w:webHidden/>
              </w:rPr>
              <w:fldChar w:fldCharType="begin"/>
            </w:r>
            <w:r>
              <w:rPr>
                <w:noProof/>
                <w:webHidden/>
              </w:rPr>
              <w:instrText xml:space="preserve"> PAGEREF _Toc161927151 \h </w:instrText>
            </w:r>
            <w:r>
              <w:rPr>
                <w:noProof/>
                <w:webHidden/>
              </w:rPr>
            </w:r>
            <w:r>
              <w:rPr>
                <w:noProof/>
                <w:webHidden/>
              </w:rPr>
              <w:fldChar w:fldCharType="separate"/>
            </w:r>
            <w:r>
              <w:rPr>
                <w:noProof/>
                <w:webHidden/>
              </w:rPr>
              <w:t>58</w:t>
            </w:r>
            <w:r>
              <w:rPr>
                <w:noProof/>
                <w:webHidden/>
              </w:rPr>
              <w:fldChar w:fldCharType="end"/>
            </w:r>
          </w:hyperlink>
        </w:p>
        <w:p w14:paraId="08DABC98" w14:textId="0D25DAE4" w:rsidR="00B103FB" w:rsidRDefault="00B103FB">
          <w:pPr>
            <w:pStyle w:val="TOC3"/>
            <w:tabs>
              <w:tab w:val="left" w:pos="880"/>
              <w:tab w:val="right" w:leader="dot" w:pos="9016"/>
            </w:tabs>
            <w:rPr>
              <w:rFonts w:eastAsiaTheme="minorEastAsia"/>
              <w:noProof/>
              <w:kern w:val="2"/>
              <w:lang w:val="en-US"/>
              <w14:ligatures w14:val="standardContextual"/>
            </w:rPr>
          </w:pPr>
          <w:hyperlink w:anchor="_Toc161927152" w:history="1">
            <w:r w:rsidRPr="00E11D13">
              <w:rPr>
                <w:rStyle w:val="Hyperlink"/>
                <w:rFonts w:ascii="Wingdings 3" w:hAnsi="Wingdings 3" w:cstheme="minorHAnsi"/>
                <w:bCs/>
                <w:iCs/>
                <w:noProof/>
              </w:rPr>
              <w:t></w:t>
            </w:r>
            <w:r>
              <w:rPr>
                <w:rFonts w:eastAsiaTheme="minorEastAsia"/>
                <w:noProof/>
                <w:kern w:val="2"/>
                <w:lang w:val="en-US"/>
                <w14:ligatures w14:val="standardContextual"/>
              </w:rPr>
              <w:tab/>
            </w:r>
            <w:r w:rsidRPr="00E11D13">
              <w:rPr>
                <w:rStyle w:val="Hyperlink"/>
                <w:rFonts w:cstheme="minorHAnsi"/>
                <w:b/>
                <w:bCs/>
                <w:iCs/>
                <w:noProof/>
              </w:rPr>
              <w:t>Anexa 15: Tabel corelare buget-activități-resurse</w:t>
            </w:r>
            <w:r>
              <w:rPr>
                <w:noProof/>
                <w:webHidden/>
              </w:rPr>
              <w:tab/>
            </w:r>
            <w:r>
              <w:rPr>
                <w:noProof/>
                <w:webHidden/>
              </w:rPr>
              <w:fldChar w:fldCharType="begin"/>
            </w:r>
            <w:r>
              <w:rPr>
                <w:noProof/>
                <w:webHidden/>
              </w:rPr>
              <w:instrText xml:space="preserve"> PAGEREF _Toc161927152 \h </w:instrText>
            </w:r>
            <w:r>
              <w:rPr>
                <w:noProof/>
                <w:webHidden/>
              </w:rPr>
            </w:r>
            <w:r>
              <w:rPr>
                <w:noProof/>
                <w:webHidden/>
              </w:rPr>
              <w:fldChar w:fldCharType="separate"/>
            </w:r>
            <w:r>
              <w:rPr>
                <w:noProof/>
                <w:webHidden/>
              </w:rPr>
              <w:t>58</w:t>
            </w:r>
            <w:r>
              <w:rPr>
                <w:noProof/>
                <w:webHidden/>
              </w:rPr>
              <w:fldChar w:fldCharType="end"/>
            </w:r>
          </w:hyperlink>
        </w:p>
        <w:p w14:paraId="3C696B5B" w14:textId="4A81D3F5" w:rsidR="00D313BF" w:rsidRPr="00521E46" w:rsidRDefault="00D313BF" w:rsidP="004C500B">
          <w:pPr>
            <w:spacing w:before="60" w:after="0" w:line="240" w:lineRule="auto"/>
            <w:rPr>
              <w:rFonts w:cstheme="minorHAnsi"/>
              <w:color w:val="002060"/>
              <w:sz w:val="24"/>
              <w:szCs w:val="24"/>
            </w:rPr>
          </w:pPr>
          <w:r w:rsidRPr="00521E46">
            <w:rPr>
              <w:rFonts w:cstheme="minorHAnsi"/>
              <w:b/>
              <w:bCs/>
              <w:color w:val="002060"/>
              <w:sz w:val="24"/>
              <w:szCs w:val="24"/>
            </w:rPr>
            <w:fldChar w:fldCharType="end"/>
          </w:r>
        </w:p>
      </w:sdtContent>
    </w:sdt>
    <w:p w14:paraId="370301AC" w14:textId="4CCBD745" w:rsidR="00EA03F9" w:rsidRPr="00521E46" w:rsidRDefault="00EA03F9" w:rsidP="004C500B">
      <w:pPr>
        <w:spacing w:before="60" w:after="0" w:line="240" w:lineRule="auto"/>
        <w:rPr>
          <w:rFonts w:cstheme="minorHAnsi"/>
          <w:b/>
          <w:bCs/>
          <w:i/>
          <w:color w:val="002060"/>
          <w:sz w:val="24"/>
          <w:szCs w:val="24"/>
        </w:rPr>
      </w:pPr>
      <w:r w:rsidRPr="00521E46">
        <w:rPr>
          <w:rFonts w:cstheme="minorHAnsi"/>
          <w:b/>
          <w:bCs/>
          <w:i/>
          <w:color w:val="002060"/>
          <w:sz w:val="24"/>
          <w:szCs w:val="24"/>
        </w:rPr>
        <w:br w:type="page"/>
      </w:r>
    </w:p>
    <w:p w14:paraId="7469A1A1" w14:textId="2AE796E9" w:rsidR="00566CCA" w:rsidRPr="00521E46" w:rsidRDefault="00566CCA" w:rsidP="004C500B">
      <w:pPr>
        <w:pStyle w:val="ListParagraph"/>
        <w:numPr>
          <w:ilvl w:val="0"/>
          <w:numId w:val="1"/>
        </w:numPr>
        <w:spacing w:before="60" w:after="0" w:line="240" w:lineRule="auto"/>
        <w:jc w:val="both"/>
        <w:rPr>
          <w:rFonts w:cstheme="minorHAnsi"/>
          <w:b/>
          <w:bCs/>
          <w:iCs/>
          <w:color w:val="002060"/>
          <w:sz w:val="24"/>
          <w:szCs w:val="24"/>
        </w:rPr>
      </w:pPr>
      <w:r w:rsidRPr="00521E46">
        <w:rPr>
          <w:rFonts w:cstheme="minorHAnsi"/>
          <w:b/>
          <w:bCs/>
          <w:iCs/>
          <w:color w:val="002060"/>
          <w:sz w:val="24"/>
          <w:szCs w:val="24"/>
        </w:rPr>
        <w:lastRenderedPageBreak/>
        <w:t>PREAMBUL, ABREVIERI ȘI GLOSAR</w:t>
      </w:r>
      <w:r w:rsidRPr="00521E46">
        <w:rPr>
          <w:rFonts w:cstheme="minorHAnsi"/>
          <w:b/>
          <w:bCs/>
          <w:iCs/>
          <w:color w:val="002060"/>
          <w:sz w:val="24"/>
          <w:szCs w:val="24"/>
        </w:rPr>
        <w:tab/>
      </w:r>
    </w:p>
    <w:p w14:paraId="136A90A8" w14:textId="5454B1E8" w:rsidR="00566CCA" w:rsidRPr="00521E4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 w:name="_Toc161927024"/>
      <w:r w:rsidRPr="00521E46">
        <w:rPr>
          <w:rFonts w:cstheme="minorHAnsi"/>
          <w:b/>
          <w:bCs/>
          <w:iCs/>
          <w:color w:val="002060"/>
          <w:sz w:val="24"/>
          <w:szCs w:val="24"/>
        </w:rPr>
        <w:t>Preambul</w:t>
      </w:r>
      <w:bookmarkEnd w:id="5"/>
      <w:r w:rsidRPr="00521E46">
        <w:rPr>
          <w:rFonts w:cstheme="minorHAnsi"/>
          <w:b/>
          <w:bCs/>
          <w:iCs/>
          <w:color w:val="002060"/>
          <w:sz w:val="24"/>
          <w:szCs w:val="24"/>
        </w:rPr>
        <w:t xml:space="preserve"> </w:t>
      </w:r>
      <w:r w:rsidRPr="00521E46">
        <w:rPr>
          <w:rFonts w:cstheme="minorHAnsi"/>
          <w:b/>
          <w:bCs/>
          <w:iCs/>
          <w:color w:val="002060"/>
          <w:sz w:val="24"/>
          <w:szCs w:val="24"/>
        </w:rPr>
        <w:tab/>
      </w:r>
    </w:p>
    <w:p w14:paraId="0BCB5E21" w14:textId="146A85DC" w:rsidR="00205018" w:rsidRPr="00521E46" w:rsidRDefault="00205018" w:rsidP="00AA3080">
      <w:pPr>
        <w:autoSpaceDE w:val="0"/>
        <w:autoSpaceDN w:val="0"/>
        <w:adjustRightInd w:val="0"/>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Acest document prezintă condițiile necesare pentru depunerea cererilor de finanțare pentru viitoarele proiecte de </w:t>
      </w:r>
      <w:r w:rsidRPr="00521E46">
        <w:rPr>
          <w:rFonts w:cstheme="minorHAnsi"/>
          <w:b/>
          <w:bCs/>
          <w:color w:val="002060"/>
          <w:sz w:val="24"/>
          <w:szCs w:val="24"/>
        </w:rPr>
        <w:t>investiții în infrastructura publică a laboratoarelor de genetică și de anatomie patologică pentru diagnosticul cancerului în vederea tratamentului personalizat în funcție de profilul tumoral identificat</w:t>
      </w:r>
      <w:r w:rsidRPr="00521E46">
        <w:rPr>
          <w:rFonts w:cstheme="minorHAnsi"/>
          <w:color w:val="002060"/>
          <w:sz w:val="24"/>
          <w:szCs w:val="24"/>
        </w:rPr>
        <w:t xml:space="preserve">, localizate într-una dintre cele 7 regiuni mai puțin dezvoltate ale României. </w:t>
      </w:r>
    </w:p>
    <w:p w14:paraId="1EF6B0F5" w14:textId="79843EBB" w:rsidR="004604E7" w:rsidRPr="00521E46" w:rsidRDefault="004604E7" w:rsidP="004C500B">
      <w:pPr>
        <w:autoSpaceDE w:val="0"/>
        <w:autoSpaceDN w:val="0"/>
        <w:adjustRightInd w:val="0"/>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Aspectele cuprinse în acest document, ce derivă din conținutul Programului Sănătate (PS) și modul său de implementare, vor fi interpretate exclusiv de către Autoritatea de Management pentru Programul Sănătate (AM </w:t>
      </w:r>
      <w:proofErr w:type="spellStart"/>
      <w:r w:rsidRPr="00521E46">
        <w:rPr>
          <w:rFonts w:cstheme="minorHAnsi"/>
          <w:color w:val="002060"/>
          <w:sz w:val="24"/>
          <w:szCs w:val="24"/>
        </w:rPr>
        <w:t>P</w:t>
      </w:r>
      <w:r w:rsidR="00692721" w:rsidRPr="00521E46">
        <w:rPr>
          <w:rFonts w:cstheme="minorHAnsi"/>
          <w:color w:val="002060"/>
          <w:sz w:val="24"/>
          <w:szCs w:val="24"/>
        </w:rPr>
        <w:t>o</w:t>
      </w:r>
      <w:r w:rsidRPr="00521E46">
        <w:rPr>
          <w:rFonts w:cstheme="minorHAnsi"/>
          <w:color w:val="002060"/>
          <w:sz w:val="24"/>
          <w:szCs w:val="24"/>
        </w:rPr>
        <w:t>S</w:t>
      </w:r>
      <w:proofErr w:type="spellEnd"/>
      <w:r w:rsidRPr="00521E46">
        <w:rPr>
          <w:rFonts w:cstheme="minorHAnsi"/>
          <w:color w:val="002060"/>
          <w:sz w:val="24"/>
          <w:szCs w:val="24"/>
        </w:rPr>
        <w:t>), cu respectarea legislației în vigoare.</w:t>
      </w:r>
    </w:p>
    <w:p w14:paraId="78EF59BA" w14:textId="0E2878A2" w:rsidR="004604E7" w:rsidRPr="00521E46" w:rsidRDefault="004604E7" w:rsidP="004C500B">
      <w:pPr>
        <w:autoSpaceDE w:val="0"/>
        <w:autoSpaceDN w:val="0"/>
        <w:adjustRightInd w:val="0"/>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Vă recomandăm ca, înainte de a începe completarea cererii de </w:t>
      </w:r>
      <w:r w:rsidR="00851427" w:rsidRPr="00521E46">
        <w:rPr>
          <w:rFonts w:cstheme="minorHAnsi"/>
          <w:color w:val="002060"/>
          <w:sz w:val="24"/>
          <w:szCs w:val="24"/>
        </w:rPr>
        <w:t>finanțare</w:t>
      </w:r>
      <w:r w:rsidRPr="00521E46">
        <w:rPr>
          <w:rFonts w:cstheme="minorHAnsi"/>
          <w:color w:val="002060"/>
          <w:sz w:val="24"/>
          <w:szCs w:val="24"/>
        </w:rPr>
        <w:t>,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115233A7" w14:textId="1B5AFCFB" w:rsidR="004604E7" w:rsidRPr="00521E46" w:rsidRDefault="004604E7" w:rsidP="004C500B">
      <w:pPr>
        <w:autoSpaceDE w:val="0"/>
        <w:autoSpaceDN w:val="0"/>
        <w:adjustRightInd w:val="0"/>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Vă recomandăm ca, până la data limită de depunere a cererilor de </w:t>
      </w:r>
      <w:r w:rsidR="00851427" w:rsidRPr="00521E46">
        <w:rPr>
          <w:rFonts w:cstheme="minorHAnsi"/>
          <w:color w:val="002060"/>
          <w:sz w:val="24"/>
          <w:szCs w:val="24"/>
        </w:rPr>
        <w:t xml:space="preserve">finanțare </w:t>
      </w:r>
      <w:r w:rsidRPr="00521E46">
        <w:rPr>
          <w:rFonts w:cstheme="minorHAnsi"/>
          <w:color w:val="002060"/>
          <w:sz w:val="24"/>
          <w:szCs w:val="24"/>
        </w:rPr>
        <w:t xml:space="preserve">în cadrul prezentului apel, să consultați periodic pagina de internet </w:t>
      </w:r>
      <w:r w:rsidR="00B75D89" w:rsidRPr="00521E46">
        <w:rPr>
          <w:rFonts w:cstheme="minorHAnsi"/>
          <w:color w:val="002060"/>
          <w:sz w:val="24"/>
          <w:szCs w:val="24"/>
        </w:rPr>
        <w:t xml:space="preserve">a Programului Sănătate </w:t>
      </w:r>
      <w:hyperlink r:id="rId11" w:history="1">
        <w:r w:rsidR="00205018" w:rsidRPr="00521E46">
          <w:rPr>
            <w:rStyle w:val="Hyperlink"/>
            <w:rFonts w:cstheme="minorHAnsi"/>
            <w:sz w:val="24"/>
            <w:szCs w:val="24"/>
          </w:rPr>
          <w:t>https://mfe.gov.ro/minister/perioade-de-programare/perioada-2021-2027/autoritatea-de-management-pentru-programul-sanatate/programare-ghiduri/</w:t>
        </w:r>
      </w:hyperlink>
      <w:r w:rsidR="00205018" w:rsidRPr="00521E46">
        <w:rPr>
          <w:rFonts w:cstheme="minorHAnsi"/>
          <w:color w:val="002060"/>
          <w:sz w:val="24"/>
          <w:szCs w:val="24"/>
        </w:rPr>
        <w:t xml:space="preserve"> </w:t>
      </w:r>
      <w:r w:rsidRPr="00521E46">
        <w:rPr>
          <w:rFonts w:cstheme="minorHAnsi"/>
          <w:color w:val="002060"/>
          <w:sz w:val="24"/>
          <w:szCs w:val="24"/>
        </w:rPr>
        <w:t xml:space="preserve">pentru a urmări eventualele modificări ale condițiilor de </w:t>
      </w:r>
      <w:r w:rsidR="00851427" w:rsidRPr="00521E46">
        <w:rPr>
          <w:rFonts w:cstheme="minorHAnsi"/>
          <w:color w:val="002060"/>
          <w:sz w:val="24"/>
          <w:szCs w:val="24"/>
        </w:rPr>
        <w:t>finanțare</w:t>
      </w:r>
      <w:r w:rsidRPr="00521E46">
        <w:rPr>
          <w:rFonts w:cstheme="minorHAnsi"/>
          <w:color w:val="002060"/>
          <w:sz w:val="24"/>
          <w:szCs w:val="24"/>
        </w:rPr>
        <w:t xml:space="preserve">, precum și alte </w:t>
      </w:r>
      <w:r w:rsidR="008933BE" w:rsidRPr="00521E46">
        <w:rPr>
          <w:rFonts w:cstheme="minorHAnsi"/>
          <w:color w:val="002060"/>
          <w:sz w:val="24"/>
          <w:szCs w:val="24"/>
        </w:rPr>
        <w:t xml:space="preserve">orientări/ </w:t>
      </w:r>
      <w:r w:rsidRPr="00521E46">
        <w:rPr>
          <w:rFonts w:cstheme="minorHAnsi"/>
          <w:color w:val="002060"/>
          <w:sz w:val="24"/>
          <w:szCs w:val="24"/>
        </w:rPr>
        <w:t>comunicări/clarificări pentru accesarea fondurilor în cadrul Programului Sănătate.</w:t>
      </w:r>
    </w:p>
    <w:p w14:paraId="05A1EFE6" w14:textId="466AB8E7" w:rsidR="00A53887" w:rsidRPr="00521E46" w:rsidRDefault="00A53887" w:rsidP="004C500B">
      <w:pPr>
        <w:autoSpaceDE w:val="0"/>
        <w:autoSpaceDN w:val="0"/>
        <w:adjustRightInd w:val="0"/>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În perioada în care apelul este deschis, pot fi solicitate clarificări în legătura cu aspecte legate de prezentul ghid, la adresa de e-mail </w:t>
      </w:r>
      <w:r w:rsidRPr="00521E46">
        <w:rPr>
          <w:rFonts w:cstheme="minorHAnsi"/>
          <w:b/>
          <w:bCs/>
          <w:color w:val="002060"/>
          <w:sz w:val="24"/>
          <w:szCs w:val="24"/>
        </w:rPr>
        <w:t>helpdesk.apelurisanatate@mfe.gov.ro</w:t>
      </w:r>
      <w:r w:rsidR="00EA03F9" w:rsidRPr="00521E46">
        <w:rPr>
          <w:rStyle w:val="FootnoteReference"/>
          <w:rFonts w:cstheme="minorHAnsi"/>
          <w:b/>
          <w:bCs/>
          <w:color w:val="002060"/>
          <w:sz w:val="24"/>
          <w:szCs w:val="24"/>
        </w:rPr>
        <w:footnoteReference w:id="1"/>
      </w:r>
      <w:r w:rsidRPr="00521E46">
        <w:rPr>
          <w:rFonts w:cstheme="minorHAnsi"/>
          <w:b/>
          <w:bCs/>
          <w:color w:val="002060"/>
          <w:sz w:val="24"/>
          <w:szCs w:val="24"/>
        </w:rPr>
        <w:t>.</w:t>
      </w:r>
      <w:r w:rsidRPr="00521E46">
        <w:rPr>
          <w:rFonts w:cstheme="minorHAnsi"/>
          <w:color w:val="002060"/>
          <w:sz w:val="24"/>
          <w:szCs w:val="24"/>
        </w:rPr>
        <w:t xml:space="preserve"> Autoritatea de management va furniza un răspuns la acestea în termen de </w:t>
      </w:r>
      <w:r w:rsidR="00521E46" w:rsidRPr="00521E46">
        <w:rPr>
          <w:rFonts w:cstheme="minorHAnsi"/>
          <w:color w:val="002060"/>
          <w:sz w:val="24"/>
          <w:szCs w:val="24"/>
        </w:rPr>
        <w:t>10</w:t>
      </w:r>
      <w:r w:rsidRPr="00521E46">
        <w:rPr>
          <w:rFonts w:cstheme="minorHAnsi"/>
          <w:color w:val="002060"/>
          <w:sz w:val="24"/>
          <w:szCs w:val="24"/>
        </w:rPr>
        <w:t xml:space="preserve"> zile lucrătoare, începând cu ziua următoare primirii solicitării de clarificare. Pentru a respecta acest termen, nu vor fi luate în considerare clarificările solicitate cu 5 zile înainte de închiderea apelului.</w:t>
      </w:r>
    </w:p>
    <w:p w14:paraId="1994438B" w14:textId="616784A4" w:rsidR="004604E7" w:rsidRPr="00521E46" w:rsidRDefault="00A53887" w:rsidP="004C500B">
      <w:pPr>
        <w:autoSpaceDE w:val="0"/>
        <w:autoSpaceDN w:val="0"/>
        <w:adjustRightInd w:val="0"/>
        <w:spacing w:before="60" w:after="0" w:line="240" w:lineRule="auto"/>
        <w:ind w:right="120"/>
        <w:jc w:val="both"/>
        <w:rPr>
          <w:rFonts w:cstheme="minorHAnsi"/>
          <w:color w:val="002060"/>
          <w:sz w:val="24"/>
          <w:szCs w:val="24"/>
        </w:rPr>
      </w:pPr>
      <w:r w:rsidRPr="00521E46">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w:t>
      </w:r>
      <w:r w:rsidR="008101E8" w:rsidRPr="00521E46">
        <w:rPr>
          <w:rFonts w:cstheme="minorHAnsi"/>
          <w:color w:val="002060"/>
          <w:sz w:val="24"/>
          <w:szCs w:val="24"/>
        </w:rPr>
        <w:t xml:space="preserve"> </w:t>
      </w:r>
      <w:r w:rsidR="004604E7" w:rsidRPr="00521E46">
        <w:rPr>
          <w:rFonts w:cstheme="minorHAnsi"/>
          <w:color w:val="002060"/>
          <w:sz w:val="24"/>
          <w:szCs w:val="24"/>
        </w:rPr>
        <w:t xml:space="preserve">Întrebările relevante </w:t>
      </w:r>
      <w:r w:rsidR="00AC7862" w:rsidRPr="00521E46">
        <w:rPr>
          <w:rFonts w:cstheme="minorHAnsi"/>
          <w:color w:val="002060"/>
          <w:sz w:val="24"/>
          <w:szCs w:val="24"/>
        </w:rPr>
        <w:t>și</w:t>
      </w:r>
      <w:r w:rsidR="004604E7" w:rsidRPr="00521E46">
        <w:rPr>
          <w:rFonts w:cstheme="minorHAnsi"/>
          <w:color w:val="002060"/>
          <w:sz w:val="24"/>
          <w:szCs w:val="24"/>
        </w:rPr>
        <w:t xml:space="preserve"> răspunsurile corespunzătoare sunt publicate periodic pe pagina de internet a Programului Sănătate.</w:t>
      </w:r>
    </w:p>
    <w:p w14:paraId="67EFF5F9" w14:textId="5E7AEC83" w:rsidR="004604E7" w:rsidRPr="00521E46" w:rsidRDefault="004604E7" w:rsidP="004C500B">
      <w:pPr>
        <w:autoSpaceDE w:val="0"/>
        <w:autoSpaceDN w:val="0"/>
        <w:adjustRightInd w:val="0"/>
        <w:spacing w:before="60" w:after="0" w:line="240" w:lineRule="auto"/>
        <w:ind w:right="120"/>
        <w:jc w:val="both"/>
        <w:rPr>
          <w:rFonts w:cstheme="minorHAnsi"/>
          <w:b/>
          <w:bCs/>
          <w:color w:val="002060"/>
          <w:sz w:val="24"/>
          <w:szCs w:val="24"/>
        </w:rPr>
      </w:pPr>
      <w:r w:rsidRPr="00521E46">
        <w:rPr>
          <w:rFonts w:cstheme="minorHAnsi"/>
          <w:color w:val="002060"/>
          <w:sz w:val="24"/>
          <w:szCs w:val="24"/>
        </w:rPr>
        <w:t xml:space="preserve">În pregătirea cererilor de </w:t>
      </w:r>
      <w:r w:rsidR="00851427" w:rsidRPr="00521E46">
        <w:rPr>
          <w:rFonts w:cstheme="minorHAnsi"/>
          <w:color w:val="002060"/>
          <w:sz w:val="24"/>
          <w:szCs w:val="24"/>
        </w:rPr>
        <w:t>finanțare</w:t>
      </w:r>
      <w:r w:rsidRPr="00521E46">
        <w:rPr>
          <w:rFonts w:cstheme="minorHAnsi"/>
          <w:color w:val="002060"/>
          <w:sz w:val="24"/>
          <w:szCs w:val="24"/>
        </w:rPr>
        <w:t xml:space="preserve">, la depunerea acestora, pe parcursul procesului de </w:t>
      </w:r>
      <w:r w:rsidR="008933BE" w:rsidRPr="00521E46">
        <w:rPr>
          <w:rFonts w:cstheme="minorHAnsi"/>
          <w:color w:val="002060"/>
          <w:sz w:val="24"/>
          <w:szCs w:val="24"/>
        </w:rPr>
        <w:t xml:space="preserve">evaluare și </w:t>
      </w:r>
      <w:r w:rsidRPr="00521E46">
        <w:rPr>
          <w:rFonts w:cstheme="minorHAnsi"/>
          <w:color w:val="002060"/>
          <w:sz w:val="24"/>
          <w:szCs w:val="24"/>
        </w:rPr>
        <w:t xml:space="preserve">selecție, precum și pe întreaga durată de implementare, solicitanții au obligația de a respecta legislația în vigoare la nivel național și european, inclusiv având în vedere modificările intervenite pe parcursul procesului de evaluare </w:t>
      </w:r>
      <w:r w:rsidR="008933BE" w:rsidRPr="00521E46">
        <w:rPr>
          <w:rFonts w:cstheme="minorHAnsi"/>
          <w:color w:val="002060"/>
          <w:sz w:val="24"/>
          <w:szCs w:val="24"/>
        </w:rPr>
        <w:t xml:space="preserve">și selecție </w:t>
      </w:r>
      <w:r w:rsidRPr="00521E46">
        <w:rPr>
          <w:rFonts w:cstheme="minorHAnsi"/>
          <w:color w:val="002060"/>
          <w:sz w:val="24"/>
          <w:szCs w:val="24"/>
        </w:rPr>
        <w:t>sau contractare a proiectelor, modificări intervenite ulterior lansării ghidului.</w:t>
      </w:r>
    </w:p>
    <w:p w14:paraId="7A78C6C0" w14:textId="56BEC400" w:rsidR="002F39DA" w:rsidRPr="00521E46" w:rsidRDefault="002F39DA" w:rsidP="004C500B">
      <w:pPr>
        <w:autoSpaceDE w:val="0"/>
        <w:autoSpaceDN w:val="0"/>
        <w:adjustRightInd w:val="0"/>
        <w:spacing w:before="60" w:after="0" w:line="240" w:lineRule="auto"/>
        <w:ind w:right="120"/>
        <w:jc w:val="both"/>
        <w:rPr>
          <w:rFonts w:cstheme="minorHAnsi"/>
          <w:color w:val="002060"/>
          <w:sz w:val="24"/>
          <w:szCs w:val="24"/>
        </w:rPr>
      </w:pPr>
      <w:bookmarkStart w:id="6" w:name="_Hlk135051864"/>
      <w:r w:rsidRPr="00521E46">
        <w:rPr>
          <w:rFonts w:cstheme="minorHAnsi"/>
          <w:color w:val="002060"/>
          <w:sz w:val="24"/>
          <w:szCs w:val="24"/>
        </w:rPr>
        <w:t xml:space="preserve">Identificarea unor aspecte care pot îmbunătăți procesul de evaluare și selecție poate determina solicitări de documente suplimentare din partea AM </w:t>
      </w:r>
      <w:proofErr w:type="spellStart"/>
      <w:r w:rsidR="00BA7F1B" w:rsidRPr="00521E46">
        <w:rPr>
          <w:rFonts w:cstheme="minorHAnsi"/>
          <w:color w:val="002060"/>
          <w:sz w:val="24"/>
          <w:szCs w:val="24"/>
        </w:rPr>
        <w:t>PoS</w:t>
      </w:r>
      <w:proofErr w:type="spellEnd"/>
      <w:r w:rsidRPr="00521E46">
        <w:rPr>
          <w:rFonts w:cstheme="minorHAnsi"/>
          <w:color w:val="002060"/>
          <w:sz w:val="24"/>
          <w:szCs w:val="24"/>
        </w:rPr>
        <w:t xml:space="preserve">, solicitări la care potențialii beneficiari au obligația de a răspunde. În situația în care, asupra elementelor </w:t>
      </w:r>
      <w:r w:rsidR="0035161C" w:rsidRPr="00521E46">
        <w:rPr>
          <w:rFonts w:cstheme="minorHAnsi"/>
          <w:color w:val="002060"/>
          <w:sz w:val="24"/>
          <w:szCs w:val="24"/>
        </w:rPr>
        <w:t xml:space="preserve">pentru care </w:t>
      </w:r>
      <w:r w:rsidRPr="00521E46">
        <w:rPr>
          <w:rFonts w:cstheme="minorHAnsi"/>
          <w:color w:val="002060"/>
          <w:sz w:val="24"/>
          <w:szCs w:val="24"/>
        </w:rPr>
        <w:t>s-au solicitat clarificări suplimentare nu se poate trage o concluzie certă, conform precizărilor din cadrul ghidului prezent</w:t>
      </w:r>
      <w:r w:rsidR="0078662C" w:rsidRPr="00521E46">
        <w:rPr>
          <w:rFonts w:cstheme="minorHAnsi"/>
          <w:color w:val="002060"/>
          <w:sz w:val="24"/>
          <w:szCs w:val="24"/>
        </w:rPr>
        <w:t>,</w:t>
      </w:r>
      <w:r w:rsidRPr="00521E46">
        <w:rPr>
          <w:rFonts w:cstheme="minorHAnsi"/>
          <w:color w:val="002060"/>
          <w:sz w:val="24"/>
          <w:szCs w:val="24"/>
        </w:rPr>
        <w:t xml:space="preserve"> cererea de finanțare va fi analizată pe baza documentelor prezentate în cadrul cererii de finanțare.</w:t>
      </w:r>
    </w:p>
    <w:p w14:paraId="066DA9B1" w14:textId="6C35EE28" w:rsidR="002F39DA" w:rsidRPr="00521E46" w:rsidRDefault="002F39DA" w:rsidP="004C500B">
      <w:pPr>
        <w:autoSpaceDE w:val="0"/>
        <w:autoSpaceDN w:val="0"/>
        <w:adjustRightInd w:val="0"/>
        <w:spacing w:before="60" w:after="0" w:line="240" w:lineRule="auto"/>
        <w:ind w:right="120"/>
        <w:jc w:val="both"/>
        <w:rPr>
          <w:rFonts w:cstheme="minorHAnsi"/>
          <w:color w:val="002060"/>
          <w:sz w:val="24"/>
          <w:szCs w:val="24"/>
        </w:rPr>
      </w:pPr>
      <w:r w:rsidRPr="00521E46">
        <w:rPr>
          <w:rFonts w:cstheme="minorHAnsi"/>
          <w:color w:val="002060"/>
          <w:sz w:val="24"/>
          <w:szCs w:val="24"/>
        </w:rPr>
        <w:lastRenderedPageBreak/>
        <w:t xml:space="preserve">Termenele din cadrul prezentului ghid pot fi suspendate de către AM </w:t>
      </w:r>
      <w:proofErr w:type="spellStart"/>
      <w:r w:rsidR="00BA7F1B" w:rsidRPr="00521E46">
        <w:rPr>
          <w:rFonts w:cstheme="minorHAnsi"/>
          <w:color w:val="002060"/>
          <w:sz w:val="24"/>
          <w:szCs w:val="24"/>
        </w:rPr>
        <w:t>PoS</w:t>
      </w:r>
      <w:proofErr w:type="spellEnd"/>
      <w:r w:rsidR="00BA7F1B" w:rsidRPr="00521E46">
        <w:rPr>
          <w:rFonts w:cstheme="minorHAnsi"/>
          <w:color w:val="002060"/>
          <w:sz w:val="24"/>
          <w:szCs w:val="24"/>
        </w:rPr>
        <w:t xml:space="preserve"> </w:t>
      </w:r>
      <w:r w:rsidRPr="00521E46">
        <w:rPr>
          <w:rFonts w:cstheme="minorHAnsi"/>
          <w:color w:val="002060"/>
          <w:sz w:val="24"/>
          <w:szCs w:val="24"/>
        </w:rPr>
        <w:t>în cazul în care, pe parcursul procesului de evaluare și selecție, apar probleme de legalitate, regularitate, conformitate care să afecteze procesul.</w:t>
      </w:r>
    </w:p>
    <w:p w14:paraId="38139B2E" w14:textId="6BFE65E5" w:rsidR="002F39DA" w:rsidRPr="00521E46" w:rsidRDefault="002F39DA" w:rsidP="004C500B">
      <w:pPr>
        <w:pStyle w:val="TOCHeading"/>
        <w:spacing w:before="60" w:line="240" w:lineRule="auto"/>
        <w:ind w:right="120"/>
        <w:jc w:val="both"/>
        <w:rPr>
          <w:rFonts w:asciiTheme="minorHAnsi" w:hAnsiTheme="minorHAnsi" w:cstheme="minorHAnsi"/>
          <w:color w:val="002060"/>
          <w:sz w:val="24"/>
          <w:szCs w:val="24"/>
          <w:lang w:val="ro-RO"/>
        </w:rPr>
      </w:pPr>
      <w:r w:rsidRPr="00521E46">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proofErr w:type="spellStart"/>
      <w:r w:rsidR="00BA7F1B" w:rsidRPr="00521E46">
        <w:rPr>
          <w:rFonts w:asciiTheme="minorHAnsi" w:hAnsiTheme="minorHAnsi" w:cstheme="minorHAnsi"/>
          <w:color w:val="002060"/>
          <w:sz w:val="24"/>
          <w:szCs w:val="24"/>
          <w:lang w:val="ro-RO"/>
        </w:rPr>
        <w:t>PoS</w:t>
      </w:r>
      <w:proofErr w:type="spellEnd"/>
      <w:r w:rsidRPr="00521E46">
        <w:rPr>
          <w:rFonts w:asciiTheme="minorHAnsi" w:hAnsiTheme="minorHAnsi" w:cstheme="minorHAnsi"/>
          <w:color w:val="002060"/>
          <w:sz w:val="24"/>
          <w:szCs w:val="24"/>
          <w:lang w:val="ro-RO"/>
        </w:rPr>
        <w:t>.</w:t>
      </w:r>
    </w:p>
    <w:p w14:paraId="2303A8FB" w14:textId="77777777" w:rsidR="00687E7A" w:rsidRPr="00521E46" w:rsidRDefault="00687E7A" w:rsidP="004C500B">
      <w:pPr>
        <w:spacing w:before="60" w:after="0" w:line="240" w:lineRule="auto"/>
        <w:rPr>
          <w:rFonts w:cstheme="minorHAnsi"/>
          <w:sz w:val="24"/>
          <w:szCs w:val="24"/>
        </w:rPr>
      </w:pPr>
    </w:p>
    <w:p w14:paraId="7A3C378C" w14:textId="3B518A9C" w:rsidR="00566CCA" w:rsidRPr="00521E4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 w:name="_Toc161927025"/>
      <w:bookmarkEnd w:id="6"/>
      <w:r w:rsidRPr="00521E46">
        <w:rPr>
          <w:rFonts w:cstheme="minorHAnsi"/>
          <w:b/>
          <w:bCs/>
          <w:iCs/>
          <w:color w:val="002060"/>
          <w:sz w:val="24"/>
          <w:szCs w:val="24"/>
        </w:rPr>
        <w:t>Abrevieri</w:t>
      </w:r>
      <w:bookmarkEnd w:id="7"/>
      <w:r w:rsidRPr="00521E46">
        <w:rPr>
          <w:rFonts w:cstheme="minorHAnsi"/>
          <w:b/>
          <w:bCs/>
          <w:iCs/>
          <w:color w:val="002060"/>
          <w:sz w:val="24"/>
          <w:szCs w:val="24"/>
        </w:rPr>
        <w:tab/>
      </w:r>
    </w:p>
    <w:tbl>
      <w:tblPr>
        <w:tblW w:w="9375" w:type="dxa"/>
        <w:tblLook w:val="04A0" w:firstRow="1" w:lastRow="0" w:firstColumn="1" w:lastColumn="0" w:noHBand="0" w:noVBand="1"/>
      </w:tblPr>
      <w:tblGrid>
        <w:gridCol w:w="2721"/>
        <w:gridCol w:w="6654"/>
      </w:tblGrid>
      <w:tr w:rsidR="007F2544" w:rsidRPr="00521E46" w14:paraId="3E997662" w14:textId="77777777" w:rsidTr="008D1F52">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521E46" w:rsidRDefault="00D702F8"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PS</w:t>
            </w:r>
          </w:p>
        </w:tc>
        <w:tc>
          <w:tcPr>
            <w:tcW w:w="6575"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521E46" w:rsidRDefault="00D702F8"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Program</w:t>
            </w:r>
            <w:r w:rsidR="00B75D89" w:rsidRPr="00521E46">
              <w:rPr>
                <w:rFonts w:eastAsia="Times New Roman" w:cstheme="minorHAnsi"/>
                <w:color w:val="002060"/>
                <w:sz w:val="24"/>
                <w:szCs w:val="24"/>
                <w:lang w:eastAsia="ro-RO"/>
              </w:rPr>
              <w:t xml:space="preserve"> </w:t>
            </w:r>
            <w:r w:rsidRPr="00521E46">
              <w:rPr>
                <w:rFonts w:eastAsia="Times New Roman" w:cstheme="minorHAnsi"/>
                <w:color w:val="002060"/>
                <w:sz w:val="24"/>
                <w:szCs w:val="24"/>
                <w:lang w:eastAsia="ro-RO"/>
              </w:rPr>
              <w:t>Sănătate</w:t>
            </w:r>
          </w:p>
        </w:tc>
      </w:tr>
      <w:tr w:rsidR="007F2544" w:rsidRPr="00521E46" w14:paraId="2E8007C6" w14:textId="77777777" w:rsidTr="008D1F52">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6B31091D" w:rsidR="00D702F8" w:rsidRPr="00521E46" w:rsidRDefault="00D702F8"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 xml:space="preserve">AM </w:t>
            </w:r>
            <w:proofErr w:type="spellStart"/>
            <w:r w:rsidRPr="00521E46">
              <w:rPr>
                <w:rFonts w:eastAsia="Times New Roman" w:cstheme="minorHAnsi"/>
                <w:color w:val="002060"/>
                <w:sz w:val="24"/>
                <w:szCs w:val="24"/>
                <w:lang w:eastAsia="ro-RO"/>
              </w:rPr>
              <w:t>P</w:t>
            </w:r>
            <w:r w:rsidR="00692721" w:rsidRPr="00521E46">
              <w:rPr>
                <w:rFonts w:eastAsia="Times New Roman" w:cstheme="minorHAnsi"/>
                <w:color w:val="002060"/>
                <w:sz w:val="24"/>
                <w:szCs w:val="24"/>
                <w:lang w:eastAsia="ro-RO"/>
              </w:rPr>
              <w:t>o</w:t>
            </w:r>
            <w:r w:rsidRPr="00521E46">
              <w:rPr>
                <w:rFonts w:eastAsia="Times New Roman" w:cstheme="minorHAnsi"/>
                <w:color w:val="002060"/>
                <w:sz w:val="24"/>
                <w:szCs w:val="24"/>
                <w:lang w:eastAsia="ro-RO"/>
              </w:rPr>
              <w:t>S</w:t>
            </w:r>
            <w:proofErr w:type="spellEnd"/>
          </w:p>
        </w:tc>
        <w:tc>
          <w:tcPr>
            <w:tcW w:w="6575" w:type="dxa"/>
            <w:tcBorders>
              <w:top w:val="nil"/>
              <w:left w:val="nil"/>
              <w:bottom w:val="single" w:sz="8" w:space="0" w:color="auto"/>
              <w:right w:val="single" w:sz="8" w:space="0" w:color="auto"/>
            </w:tcBorders>
            <w:shd w:val="clear" w:color="auto" w:fill="auto"/>
            <w:vAlign w:val="center"/>
            <w:hideMark/>
          </w:tcPr>
          <w:p w14:paraId="03F6CF6C" w14:textId="53377FC4" w:rsidR="00D702F8" w:rsidRPr="00521E46" w:rsidRDefault="00D702F8"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Autoritatea de Management pentru Programul Sănătate</w:t>
            </w:r>
          </w:p>
        </w:tc>
      </w:tr>
      <w:tr w:rsidR="007F2544" w:rsidRPr="00521E46" w14:paraId="11AE5152" w14:textId="77777777" w:rsidTr="008D1F52">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521E46" w:rsidRDefault="00CA41CB"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BS</w:t>
            </w:r>
          </w:p>
        </w:tc>
        <w:tc>
          <w:tcPr>
            <w:tcW w:w="6575" w:type="dxa"/>
            <w:tcBorders>
              <w:top w:val="nil"/>
              <w:left w:val="nil"/>
              <w:bottom w:val="single" w:sz="8" w:space="0" w:color="auto"/>
              <w:right w:val="single" w:sz="8" w:space="0" w:color="auto"/>
            </w:tcBorders>
            <w:shd w:val="clear" w:color="auto" w:fill="auto"/>
            <w:vAlign w:val="center"/>
          </w:tcPr>
          <w:p w14:paraId="6082B6DE" w14:textId="479B875B" w:rsidR="00CA41CB" w:rsidRPr="00521E46" w:rsidRDefault="00CA41CB"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Bugetul de stat</w:t>
            </w:r>
          </w:p>
        </w:tc>
      </w:tr>
      <w:tr w:rsidR="007F2544" w:rsidRPr="00521E46" w14:paraId="5733927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521E46" w:rsidRDefault="00D702F8"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CV</w:t>
            </w:r>
          </w:p>
        </w:tc>
        <w:tc>
          <w:tcPr>
            <w:tcW w:w="6575" w:type="dxa"/>
            <w:tcBorders>
              <w:top w:val="nil"/>
              <w:left w:val="nil"/>
              <w:bottom w:val="single" w:sz="8" w:space="0" w:color="auto"/>
              <w:right w:val="single" w:sz="8" w:space="0" w:color="auto"/>
            </w:tcBorders>
            <w:shd w:val="clear" w:color="auto" w:fill="auto"/>
            <w:vAlign w:val="center"/>
            <w:hideMark/>
          </w:tcPr>
          <w:p w14:paraId="0A0E071D" w14:textId="77777777" w:rsidR="00D702F8" w:rsidRPr="00521E46" w:rsidRDefault="00D702F8"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Curriculum Vitae</w:t>
            </w:r>
          </w:p>
        </w:tc>
      </w:tr>
      <w:tr w:rsidR="007F2544" w:rsidRPr="00521E46" w14:paraId="3185398B"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58090345" w:rsidR="006F4A24" w:rsidRPr="00521E46" w:rsidRDefault="006F4A24" w:rsidP="004C500B">
            <w:pPr>
              <w:spacing w:before="60" w:after="0" w:line="240" w:lineRule="auto"/>
              <w:jc w:val="both"/>
              <w:rPr>
                <w:rFonts w:eastAsia="Times New Roman" w:cstheme="minorHAnsi"/>
                <w:iCs/>
                <w:color w:val="002060"/>
                <w:sz w:val="24"/>
                <w:szCs w:val="24"/>
                <w:lang w:eastAsia="ro-RO"/>
              </w:rPr>
            </w:pPr>
            <w:r w:rsidRPr="00521E46">
              <w:rPr>
                <w:rFonts w:eastAsia="Times New Roman" w:cstheme="minorHAnsi"/>
                <w:iCs/>
                <w:color w:val="002060"/>
                <w:sz w:val="24"/>
                <w:szCs w:val="24"/>
                <w:lang w:eastAsia="ro-RO"/>
              </w:rPr>
              <w:t>COM</w:t>
            </w:r>
            <w:r w:rsidR="00424F9A" w:rsidRPr="00521E46">
              <w:rPr>
                <w:rFonts w:eastAsia="Times New Roman" w:cstheme="minorHAnsi"/>
                <w:iCs/>
                <w:color w:val="002060"/>
                <w:sz w:val="24"/>
                <w:szCs w:val="24"/>
                <w:lang w:eastAsia="ro-RO"/>
              </w:rPr>
              <w:t>/CE</w:t>
            </w:r>
          </w:p>
        </w:tc>
        <w:tc>
          <w:tcPr>
            <w:tcW w:w="6575" w:type="dxa"/>
            <w:tcBorders>
              <w:top w:val="nil"/>
              <w:left w:val="nil"/>
              <w:bottom w:val="single" w:sz="8" w:space="0" w:color="auto"/>
              <w:right w:val="single" w:sz="8" w:space="0" w:color="auto"/>
            </w:tcBorders>
            <w:shd w:val="clear" w:color="auto" w:fill="auto"/>
            <w:vAlign w:val="center"/>
          </w:tcPr>
          <w:p w14:paraId="06EC47A5" w14:textId="0991DDA5"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Comisia Europeană</w:t>
            </w:r>
          </w:p>
        </w:tc>
      </w:tr>
      <w:tr w:rsidR="007F2544" w:rsidRPr="00521E46" w14:paraId="796CF615"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7E629402" w:rsidR="006F4A24" w:rsidRPr="00521E46" w:rsidRDefault="006F4A24" w:rsidP="004C500B">
            <w:pPr>
              <w:spacing w:before="60" w:after="0" w:line="240" w:lineRule="auto"/>
              <w:jc w:val="both"/>
              <w:rPr>
                <w:rFonts w:eastAsia="Times New Roman" w:cstheme="minorHAnsi"/>
                <w:iCs/>
                <w:color w:val="002060"/>
                <w:sz w:val="24"/>
                <w:szCs w:val="24"/>
                <w:lang w:eastAsia="ro-RO"/>
              </w:rPr>
            </w:pPr>
            <w:r w:rsidRPr="00521E46">
              <w:rPr>
                <w:rFonts w:eastAsia="Times New Roman" w:cstheme="minorHAnsi"/>
                <w:iCs/>
                <w:color w:val="002060"/>
                <w:sz w:val="24"/>
                <w:szCs w:val="24"/>
                <w:lang w:eastAsia="ro-RO"/>
              </w:rPr>
              <w:t>CDP</w:t>
            </w:r>
            <w:r w:rsidR="000D7C57" w:rsidRPr="00521E46">
              <w:rPr>
                <w:rFonts w:eastAsia="Times New Roman" w:cstheme="minorHAnsi"/>
                <w:iCs/>
                <w:color w:val="002060"/>
                <w:sz w:val="24"/>
                <w:szCs w:val="24"/>
                <w:lang w:eastAsia="ro-RO"/>
              </w:rPr>
              <w:t>D</w:t>
            </w:r>
          </w:p>
        </w:tc>
        <w:tc>
          <w:tcPr>
            <w:tcW w:w="6575" w:type="dxa"/>
            <w:tcBorders>
              <w:top w:val="nil"/>
              <w:left w:val="nil"/>
              <w:bottom w:val="single" w:sz="8" w:space="0" w:color="auto"/>
              <w:right w:val="single" w:sz="8" w:space="0" w:color="auto"/>
            </w:tcBorders>
            <w:shd w:val="clear" w:color="auto" w:fill="auto"/>
            <w:vAlign w:val="center"/>
          </w:tcPr>
          <w:p w14:paraId="04DBA59C" w14:textId="49D7523E"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Convenția privind drepturile persoanelor cu dizabilități</w:t>
            </w:r>
          </w:p>
        </w:tc>
      </w:tr>
      <w:tr w:rsidR="007F2544" w:rsidRPr="00521E46" w14:paraId="0BCDF7F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DLRC</w:t>
            </w:r>
          </w:p>
        </w:tc>
        <w:tc>
          <w:tcPr>
            <w:tcW w:w="6575" w:type="dxa"/>
            <w:tcBorders>
              <w:top w:val="nil"/>
              <w:left w:val="nil"/>
              <w:bottom w:val="single" w:sz="8" w:space="0" w:color="auto"/>
              <w:right w:val="single" w:sz="8" w:space="0" w:color="auto"/>
            </w:tcBorders>
            <w:shd w:val="clear" w:color="auto" w:fill="auto"/>
            <w:vAlign w:val="center"/>
            <w:hideMark/>
          </w:tcPr>
          <w:p w14:paraId="5CC850BB"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Dezvoltare locală plasată sub responsabilitatea comunității</w:t>
            </w:r>
          </w:p>
        </w:tc>
      </w:tr>
      <w:tr w:rsidR="007F2544" w:rsidRPr="00521E46" w14:paraId="4435C0B8"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DNSH</w:t>
            </w:r>
          </w:p>
        </w:tc>
        <w:tc>
          <w:tcPr>
            <w:tcW w:w="6575" w:type="dxa"/>
            <w:tcBorders>
              <w:top w:val="nil"/>
              <w:left w:val="nil"/>
              <w:bottom w:val="single" w:sz="8" w:space="0" w:color="auto"/>
              <w:right w:val="single" w:sz="8" w:space="0" w:color="auto"/>
            </w:tcBorders>
            <w:shd w:val="clear" w:color="auto" w:fill="auto"/>
            <w:vAlign w:val="center"/>
            <w:hideMark/>
          </w:tcPr>
          <w:p w14:paraId="5B40136A" w14:textId="3BFB8719"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cstheme="minorHAnsi"/>
                <w:color w:val="002060"/>
                <w:sz w:val="24"/>
                <w:szCs w:val="24"/>
              </w:rPr>
              <w:t xml:space="preserve">Do No </w:t>
            </w:r>
            <w:proofErr w:type="spellStart"/>
            <w:r w:rsidRPr="00521E46">
              <w:rPr>
                <w:rFonts w:cstheme="minorHAnsi"/>
                <w:color w:val="002060"/>
                <w:sz w:val="24"/>
                <w:szCs w:val="24"/>
              </w:rPr>
              <w:t>Significant</w:t>
            </w:r>
            <w:proofErr w:type="spellEnd"/>
            <w:r w:rsidRPr="00521E46">
              <w:rPr>
                <w:rFonts w:cstheme="minorHAnsi"/>
                <w:color w:val="002060"/>
                <w:sz w:val="24"/>
                <w:szCs w:val="24"/>
              </w:rPr>
              <w:t xml:space="preserve"> </w:t>
            </w:r>
            <w:proofErr w:type="spellStart"/>
            <w:r w:rsidRPr="00521E46">
              <w:rPr>
                <w:rFonts w:cstheme="minorHAnsi"/>
                <w:color w:val="002060"/>
                <w:sz w:val="24"/>
                <w:szCs w:val="24"/>
              </w:rPr>
              <w:t>Harm</w:t>
            </w:r>
            <w:proofErr w:type="spellEnd"/>
            <w:r w:rsidRPr="00521E46">
              <w:rPr>
                <w:rFonts w:eastAsia="Times New Roman" w:cstheme="minorHAnsi"/>
                <w:color w:val="002060"/>
                <w:sz w:val="24"/>
                <w:szCs w:val="24"/>
                <w:lang w:eastAsia="ro-RO"/>
              </w:rPr>
              <w:t xml:space="preserve">  (a nu prejudicia în mod semnificativ) </w:t>
            </w:r>
          </w:p>
        </w:tc>
      </w:tr>
      <w:tr w:rsidR="007F2544" w:rsidRPr="00521E46" w14:paraId="6E0CC3D2"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FEDR</w:t>
            </w:r>
          </w:p>
        </w:tc>
        <w:tc>
          <w:tcPr>
            <w:tcW w:w="6575" w:type="dxa"/>
            <w:tcBorders>
              <w:top w:val="nil"/>
              <w:left w:val="nil"/>
              <w:bottom w:val="single" w:sz="8" w:space="0" w:color="auto"/>
              <w:right w:val="single" w:sz="8" w:space="0" w:color="auto"/>
            </w:tcBorders>
            <w:shd w:val="clear" w:color="auto" w:fill="auto"/>
            <w:vAlign w:val="center"/>
            <w:hideMark/>
          </w:tcPr>
          <w:p w14:paraId="75C3A7E4"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Fondul European de Dezvoltare Regională</w:t>
            </w:r>
          </w:p>
        </w:tc>
      </w:tr>
      <w:tr w:rsidR="007F2544" w:rsidRPr="00521E46" w14:paraId="205D311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HG</w:t>
            </w:r>
          </w:p>
        </w:tc>
        <w:tc>
          <w:tcPr>
            <w:tcW w:w="6575" w:type="dxa"/>
            <w:tcBorders>
              <w:top w:val="nil"/>
              <w:left w:val="nil"/>
              <w:bottom w:val="single" w:sz="8" w:space="0" w:color="auto"/>
              <w:right w:val="single" w:sz="8" w:space="0" w:color="auto"/>
            </w:tcBorders>
            <w:shd w:val="clear" w:color="auto" w:fill="auto"/>
            <w:vAlign w:val="center"/>
            <w:hideMark/>
          </w:tcPr>
          <w:p w14:paraId="665D323D"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Hotărâre de guvern</w:t>
            </w:r>
          </w:p>
        </w:tc>
      </w:tr>
      <w:tr w:rsidR="007F2544" w:rsidRPr="00521E46" w14:paraId="4650EC23"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MIPE</w:t>
            </w:r>
          </w:p>
        </w:tc>
        <w:tc>
          <w:tcPr>
            <w:tcW w:w="6575" w:type="dxa"/>
            <w:tcBorders>
              <w:top w:val="nil"/>
              <w:left w:val="nil"/>
              <w:bottom w:val="single" w:sz="8" w:space="0" w:color="auto"/>
              <w:right w:val="single" w:sz="8" w:space="0" w:color="auto"/>
            </w:tcBorders>
            <w:shd w:val="clear" w:color="auto" w:fill="auto"/>
            <w:vAlign w:val="center"/>
            <w:hideMark/>
          </w:tcPr>
          <w:p w14:paraId="7CC901A4"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Ministerul Investițiilor și Proiectelor Europene</w:t>
            </w:r>
          </w:p>
        </w:tc>
      </w:tr>
      <w:tr w:rsidR="007F2544" w:rsidRPr="00521E46" w14:paraId="68812CD3"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mp</w:t>
            </w:r>
          </w:p>
        </w:tc>
        <w:tc>
          <w:tcPr>
            <w:tcW w:w="6575" w:type="dxa"/>
            <w:tcBorders>
              <w:top w:val="nil"/>
              <w:left w:val="nil"/>
              <w:bottom w:val="single" w:sz="8" w:space="0" w:color="auto"/>
              <w:right w:val="single" w:sz="8" w:space="0" w:color="auto"/>
            </w:tcBorders>
            <w:shd w:val="clear" w:color="auto" w:fill="auto"/>
            <w:vAlign w:val="center"/>
            <w:hideMark/>
          </w:tcPr>
          <w:p w14:paraId="25527C8E"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Metru pătrat</w:t>
            </w:r>
          </w:p>
        </w:tc>
      </w:tr>
      <w:tr w:rsidR="007F2544" w:rsidRPr="00521E46" w14:paraId="3EA4C51B" w14:textId="77777777" w:rsidTr="008D1F52">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MySMIS2021/SMIS2021+</w:t>
            </w:r>
          </w:p>
        </w:tc>
        <w:tc>
          <w:tcPr>
            <w:tcW w:w="6575" w:type="dxa"/>
            <w:tcBorders>
              <w:top w:val="nil"/>
              <w:left w:val="nil"/>
              <w:bottom w:val="single" w:sz="8" w:space="0" w:color="auto"/>
              <w:right w:val="single" w:sz="8" w:space="0" w:color="auto"/>
            </w:tcBorders>
            <w:shd w:val="clear" w:color="auto" w:fill="auto"/>
            <w:vAlign w:val="center"/>
            <w:hideMark/>
          </w:tcPr>
          <w:p w14:paraId="54EA6154"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Sistem informatic integrat</w:t>
            </w:r>
          </w:p>
        </w:tc>
      </w:tr>
      <w:tr w:rsidR="007F2544" w:rsidRPr="00521E46" w14:paraId="13BAD719" w14:textId="77777777" w:rsidTr="008D1F52">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OI</w:t>
            </w:r>
          </w:p>
        </w:tc>
        <w:tc>
          <w:tcPr>
            <w:tcW w:w="6575" w:type="dxa"/>
            <w:tcBorders>
              <w:top w:val="nil"/>
              <w:left w:val="nil"/>
              <w:bottom w:val="single" w:sz="8" w:space="0" w:color="auto"/>
              <w:right w:val="single" w:sz="8" w:space="0" w:color="auto"/>
            </w:tcBorders>
            <w:shd w:val="clear" w:color="auto" w:fill="auto"/>
            <w:vAlign w:val="center"/>
            <w:hideMark/>
          </w:tcPr>
          <w:p w14:paraId="609A1F97"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Organism intermediar</w:t>
            </w:r>
          </w:p>
        </w:tc>
      </w:tr>
      <w:tr w:rsidR="007F2544" w:rsidRPr="00521E46" w14:paraId="2CCA34D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OUG</w:t>
            </w:r>
          </w:p>
        </w:tc>
        <w:tc>
          <w:tcPr>
            <w:tcW w:w="6575" w:type="dxa"/>
            <w:tcBorders>
              <w:top w:val="nil"/>
              <w:left w:val="nil"/>
              <w:bottom w:val="single" w:sz="8" w:space="0" w:color="auto"/>
              <w:right w:val="single" w:sz="8" w:space="0" w:color="auto"/>
            </w:tcBorders>
            <w:shd w:val="clear" w:color="auto" w:fill="auto"/>
            <w:vAlign w:val="center"/>
            <w:hideMark/>
          </w:tcPr>
          <w:p w14:paraId="3A8C2091" w14:textId="6BAF3E68"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Ordonanță de urgență a Guvernului</w:t>
            </w:r>
          </w:p>
        </w:tc>
      </w:tr>
      <w:tr w:rsidR="007F2544" w:rsidRPr="00521E46" w14:paraId="3E8DC271"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521E46" w:rsidRDefault="00DD49E4" w:rsidP="004C500B">
            <w:pPr>
              <w:spacing w:before="60" w:after="0" w:line="240" w:lineRule="auto"/>
              <w:jc w:val="both"/>
              <w:rPr>
                <w:rFonts w:eastAsia="Times New Roman" w:cstheme="minorHAnsi"/>
                <w:iCs/>
                <w:color w:val="002060"/>
                <w:sz w:val="24"/>
                <w:szCs w:val="24"/>
                <w:lang w:eastAsia="ro-RO"/>
              </w:rPr>
            </w:pPr>
            <w:r w:rsidRPr="00521E46">
              <w:rPr>
                <w:rFonts w:eastAsia="Times New Roman" w:cstheme="minorHAnsi"/>
                <w:iCs/>
                <w:color w:val="002060"/>
                <w:sz w:val="24"/>
                <w:szCs w:val="24"/>
                <w:lang w:eastAsia="ro-RO"/>
              </w:rPr>
              <w:t>OIS</w:t>
            </w:r>
          </w:p>
        </w:tc>
        <w:tc>
          <w:tcPr>
            <w:tcW w:w="6575" w:type="dxa"/>
            <w:tcBorders>
              <w:top w:val="nil"/>
              <w:left w:val="nil"/>
              <w:bottom w:val="single" w:sz="8" w:space="0" w:color="auto"/>
              <w:right w:val="single" w:sz="8" w:space="0" w:color="auto"/>
            </w:tcBorders>
            <w:shd w:val="clear" w:color="auto" w:fill="auto"/>
            <w:vAlign w:val="center"/>
          </w:tcPr>
          <w:p w14:paraId="43C6D95E" w14:textId="310CA904" w:rsidR="00DD49E4" w:rsidRPr="00521E46" w:rsidRDefault="00DD49E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Operațiune de importanță strategică</w:t>
            </w:r>
          </w:p>
        </w:tc>
      </w:tr>
      <w:tr w:rsidR="007F2544" w:rsidRPr="00521E46" w14:paraId="73959F6C"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PT</w:t>
            </w:r>
          </w:p>
        </w:tc>
        <w:tc>
          <w:tcPr>
            <w:tcW w:w="6575" w:type="dxa"/>
            <w:tcBorders>
              <w:top w:val="nil"/>
              <w:left w:val="nil"/>
              <w:bottom w:val="single" w:sz="8" w:space="0" w:color="auto"/>
              <w:right w:val="single" w:sz="8" w:space="0" w:color="auto"/>
            </w:tcBorders>
            <w:shd w:val="clear" w:color="auto" w:fill="auto"/>
            <w:vAlign w:val="center"/>
            <w:hideMark/>
          </w:tcPr>
          <w:p w14:paraId="48655C60"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Proiect tehnic</w:t>
            </w:r>
          </w:p>
        </w:tc>
      </w:tr>
      <w:tr w:rsidR="007F2544" w:rsidRPr="00521E46" w14:paraId="78CCCDB3"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TVA</w:t>
            </w:r>
          </w:p>
        </w:tc>
        <w:tc>
          <w:tcPr>
            <w:tcW w:w="6575" w:type="dxa"/>
            <w:tcBorders>
              <w:top w:val="nil"/>
              <w:left w:val="nil"/>
              <w:bottom w:val="single" w:sz="8" w:space="0" w:color="auto"/>
              <w:right w:val="single" w:sz="8" w:space="0" w:color="auto"/>
            </w:tcBorders>
            <w:shd w:val="clear" w:color="auto" w:fill="auto"/>
            <w:vAlign w:val="center"/>
            <w:hideMark/>
          </w:tcPr>
          <w:p w14:paraId="5F41C26E"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Taxa pe valoare adăugată</w:t>
            </w:r>
          </w:p>
        </w:tc>
      </w:tr>
      <w:tr w:rsidR="007F2544" w:rsidRPr="00521E46" w14:paraId="3A296CAB" w14:textId="77777777" w:rsidTr="008D1F52">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UAT</w:t>
            </w:r>
          </w:p>
        </w:tc>
        <w:tc>
          <w:tcPr>
            <w:tcW w:w="6575" w:type="dxa"/>
            <w:tcBorders>
              <w:top w:val="nil"/>
              <w:left w:val="nil"/>
              <w:bottom w:val="single" w:sz="8" w:space="0" w:color="auto"/>
              <w:right w:val="single" w:sz="8" w:space="0" w:color="auto"/>
            </w:tcBorders>
            <w:shd w:val="clear" w:color="auto" w:fill="auto"/>
            <w:vAlign w:val="center"/>
            <w:hideMark/>
          </w:tcPr>
          <w:p w14:paraId="5F4D790A"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Unitate administrativ teritorială</w:t>
            </w:r>
          </w:p>
        </w:tc>
      </w:tr>
      <w:tr w:rsidR="007F2544" w:rsidRPr="00521E46" w14:paraId="49278DAE" w14:textId="77777777" w:rsidTr="008D1F52">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iCs/>
                <w:color w:val="002060"/>
                <w:sz w:val="24"/>
                <w:szCs w:val="24"/>
                <w:lang w:eastAsia="ro-RO"/>
              </w:rPr>
              <w:t>UE</w:t>
            </w:r>
          </w:p>
        </w:tc>
        <w:tc>
          <w:tcPr>
            <w:tcW w:w="6575" w:type="dxa"/>
            <w:tcBorders>
              <w:top w:val="nil"/>
              <w:left w:val="nil"/>
              <w:bottom w:val="single" w:sz="4" w:space="0" w:color="auto"/>
              <w:right w:val="single" w:sz="8" w:space="0" w:color="auto"/>
            </w:tcBorders>
            <w:shd w:val="clear" w:color="auto" w:fill="auto"/>
            <w:vAlign w:val="center"/>
            <w:hideMark/>
          </w:tcPr>
          <w:p w14:paraId="015230D2" w14:textId="77777777" w:rsidR="006F4A24" w:rsidRPr="00521E46" w:rsidRDefault="006F4A24" w:rsidP="004C500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Uniunea Europeană</w:t>
            </w:r>
          </w:p>
        </w:tc>
      </w:tr>
    </w:tbl>
    <w:p w14:paraId="60A81F39" w14:textId="77777777" w:rsidR="003870CD" w:rsidRPr="00521E46" w:rsidRDefault="003870CD" w:rsidP="004C500B">
      <w:pPr>
        <w:pStyle w:val="ListParagraph"/>
        <w:spacing w:before="60" w:after="0" w:line="240" w:lineRule="auto"/>
        <w:ind w:left="709"/>
        <w:contextualSpacing w:val="0"/>
        <w:jc w:val="both"/>
        <w:rPr>
          <w:rFonts w:cstheme="minorHAnsi"/>
          <w:b/>
          <w:bCs/>
          <w:iCs/>
          <w:color w:val="002060"/>
          <w:sz w:val="24"/>
          <w:szCs w:val="24"/>
        </w:rPr>
      </w:pPr>
    </w:p>
    <w:p w14:paraId="22148288" w14:textId="6AD612F6" w:rsidR="00E71DC6" w:rsidRPr="00521E4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159233915"/>
      <w:bookmarkStart w:id="9" w:name="_Toc160634111"/>
      <w:bookmarkStart w:id="10" w:name="_Toc159233916"/>
      <w:bookmarkStart w:id="11" w:name="_Toc160634112"/>
      <w:bookmarkStart w:id="12" w:name="_Toc159233917"/>
      <w:bookmarkStart w:id="13" w:name="_Toc160634113"/>
      <w:bookmarkStart w:id="14" w:name="_Toc159233918"/>
      <w:bookmarkStart w:id="15" w:name="_Toc160634114"/>
      <w:bookmarkStart w:id="16" w:name="_Toc159233919"/>
      <w:bookmarkStart w:id="17" w:name="_Toc160634115"/>
      <w:bookmarkStart w:id="18" w:name="_Toc159233920"/>
      <w:bookmarkStart w:id="19" w:name="_Toc160634116"/>
      <w:bookmarkStart w:id="20" w:name="_Toc159233921"/>
      <w:bookmarkStart w:id="21" w:name="_Toc160634117"/>
      <w:bookmarkStart w:id="22" w:name="_Toc159233922"/>
      <w:bookmarkStart w:id="23" w:name="_Toc160634118"/>
      <w:bookmarkStart w:id="24" w:name="_Toc161927026"/>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521E46">
        <w:rPr>
          <w:rFonts w:cstheme="minorHAnsi"/>
          <w:b/>
          <w:bCs/>
          <w:iCs/>
          <w:color w:val="002060"/>
          <w:sz w:val="24"/>
          <w:szCs w:val="24"/>
        </w:rPr>
        <w:t>Glosar</w:t>
      </w:r>
      <w:bookmarkEnd w:id="24"/>
    </w:p>
    <w:tbl>
      <w:tblPr>
        <w:tblStyle w:val="TableGrid"/>
        <w:tblW w:w="9237" w:type="dxa"/>
        <w:tblLook w:val="04A0" w:firstRow="1" w:lastRow="0" w:firstColumn="1" w:lastColumn="0" w:noHBand="0" w:noVBand="1"/>
      </w:tblPr>
      <w:tblGrid>
        <w:gridCol w:w="1354"/>
        <w:gridCol w:w="7883"/>
      </w:tblGrid>
      <w:tr w:rsidR="00166D43" w:rsidRPr="00521E46" w14:paraId="3B4FA398" w14:textId="77777777" w:rsidTr="00F323F9">
        <w:tc>
          <w:tcPr>
            <w:tcW w:w="1354" w:type="dxa"/>
          </w:tcPr>
          <w:p w14:paraId="61E77C63" w14:textId="77777777" w:rsidR="00E71DC6" w:rsidRPr="00521E46" w:rsidRDefault="00E71DC6" w:rsidP="004C500B">
            <w:pPr>
              <w:spacing w:before="60"/>
              <w:jc w:val="both"/>
              <w:rPr>
                <w:rFonts w:cstheme="minorHAnsi"/>
                <w:b/>
                <w:bCs/>
                <w:color w:val="002060"/>
                <w:sz w:val="24"/>
                <w:szCs w:val="24"/>
              </w:rPr>
            </w:pPr>
            <w:r w:rsidRPr="00521E46">
              <w:rPr>
                <w:rFonts w:cstheme="minorHAnsi"/>
                <w:b/>
                <w:bCs/>
                <w:color w:val="002060"/>
                <w:sz w:val="24"/>
                <w:szCs w:val="24"/>
              </w:rPr>
              <w:t>A</w:t>
            </w:r>
          </w:p>
        </w:tc>
        <w:tc>
          <w:tcPr>
            <w:tcW w:w="7883" w:type="dxa"/>
          </w:tcPr>
          <w:p w14:paraId="089BBE21" w14:textId="596A4849" w:rsidR="00E71DC6" w:rsidRPr="00521E46" w:rsidRDefault="00E71DC6" w:rsidP="004C500B">
            <w:pPr>
              <w:autoSpaceDE w:val="0"/>
              <w:autoSpaceDN w:val="0"/>
              <w:adjustRightInd w:val="0"/>
              <w:spacing w:before="60"/>
              <w:jc w:val="both"/>
              <w:rPr>
                <w:rFonts w:cstheme="minorHAnsi"/>
                <w:color w:val="002060"/>
                <w:sz w:val="24"/>
                <w:szCs w:val="24"/>
              </w:rPr>
            </w:pPr>
            <w:r w:rsidRPr="00521E46">
              <w:rPr>
                <w:rFonts w:cstheme="minorHAnsi"/>
                <w:b/>
                <w:bCs/>
                <w:color w:val="002060"/>
                <w:sz w:val="24"/>
                <w:szCs w:val="24"/>
              </w:rPr>
              <w:t>Activitate de bază</w:t>
            </w:r>
            <w:r w:rsidRPr="00521E46">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521E46">
              <w:rPr>
                <w:rFonts w:cstheme="minorHAnsi"/>
                <w:color w:val="002060"/>
                <w:sz w:val="24"/>
                <w:szCs w:val="24"/>
              </w:rPr>
              <w:t>și</w:t>
            </w:r>
            <w:r w:rsidRPr="00521E46">
              <w:rPr>
                <w:rFonts w:cstheme="minorHAnsi"/>
                <w:color w:val="002060"/>
                <w:sz w:val="24"/>
                <w:szCs w:val="24"/>
              </w:rPr>
              <w:t xml:space="preserve"> care trebuie să respecte următoarele condiții cumulative:</w:t>
            </w:r>
          </w:p>
          <w:p w14:paraId="59D9BB7F" w14:textId="2A60CBA2" w:rsidR="00E71DC6" w:rsidRPr="00521E46"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521E46">
              <w:rPr>
                <w:rFonts w:cstheme="minorHAnsi"/>
                <w:color w:val="002060"/>
                <w:sz w:val="24"/>
                <w:szCs w:val="24"/>
              </w:rPr>
              <w:lastRenderedPageBreak/>
              <w:t xml:space="preserve">are legătură directă cu obiectul proiectului pentru care se acordă finanțarea </w:t>
            </w:r>
            <w:r w:rsidR="00E27BAF" w:rsidRPr="00521E46">
              <w:rPr>
                <w:rFonts w:cstheme="minorHAnsi"/>
                <w:color w:val="002060"/>
                <w:sz w:val="24"/>
                <w:szCs w:val="24"/>
              </w:rPr>
              <w:t>și</w:t>
            </w:r>
            <w:r w:rsidRPr="00521E46">
              <w:rPr>
                <w:rFonts w:cstheme="minorHAnsi"/>
                <w:color w:val="002060"/>
                <w:sz w:val="24"/>
                <w:szCs w:val="24"/>
              </w:rPr>
              <w:t xml:space="preserve"> contribuie în mod direct </w:t>
            </w:r>
            <w:r w:rsidR="00E27BAF" w:rsidRPr="00521E46">
              <w:rPr>
                <w:rFonts w:cstheme="minorHAnsi"/>
                <w:color w:val="002060"/>
                <w:sz w:val="24"/>
                <w:szCs w:val="24"/>
              </w:rPr>
              <w:t>și</w:t>
            </w:r>
            <w:r w:rsidRPr="00521E46">
              <w:rPr>
                <w:rFonts w:cstheme="minorHAnsi"/>
                <w:color w:val="002060"/>
                <w:sz w:val="24"/>
                <w:szCs w:val="24"/>
              </w:rPr>
              <w:t xml:space="preserve"> semnificativ la realizarea obiectivelor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la obținerea rezultatelor acestuia;</w:t>
            </w:r>
          </w:p>
          <w:p w14:paraId="10FAEA3B" w14:textId="1D41A6B2" w:rsidR="00E71DC6" w:rsidRPr="00521E46"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521E46">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521E46"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521E46">
              <w:rPr>
                <w:rFonts w:cstheme="minorHAnsi"/>
                <w:color w:val="002060"/>
                <w:sz w:val="24"/>
                <w:szCs w:val="24"/>
              </w:rPr>
              <w:t>nu face parte din activitățile conexe, așa cum sunt acestea definite în Ghidul solicitantului;</w:t>
            </w:r>
          </w:p>
          <w:p w14:paraId="4E429851" w14:textId="10507A8E" w:rsidR="00E71DC6" w:rsidRPr="00521E46" w:rsidRDefault="00E71DC6" w:rsidP="004C500B">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521E46">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521E46" w:rsidRDefault="00E71DC6" w:rsidP="004C500B">
            <w:pPr>
              <w:pStyle w:val="Default"/>
              <w:spacing w:before="60"/>
              <w:jc w:val="both"/>
              <w:rPr>
                <w:rFonts w:asciiTheme="minorHAnsi" w:hAnsiTheme="minorHAnsi" w:cstheme="minorHAnsi"/>
                <w:color w:val="002060"/>
              </w:rPr>
            </w:pPr>
            <w:r w:rsidRPr="00521E46">
              <w:rPr>
                <w:rFonts w:asciiTheme="minorHAnsi" w:hAnsiTheme="minorHAnsi" w:cstheme="minorHAnsi"/>
                <w:b/>
                <w:bCs/>
                <w:color w:val="002060"/>
              </w:rPr>
              <w:t xml:space="preserve">Active corporale </w:t>
            </w:r>
            <w:r w:rsidRPr="00521E46">
              <w:rPr>
                <w:rFonts w:asciiTheme="minorHAnsi" w:hAnsiTheme="minorHAnsi" w:cstheme="minorHAnsi"/>
                <w:color w:val="002060"/>
              </w:rPr>
              <w:t xml:space="preserve">reprezintă terenuri, clădiri și instalații, utilaje și echipamente; </w:t>
            </w:r>
          </w:p>
          <w:p w14:paraId="199117EC" w14:textId="77777777" w:rsidR="00E71DC6" w:rsidRPr="00521E46" w:rsidRDefault="00E71DC6" w:rsidP="004C500B">
            <w:pPr>
              <w:pStyle w:val="Default"/>
              <w:spacing w:before="60"/>
              <w:jc w:val="both"/>
              <w:rPr>
                <w:rFonts w:asciiTheme="minorHAnsi" w:hAnsiTheme="minorHAnsi" w:cstheme="minorHAnsi"/>
                <w:color w:val="002060"/>
              </w:rPr>
            </w:pPr>
            <w:r w:rsidRPr="00521E46">
              <w:rPr>
                <w:rFonts w:asciiTheme="minorHAnsi" w:hAnsiTheme="minorHAnsi" w:cstheme="minorHAnsi"/>
                <w:b/>
                <w:bCs/>
                <w:color w:val="002060"/>
              </w:rPr>
              <w:t xml:space="preserve">Active necorporale </w:t>
            </w:r>
            <w:r w:rsidRPr="00521E46">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521E46" w:rsidRDefault="00E71DC6" w:rsidP="004C500B">
            <w:pPr>
              <w:pStyle w:val="Default"/>
              <w:spacing w:before="60"/>
              <w:jc w:val="both"/>
              <w:rPr>
                <w:rFonts w:asciiTheme="minorHAnsi" w:hAnsiTheme="minorHAnsi" w:cstheme="minorHAnsi"/>
                <w:color w:val="002060"/>
              </w:rPr>
            </w:pPr>
            <w:r w:rsidRPr="00521E46">
              <w:rPr>
                <w:rFonts w:asciiTheme="minorHAnsi" w:hAnsiTheme="minorHAnsi" w:cstheme="minorHAnsi"/>
                <w:b/>
                <w:bCs/>
                <w:color w:val="002060"/>
              </w:rPr>
              <w:t>Ajutoare</w:t>
            </w:r>
            <w:r w:rsidR="00E900EC" w:rsidRPr="00521E46">
              <w:rPr>
                <w:rFonts w:asciiTheme="minorHAnsi" w:hAnsiTheme="minorHAnsi" w:cstheme="minorHAnsi"/>
                <w:b/>
                <w:bCs/>
                <w:color w:val="002060"/>
              </w:rPr>
              <w:t xml:space="preserve">/ </w:t>
            </w:r>
            <w:r w:rsidRPr="00521E46">
              <w:rPr>
                <w:rFonts w:asciiTheme="minorHAnsi" w:hAnsiTheme="minorHAnsi" w:cstheme="minorHAnsi"/>
                <w:b/>
                <w:bCs/>
                <w:color w:val="002060"/>
              </w:rPr>
              <w:t xml:space="preserve">ajutor (de stat) </w:t>
            </w:r>
            <w:r w:rsidRPr="00521E46">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521E46" w:rsidRDefault="000356ED" w:rsidP="004C500B">
            <w:pPr>
              <w:pStyle w:val="Default"/>
              <w:spacing w:before="60"/>
              <w:jc w:val="both"/>
              <w:rPr>
                <w:rFonts w:asciiTheme="minorHAnsi" w:hAnsiTheme="minorHAnsi" w:cstheme="minorHAnsi"/>
                <w:color w:val="002060"/>
              </w:rPr>
            </w:pPr>
            <w:r w:rsidRPr="00521E46">
              <w:rPr>
                <w:rFonts w:asciiTheme="minorHAnsi" w:hAnsiTheme="minorHAnsi" w:cstheme="minorHAnsi"/>
                <w:b/>
                <w:bCs/>
                <w:color w:val="002060"/>
              </w:rPr>
              <w:t>Apelul de proiecte</w:t>
            </w:r>
            <w:r w:rsidRPr="00521E46">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69BCFFA0" w14:textId="77777777" w:rsidR="00E71DC6" w:rsidRPr="00521E46" w:rsidRDefault="00E71DC6" w:rsidP="004C500B">
            <w:pPr>
              <w:pStyle w:val="Default"/>
              <w:spacing w:before="60"/>
              <w:jc w:val="both"/>
              <w:rPr>
                <w:rFonts w:asciiTheme="minorHAnsi" w:hAnsiTheme="minorHAnsi" w:cstheme="minorHAnsi"/>
                <w:color w:val="002060"/>
              </w:rPr>
            </w:pPr>
            <w:r w:rsidRPr="00521E46">
              <w:rPr>
                <w:rFonts w:asciiTheme="minorHAnsi" w:hAnsiTheme="minorHAnsi" w:cstheme="minorHAnsi"/>
                <w:b/>
                <w:bCs/>
                <w:color w:val="002060"/>
              </w:rPr>
              <w:t>Autoritatea de Management pentru Programul</w:t>
            </w:r>
            <w:r w:rsidR="00ED552F" w:rsidRPr="00521E46">
              <w:rPr>
                <w:rFonts w:asciiTheme="minorHAnsi" w:hAnsiTheme="minorHAnsi" w:cstheme="minorHAnsi"/>
                <w:b/>
                <w:bCs/>
                <w:color w:val="002060"/>
              </w:rPr>
              <w:t xml:space="preserve"> </w:t>
            </w:r>
            <w:r w:rsidRPr="00521E46">
              <w:rPr>
                <w:rFonts w:asciiTheme="minorHAnsi" w:hAnsiTheme="minorHAnsi" w:cstheme="minorHAnsi"/>
                <w:b/>
                <w:bCs/>
                <w:color w:val="002060"/>
              </w:rPr>
              <w:t xml:space="preserve">Operațional Sănătate - </w:t>
            </w:r>
            <w:r w:rsidRPr="00521E46">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521E46">
              <w:rPr>
                <w:rFonts w:asciiTheme="minorHAnsi" w:hAnsiTheme="minorHAnsi" w:cstheme="minorHAnsi"/>
                <w:color w:val="002060"/>
              </w:rPr>
              <w:t xml:space="preserve">UE de stabilire a dispozițiilor comune nr. </w:t>
            </w:r>
            <w:r w:rsidR="00436778" w:rsidRPr="00521E46">
              <w:rPr>
                <w:rFonts w:asciiTheme="minorHAnsi" w:hAnsiTheme="minorHAnsi" w:cstheme="minorHAnsi"/>
                <w:color w:val="002060"/>
              </w:rPr>
              <w:t>2021/1060</w:t>
            </w:r>
            <w:r w:rsidRPr="00521E46">
              <w:rPr>
                <w:rFonts w:asciiTheme="minorHAnsi" w:hAnsiTheme="minorHAnsi" w:cstheme="minorHAnsi"/>
                <w:color w:val="002060"/>
              </w:rPr>
              <w:t xml:space="preserve">; </w:t>
            </w:r>
          </w:p>
          <w:p w14:paraId="7BA31AFF" w14:textId="2D43FFD3" w:rsidR="00436778" w:rsidRPr="00521E46" w:rsidRDefault="00436778" w:rsidP="004C500B">
            <w:pPr>
              <w:pStyle w:val="Default"/>
              <w:spacing w:before="60"/>
              <w:jc w:val="both"/>
              <w:rPr>
                <w:rFonts w:asciiTheme="minorHAnsi" w:hAnsiTheme="minorHAnsi" w:cstheme="minorHAnsi"/>
                <w:color w:val="002060"/>
              </w:rPr>
            </w:pPr>
            <w:r w:rsidRPr="00521E46">
              <w:rPr>
                <w:rFonts w:asciiTheme="minorHAnsi" w:hAnsiTheme="minorHAnsi" w:cstheme="minorHAnsi"/>
                <w:color w:val="002060"/>
              </w:rPr>
              <w:t xml:space="preserve">În prezentul ghid utilizarea sintagmei AM </w:t>
            </w:r>
            <w:proofErr w:type="spellStart"/>
            <w:r w:rsidR="00BA7F1B" w:rsidRPr="00521E46">
              <w:rPr>
                <w:rFonts w:asciiTheme="minorHAnsi" w:hAnsiTheme="minorHAnsi" w:cstheme="minorHAnsi"/>
                <w:color w:val="002060"/>
              </w:rPr>
              <w:t>PoS</w:t>
            </w:r>
            <w:proofErr w:type="spellEnd"/>
            <w:r w:rsidR="00BA7F1B" w:rsidRPr="00521E46">
              <w:rPr>
                <w:rFonts w:asciiTheme="minorHAnsi" w:hAnsiTheme="minorHAnsi" w:cstheme="minorHAnsi"/>
                <w:color w:val="002060"/>
              </w:rPr>
              <w:t xml:space="preserve"> </w:t>
            </w:r>
            <w:r w:rsidRPr="00521E46">
              <w:rPr>
                <w:rFonts w:asciiTheme="minorHAnsi" w:hAnsiTheme="minorHAnsi" w:cstheme="minorHAnsi"/>
                <w:color w:val="002060"/>
              </w:rPr>
              <w:t xml:space="preserve">nu restricționează Autoritatea de Management pentru Programul Operațional Sănătate în utilizarea Organismelor Intermediare, cu care a încheiat Acorduri de delegare de funcții, pentru a efectua procesele de evaluare, contractare, implementare, etc. Astfel, sintagma AM </w:t>
            </w:r>
            <w:proofErr w:type="spellStart"/>
            <w:r w:rsidR="00BA7F1B" w:rsidRPr="00521E46">
              <w:rPr>
                <w:rFonts w:asciiTheme="minorHAnsi" w:hAnsiTheme="minorHAnsi" w:cstheme="minorHAnsi"/>
                <w:color w:val="002060"/>
              </w:rPr>
              <w:t>PoS</w:t>
            </w:r>
            <w:proofErr w:type="spellEnd"/>
            <w:r w:rsidR="00BA7F1B" w:rsidRPr="00521E46">
              <w:rPr>
                <w:rFonts w:asciiTheme="minorHAnsi" w:hAnsiTheme="minorHAnsi" w:cstheme="minorHAnsi"/>
                <w:color w:val="002060"/>
              </w:rPr>
              <w:t xml:space="preserve"> </w:t>
            </w:r>
            <w:r w:rsidRPr="00521E46">
              <w:rPr>
                <w:rFonts w:asciiTheme="minorHAnsi" w:hAnsiTheme="minorHAnsi" w:cstheme="minorHAnsi"/>
                <w:color w:val="002060"/>
              </w:rPr>
              <w:t xml:space="preserve">este interschimbabilă, acolo unde este cazul, cu sintagma OI, în funcție de decizia AM </w:t>
            </w:r>
            <w:proofErr w:type="spellStart"/>
            <w:r w:rsidR="00BA7F1B" w:rsidRPr="00521E46">
              <w:rPr>
                <w:rFonts w:asciiTheme="minorHAnsi" w:hAnsiTheme="minorHAnsi" w:cstheme="minorHAnsi"/>
                <w:color w:val="002060"/>
              </w:rPr>
              <w:t>PoS</w:t>
            </w:r>
            <w:proofErr w:type="spellEnd"/>
            <w:r w:rsidR="00BA7F1B" w:rsidRPr="00521E46">
              <w:rPr>
                <w:rFonts w:asciiTheme="minorHAnsi" w:hAnsiTheme="minorHAnsi" w:cstheme="minorHAnsi"/>
                <w:color w:val="002060"/>
              </w:rPr>
              <w:t xml:space="preserve"> </w:t>
            </w:r>
            <w:r w:rsidRPr="00521E46">
              <w:rPr>
                <w:rFonts w:asciiTheme="minorHAnsi" w:hAnsiTheme="minorHAnsi" w:cstheme="minorHAnsi"/>
                <w:color w:val="002060"/>
              </w:rPr>
              <w:t>de a delega sau de a nu delega efectuarea anumitor funcții către acestea.</w:t>
            </w:r>
          </w:p>
        </w:tc>
      </w:tr>
      <w:tr w:rsidR="00166D43" w:rsidRPr="00521E46" w14:paraId="59E5B41D" w14:textId="77777777" w:rsidTr="00F323F9">
        <w:tc>
          <w:tcPr>
            <w:tcW w:w="1354" w:type="dxa"/>
          </w:tcPr>
          <w:p w14:paraId="7943DAE7" w14:textId="77777777" w:rsidR="000A4333" w:rsidRPr="00521E46" w:rsidRDefault="000A4333" w:rsidP="004C500B">
            <w:pPr>
              <w:spacing w:before="60"/>
              <w:jc w:val="both"/>
              <w:rPr>
                <w:rFonts w:cstheme="minorHAnsi"/>
                <w:b/>
                <w:bCs/>
                <w:color w:val="002060"/>
                <w:sz w:val="24"/>
                <w:szCs w:val="24"/>
              </w:rPr>
            </w:pPr>
            <w:r w:rsidRPr="00521E46">
              <w:rPr>
                <w:rFonts w:cstheme="minorHAnsi"/>
                <w:b/>
                <w:bCs/>
                <w:color w:val="002060"/>
                <w:sz w:val="24"/>
                <w:szCs w:val="24"/>
              </w:rPr>
              <w:lastRenderedPageBreak/>
              <w:t>C</w:t>
            </w:r>
          </w:p>
        </w:tc>
        <w:tc>
          <w:tcPr>
            <w:tcW w:w="7883" w:type="dxa"/>
          </w:tcPr>
          <w:p w14:paraId="0BADBAB3" w14:textId="109809F4" w:rsidR="000A4333" w:rsidRPr="00521E46" w:rsidRDefault="000A4333" w:rsidP="004C500B">
            <w:pPr>
              <w:spacing w:before="60"/>
              <w:jc w:val="both"/>
              <w:rPr>
                <w:rFonts w:cstheme="minorHAnsi"/>
                <w:color w:val="002060"/>
                <w:sz w:val="24"/>
                <w:szCs w:val="24"/>
              </w:rPr>
            </w:pPr>
            <w:r w:rsidRPr="00521E46">
              <w:rPr>
                <w:rFonts w:cstheme="minorHAnsi"/>
                <w:b/>
                <w:bCs/>
                <w:color w:val="002060"/>
                <w:sz w:val="24"/>
                <w:szCs w:val="24"/>
              </w:rPr>
              <w:t>Cererea de finanțare</w:t>
            </w:r>
            <w:r w:rsidRPr="00521E46">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w:t>
            </w:r>
            <w:r w:rsidRPr="00521E46">
              <w:rPr>
                <w:rFonts w:cstheme="minorHAnsi"/>
                <w:color w:val="002060"/>
                <w:sz w:val="24"/>
                <w:szCs w:val="24"/>
              </w:rPr>
              <w:lastRenderedPageBreak/>
              <w:t>solicitantului și care sunt cuprinse în sistemul informatic MySMIS2021/SMIS2021+ ;</w:t>
            </w:r>
          </w:p>
          <w:p w14:paraId="7AFD1398" w14:textId="3C2979CE" w:rsidR="000A4333" w:rsidRPr="00521E46" w:rsidRDefault="000A4333" w:rsidP="004C500B">
            <w:pPr>
              <w:spacing w:before="60"/>
              <w:jc w:val="both"/>
              <w:rPr>
                <w:rFonts w:cstheme="minorHAnsi"/>
                <w:color w:val="002060"/>
                <w:sz w:val="24"/>
                <w:szCs w:val="24"/>
              </w:rPr>
            </w:pPr>
            <w:r w:rsidRPr="00521E46">
              <w:rPr>
                <w:rFonts w:cstheme="minorHAnsi"/>
                <w:b/>
                <w:bCs/>
                <w:color w:val="002060"/>
                <w:sz w:val="24"/>
                <w:szCs w:val="24"/>
              </w:rPr>
              <w:t>Contractul de finanțare</w:t>
            </w:r>
            <w:r w:rsidR="000D7C57" w:rsidRPr="00521E46">
              <w:rPr>
                <w:rFonts w:cstheme="minorHAnsi"/>
                <w:b/>
                <w:bCs/>
                <w:color w:val="002060"/>
                <w:sz w:val="24"/>
                <w:szCs w:val="24"/>
              </w:rPr>
              <w:t xml:space="preserve"> </w:t>
            </w:r>
            <w:r w:rsidR="000D7C57" w:rsidRPr="00521E46">
              <w:rPr>
                <w:rFonts w:cstheme="minorHAnsi"/>
                <w:color w:val="002060"/>
                <w:sz w:val="24"/>
                <w:szCs w:val="24"/>
              </w:rPr>
              <w:t>reprezintă</w:t>
            </w:r>
            <w:r w:rsidRPr="00521E46">
              <w:rPr>
                <w:rFonts w:cstheme="minorHAnsi"/>
                <w:b/>
                <w:bCs/>
                <w:color w:val="002060"/>
                <w:sz w:val="24"/>
                <w:szCs w:val="24"/>
              </w:rPr>
              <w:t xml:space="preserve"> </w:t>
            </w:r>
            <w:r w:rsidRPr="00521E46">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color w:val="002060"/>
                <w:sz w:val="24"/>
                <w:szCs w:val="24"/>
              </w:rPr>
              <w:t>, prin care se stabilesc drepturile și obligațiile corelative ale părților în vederea implementării operațiunilor;</w:t>
            </w:r>
          </w:p>
        </w:tc>
      </w:tr>
      <w:tr w:rsidR="00166D43" w:rsidRPr="00521E46" w14:paraId="0C916932" w14:textId="77777777" w:rsidTr="00F323F9">
        <w:tc>
          <w:tcPr>
            <w:tcW w:w="1354" w:type="dxa"/>
          </w:tcPr>
          <w:p w14:paraId="5C3BAD27" w14:textId="77777777" w:rsidR="000A4333" w:rsidRPr="00521E46" w:rsidRDefault="000A4333" w:rsidP="004C500B">
            <w:pPr>
              <w:spacing w:before="60"/>
              <w:jc w:val="both"/>
              <w:rPr>
                <w:rFonts w:cstheme="minorHAnsi"/>
                <w:b/>
                <w:bCs/>
                <w:color w:val="002060"/>
                <w:sz w:val="24"/>
                <w:szCs w:val="24"/>
              </w:rPr>
            </w:pPr>
            <w:r w:rsidRPr="00521E46">
              <w:rPr>
                <w:rFonts w:cstheme="minorHAnsi"/>
                <w:b/>
                <w:bCs/>
                <w:color w:val="002060"/>
                <w:sz w:val="24"/>
                <w:szCs w:val="24"/>
              </w:rPr>
              <w:lastRenderedPageBreak/>
              <w:t>G</w:t>
            </w:r>
          </w:p>
        </w:tc>
        <w:tc>
          <w:tcPr>
            <w:tcW w:w="7883" w:type="dxa"/>
          </w:tcPr>
          <w:p w14:paraId="43E03D03" w14:textId="5B1D4305" w:rsidR="000A4333" w:rsidRPr="00521E46" w:rsidRDefault="000A4333" w:rsidP="004C500B">
            <w:pPr>
              <w:spacing w:before="60"/>
              <w:jc w:val="both"/>
              <w:rPr>
                <w:rFonts w:cstheme="minorHAnsi"/>
                <w:color w:val="002060"/>
                <w:sz w:val="24"/>
                <w:szCs w:val="24"/>
              </w:rPr>
            </w:pPr>
            <w:r w:rsidRPr="00521E46">
              <w:rPr>
                <w:rFonts w:cstheme="minorHAnsi"/>
                <w:b/>
                <w:bCs/>
                <w:color w:val="002060"/>
                <w:sz w:val="24"/>
                <w:szCs w:val="24"/>
              </w:rPr>
              <w:t xml:space="preserve">Ghidul solicitantului </w:t>
            </w:r>
            <w:r w:rsidRPr="00521E46">
              <w:rPr>
                <w:rFonts w:cstheme="minorHAnsi"/>
                <w:color w:val="002060"/>
                <w:sz w:val="24"/>
                <w:szCs w:val="24"/>
              </w:rPr>
              <w:t>- documentul asimilat celui prevăzut la art.</w:t>
            </w:r>
            <w:r w:rsidR="003D2F39" w:rsidRPr="00521E46">
              <w:rPr>
                <w:rFonts w:cstheme="minorHAnsi"/>
                <w:color w:val="002060"/>
                <w:sz w:val="24"/>
                <w:szCs w:val="24"/>
              </w:rPr>
              <w:t xml:space="preserve"> </w:t>
            </w:r>
            <w:r w:rsidRPr="00521E46">
              <w:rPr>
                <w:rFonts w:cstheme="minorHAnsi"/>
                <w:color w:val="002060"/>
                <w:sz w:val="24"/>
                <w:szCs w:val="24"/>
              </w:rPr>
              <w:t>73 alin.</w:t>
            </w:r>
            <w:r w:rsidR="003D2F39" w:rsidRPr="00521E46">
              <w:rPr>
                <w:rFonts w:cstheme="minorHAnsi"/>
                <w:color w:val="002060"/>
                <w:sz w:val="24"/>
                <w:szCs w:val="24"/>
              </w:rPr>
              <w:t xml:space="preserve"> </w:t>
            </w:r>
            <w:r w:rsidRPr="00521E46">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166D43" w:rsidRPr="00521E46" w14:paraId="0779536D" w14:textId="77777777" w:rsidTr="00F323F9">
        <w:tc>
          <w:tcPr>
            <w:tcW w:w="1354" w:type="dxa"/>
          </w:tcPr>
          <w:p w14:paraId="417D531E" w14:textId="77777777" w:rsidR="000A4333" w:rsidRPr="00521E46" w:rsidRDefault="000A4333" w:rsidP="004C500B">
            <w:pPr>
              <w:spacing w:before="60"/>
              <w:jc w:val="both"/>
              <w:rPr>
                <w:rFonts w:cstheme="minorHAnsi"/>
                <w:b/>
                <w:bCs/>
                <w:color w:val="002060"/>
                <w:sz w:val="24"/>
                <w:szCs w:val="24"/>
              </w:rPr>
            </w:pPr>
            <w:r w:rsidRPr="00521E46">
              <w:rPr>
                <w:rFonts w:cstheme="minorHAnsi"/>
                <w:b/>
                <w:bCs/>
                <w:color w:val="002060"/>
                <w:sz w:val="24"/>
                <w:szCs w:val="24"/>
              </w:rPr>
              <w:t>I</w:t>
            </w:r>
          </w:p>
        </w:tc>
        <w:tc>
          <w:tcPr>
            <w:tcW w:w="7883" w:type="dxa"/>
          </w:tcPr>
          <w:p w14:paraId="7FEA8953" w14:textId="77777777" w:rsidR="000A4333" w:rsidRPr="00521E46" w:rsidRDefault="000A4333" w:rsidP="004C500B">
            <w:pPr>
              <w:pStyle w:val="Default"/>
              <w:spacing w:before="60"/>
              <w:jc w:val="both"/>
              <w:rPr>
                <w:rFonts w:asciiTheme="minorHAnsi" w:hAnsiTheme="minorHAnsi" w:cstheme="minorHAnsi"/>
                <w:color w:val="002060"/>
              </w:rPr>
            </w:pPr>
            <w:r w:rsidRPr="00521E46">
              <w:rPr>
                <w:rFonts w:asciiTheme="minorHAnsi" w:hAnsiTheme="minorHAnsi" w:cstheme="minorHAnsi"/>
                <w:b/>
                <w:bCs/>
                <w:color w:val="002060"/>
              </w:rPr>
              <w:t xml:space="preserve">Imobilul </w:t>
            </w:r>
            <w:r w:rsidRPr="00521E46">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E2241F1" w:rsidR="000A4333" w:rsidRPr="00521E46" w:rsidRDefault="000A4333" w:rsidP="004C500B">
            <w:pPr>
              <w:spacing w:before="60"/>
              <w:jc w:val="both"/>
              <w:rPr>
                <w:rFonts w:cstheme="minorHAnsi"/>
                <w:color w:val="002060"/>
                <w:sz w:val="24"/>
                <w:szCs w:val="24"/>
              </w:rPr>
            </w:pPr>
            <w:r w:rsidRPr="00521E46">
              <w:rPr>
                <w:rFonts w:cstheme="minorHAnsi"/>
                <w:b/>
                <w:bCs/>
                <w:color w:val="002060"/>
                <w:sz w:val="24"/>
                <w:szCs w:val="24"/>
              </w:rPr>
              <w:t>Investiția demarată</w:t>
            </w:r>
            <w:r w:rsidRPr="00521E46">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521E46">
              <w:rPr>
                <w:rFonts w:cstheme="minorHAnsi"/>
                <w:color w:val="002060"/>
                <w:sz w:val="24"/>
                <w:szCs w:val="24"/>
              </w:rPr>
              <w:t xml:space="preserve">oricare </w:t>
            </w:r>
            <w:r w:rsidRPr="00521E46">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521E46">
              <w:rPr>
                <w:rFonts w:cstheme="minorHAnsi"/>
                <w:color w:val="002060"/>
                <w:sz w:val="24"/>
                <w:szCs w:val="24"/>
              </w:rPr>
              <w:t xml:space="preserve">activități pentru </w:t>
            </w:r>
            <w:r w:rsidRPr="00521E46">
              <w:rPr>
                <w:rFonts w:cstheme="minorHAnsi"/>
                <w:color w:val="002060"/>
                <w:sz w:val="24"/>
                <w:szCs w:val="24"/>
              </w:rPr>
              <w:t>demarare a lucrărilor;</w:t>
            </w:r>
          </w:p>
        </w:tc>
      </w:tr>
      <w:tr w:rsidR="00166D43" w:rsidRPr="00521E46" w14:paraId="08731769" w14:textId="77777777" w:rsidTr="00F323F9">
        <w:tc>
          <w:tcPr>
            <w:tcW w:w="1354" w:type="dxa"/>
          </w:tcPr>
          <w:p w14:paraId="54823BFC" w14:textId="77777777" w:rsidR="005A4753" w:rsidRPr="00521E46" w:rsidRDefault="005A4753" w:rsidP="004C500B">
            <w:pPr>
              <w:spacing w:before="60"/>
              <w:jc w:val="both"/>
              <w:rPr>
                <w:rFonts w:cstheme="minorHAnsi"/>
                <w:b/>
                <w:bCs/>
                <w:color w:val="002060"/>
                <w:sz w:val="24"/>
                <w:szCs w:val="24"/>
              </w:rPr>
            </w:pPr>
            <w:r w:rsidRPr="00521E46">
              <w:rPr>
                <w:rFonts w:cstheme="minorHAnsi"/>
                <w:b/>
                <w:bCs/>
                <w:color w:val="002060"/>
                <w:sz w:val="24"/>
                <w:szCs w:val="24"/>
              </w:rPr>
              <w:t>M</w:t>
            </w:r>
          </w:p>
        </w:tc>
        <w:tc>
          <w:tcPr>
            <w:tcW w:w="7883" w:type="dxa"/>
          </w:tcPr>
          <w:p w14:paraId="23442603" w14:textId="682E3069" w:rsidR="005A4753" w:rsidRPr="00521E46" w:rsidRDefault="005A4753" w:rsidP="004C500B">
            <w:pPr>
              <w:pStyle w:val="Default"/>
              <w:spacing w:before="60"/>
              <w:jc w:val="both"/>
              <w:rPr>
                <w:rFonts w:asciiTheme="minorHAnsi" w:hAnsiTheme="minorHAnsi" w:cstheme="minorHAnsi"/>
                <w:color w:val="002060"/>
              </w:rPr>
            </w:pPr>
            <w:proofErr w:type="spellStart"/>
            <w:r w:rsidRPr="00521E46">
              <w:rPr>
                <w:rFonts w:asciiTheme="minorHAnsi" w:hAnsiTheme="minorHAnsi" w:cstheme="minorHAnsi"/>
                <w:b/>
                <w:bCs/>
                <w:color w:val="002060"/>
              </w:rPr>
              <w:t>MySMIS</w:t>
            </w:r>
            <w:proofErr w:type="spellEnd"/>
            <w:r w:rsidRPr="00521E46">
              <w:rPr>
                <w:rFonts w:asciiTheme="minorHAnsi" w:hAnsiTheme="minorHAnsi" w:cstheme="minorHAnsi"/>
                <w:b/>
                <w:bCs/>
                <w:color w:val="002060"/>
              </w:rPr>
              <w:t xml:space="preserve">/MySMIS2021+/SMIS </w:t>
            </w:r>
            <w:r w:rsidRPr="00521E46">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166D43" w:rsidRPr="00521E46" w14:paraId="71ABA9C0" w14:textId="77777777" w:rsidTr="00F323F9">
        <w:tc>
          <w:tcPr>
            <w:tcW w:w="1354" w:type="dxa"/>
          </w:tcPr>
          <w:p w14:paraId="7351647F" w14:textId="2CA272A9" w:rsidR="000356ED" w:rsidRPr="00521E46" w:rsidRDefault="000356ED" w:rsidP="004C500B">
            <w:pPr>
              <w:spacing w:before="60"/>
              <w:jc w:val="both"/>
              <w:rPr>
                <w:rFonts w:cstheme="minorHAnsi"/>
                <w:b/>
                <w:bCs/>
                <w:color w:val="002060"/>
                <w:sz w:val="24"/>
                <w:szCs w:val="24"/>
              </w:rPr>
            </w:pPr>
            <w:r w:rsidRPr="00521E46">
              <w:rPr>
                <w:rFonts w:cstheme="minorHAnsi"/>
                <w:b/>
                <w:bCs/>
                <w:color w:val="002060"/>
                <w:sz w:val="24"/>
                <w:szCs w:val="24"/>
              </w:rPr>
              <w:t>O</w:t>
            </w:r>
          </w:p>
        </w:tc>
        <w:tc>
          <w:tcPr>
            <w:tcW w:w="7883" w:type="dxa"/>
          </w:tcPr>
          <w:p w14:paraId="14894869" w14:textId="2164B9F4" w:rsidR="000356ED" w:rsidRPr="00521E46" w:rsidRDefault="000356ED" w:rsidP="004C500B">
            <w:pPr>
              <w:spacing w:before="60"/>
              <w:jc w:val="both"/>
              <w:rPr>
                <w:rFonts w:cstheme="minorHAnsi"/>
                <w:b/>
                <w:bCs/>
                <w:color w:val="002060"/>
                <w:sz w:val="24"/>
                <w:szCs w:val="24"/>
              </w:rPr>
            </w:pPr>
            <w:r w:rsidRPr="00521E46">
              <w:rPr>
                <w:rFonts w:cstheme="minorHAnsi"/>
                <w:color w:val="002060"/>
                <w:sz w:val="24"/>
                <w:szCs w:val="24"/>
              </w:rPr>
              <w:t>„</w:t>
            </w:r>
            <w:r w:rsidRPr="00521E46">
              <w:rPr>
                <w:rFonts w:cstheme="minorHAnsi"/>
                <w:b/>
                <w:bCs/>
                <w:color w:val="002060"/>
                <w:sz w:val="24"/>
                <w:szCs w:val="24"/>
              </w:rPr>
              <w:t>Operațiune de importanță strategică</w:t>
            </w:r>
            <w:r w:rsidRPr="00521E46">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r w:rsidR="000D7C57" w:rsidRPr="00521E46">
              <w:rPr>
                <w:rFonts w:cstheme="minorHAnsi"/>
                <w:color w:val="002060"/>
                <w:sz w:val="24"/>
                <w:szCs w:val="24"/>
              </w:rPr>
              <w:t>;</w:t>
            </w:r>
          </w:p>
        </w:tc>
      </w:tr>
      <w:tr w:rsidR="00166D43" w:rsidRPr="00521E46" w14:paraId="435B82BC" w14:textId="77777777" w:rsidTr="00F323F9">
        <w:tc>
          <w:tcPr>
            <w:tcW w:w="1354" w:type="dxa"/>
          </w:tcPr>
          <w:p w14:paraId="4255D436" w14:textId="77777777" w:rsidR="005A4753" w:rsidRPr="00521E46" w:rsidRDefault="005A4753" w:rsidP="004C500B">
            <w:pPr>
              <w:spacing w:before="60"/>
              <w:jc w:val="both"/>
              <w:rPr>
                <w:rFonts w:cstheme="minorHAnsi"/>
                <w:b/>
                <w:bCs/>
                <w:color w:val="002060"/>
                <w:sz w:val="24"/>
                <w:szCs w:val="24"/>
              </w:rPr>
            </w:pPr>
            <w:r w:rsidRPr="00521E46">
              <w:rPr>
                <w:rFonts w:cstheme="minorHAnsi"/>
                <w:b/>
                <w:bCs/>
                <w:color w:val="002060"/>
                <w:sz w:val="24"/>
                <w:szCs w:val="24"/>
              </w:rPr>
              <w:t>P</w:t>
            </w:r>
          </w:p>
        </w:tc>
        <w:tc>
          <w:tcPr>
            <w:tcW w:w="7883" w:type="dxa"/>
          </w:tcPr>
          <w:p w14:paraId="71BAF6E1" w14:textId="464FECBE" w:rsidR="005A4753" w:rsidRPr="00521E46" w:rsidRDefault="005A4753" w:rsidP="004C500B">
            <w:pPr>
              <w:spacing w:before="60"/>
              <w:jc w:val="both"/>
              <w:rPr>
                <w:rFonts w:cstheme="minorHAnsi"/>
                <w:b/>
                <w:bCs/>
                <w:color w:val="002060"/>
                <w:sz w:val="24"/>
                <w:szCs w:val="24"/>
              </w:rPr>
            </w:pPr>
            <w:r w:rsidRPr="00521E46">
              <w:rPr>
                <w:rFonts w:cstheme="minorHAnsi"/>
                <w:b/>
                <w:bCs/>
                <w:color w:val="002060"/>
                <w:sz w:val="24"/>
                <w:szCs w:val="24"/>
              </w:rPr>
              <w:t xml:space="preserve">Perioada de durabilitate </w:t>
            </w:r>
            <w:r w:rsidRPr="00521E46">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w:t>
            </w:r>
            <w:r w:rsidR="00436778" w:rsidRPr="00521E46">
              <w:rPr>
                <w:rFonts w:cstheme="minorHAnsi"/>
                <w:color w:val="002060"/>
                <w:sz w:val="24"/>
                <w:szCs w:val="24"/>
              </w:rPr>
              <w:t>2021/1060</w:t>
            </w:r>
            <w:r w:rsidRPr="00521E46">
              <w:rPr>
                <w:rFonts w:cstheme="minorHAnsi"/>
                <w:color w:val="002060"/>
                <w:sz w:val="24"/>
                <w:szCs w:val="24"/>
              </w:rPr>
              <w:t xml:space="preserve">. În cadrul prezentului apel de proiecte, perioada de durabilitate este de </w:t>
            </w:r>
            <w:r w:rsidRPr="00521E46">
              <w:rPr>
                <w:rFonts w:cstheme="minorHAnsi"/>
                <w:b/>
                <w:bCs/>
                <w:color w:val="002060"/>
                <w:sz w:val="24"/>
                <w:szCs w:val="24"/>
              </w:rPr>
              <w:t xml:space="preserve">5 </w:t>
            </w:r>
            <w:r w:rsidRPr="00521E46">
              <w:rPr>
                <w:rFonts w:cstheme="minorHAnsi"/>
                <w:color w:val="002060"/>
                <w:sz w:val="24"/>
                <w:szCs w:val="24"/>
              </w:rPr>
              <w:t>ani de la plată finală aferentă contractelor de finanțare</w:t>
            </w:r>
            <w:r w:rsidRPr="00521E46">
              <w:rPr>
                <w:rFonts w:cstheme="minorHAnsi"/>
                <w:b/>
                <w:bCs/>
                <w:color w:val="002060"/>
                <w:sz w:val="24"/>
                <w:szCs w:val="24"/>
              </w:rPr>
              <w:t>;</w:t>
            </w:r>
          </w:p>
          <w:p w14:paraId="2C9DF8B8" w14:textId="26C9D2EF" w:rsidR="005A4753" w:rsidRPr="00521E46" w:rsidRDefault="005A4753" w:rsidP="004C500B">
            <w:pPr>
              <w:spacing w:before="60"/>
              <w:jc w:val="both"/>
              <w:rPr>
                <w:rFonts w:cstheme="minorHAnsi"/>
                <w:color w:val="002060"/>
                <w:sz w:val="24"/>
                <w:szCs w:val="24"/>
              </w:rPr>
            </w:pPr>
            <w:r w:rsidRPr="00521E46">
              <w:rPr>
                <w:rFonts w:cstheme="minorHAnsi"/>
                <w:b/>
                <w:bCs/>
                <w:color w:val="002060"/>
                <w:sz w:val="24"/>
                <w:szCs w:val="24"/>
              </w:rPr>
              <w:t xml:space="preserve">Programul Sănătate - </w:t>
            </w:r>
            <w:r w:rsidRPr="00521E46">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6148D3" w:rsidRPr="00521E46">
              <w:rPr>
                <w:rFonts w:cstheme="minorHAnsi"/>
                <w:color w:val="002060"/>
                <w:sz w:val="24"/>
                <w:szCs w:val="24"/>
              </w:rPr>
              <w:t>, cu modificările și completările ulterioare</w:t>
            </w:r>
            <w:r w:rsidR="002A3F18" w:rsidRPr="00521E46">
              <w:rPr>
                <w:rFonts w:cstheme="minorHAnsi"/>
                <w:b/>
                <w:bCs/>
                <w:color w:val="002060"/>
                <w:sz w:val="24"/>
                <w:szCs w:val="24"/>
              </w:rPr>
              <w:t>.</w:t>
            </w:r>
          </w:p>
        </w:tc>
      </w:tr>
      <w:tr w:rsidR="00166D43" w:rsidRPr="00521E46" w14:paraId="1CCE6033" w14:textId="77777777" w:rsidTr="00F323F9">
        <w:tc>
          <w:tcPr>
            <w:tcW w:w="1354" w:type="dxa"/>
          </w:tcPr>
          <w:p w14:paraId="5BF92D43" w14:textId="4BEBAF29" w:rsidR="005A4753" w:rsidRPr="00521E46" w:rsidRDefault="005A4753" w:rsidP="004C500B">
            <w:pPr>
              <w:spacing w:before="60"/>
              <w:jc w:val="both"/>
              <w:rPr>
                <w:rFonts w:cstheme="minorHAnsi"/>
                <w:b/>
                <w:bCs/>
                <w:color w:val="002060"/>
                <w:sz w:val="24"/>
                <w:szCs w:val="24"/>
              </w:rPr>
            </w:pPr>
            <w:r w:rsidRPr="00521E46">
              <w:rPr>
                <w:rFonts w:cstheme="minorHAnsi"/>
                <w:b/>
                <w:bCs/>
                <w:color w:val="002060"/>
                <w:sz w:val="24"/>
                <w:szCs w:val="24"/>
              </w:rPr>
              <w:t>S</w:t>
            </w:r>
          </w:p>
        </w:tc>
        <w:tc>
          <w:tcPr>
            <w:tcW w:w="7883" w:type="dxa"/>
          </w:tcPr>
          <w:p w14:paraId="014A5C95" w14:textId="539916E7" w:rsidR="005A4753" w:rsidRPr="00521E46" w:rsidRDefault="00F02999" w:rsidP="004C500B">
            <w:pPr>
              <w:spacing w:before="60"/>
              <w:jc w:val="both"/>
              <w:rPr>
                <w:rFonts w:cstheme="minorHAnsi"/>
                <w:b/>
                <w:bCs/>
                <w:color w:val="002060"/>
                <w:sz w:val="24"/>
                <w:szCs w:val="24"/>
              </w:rPr>
            </w:pPr>
            <w:r w:rsidRPr="00521E46">
              <w:rPr>
                <w:rFonts w:cstheme="minorHAnsi"/>
                <w:b/>
                <w:bCs/>
                <w:color w:val="002060"/>
                <w:sz w:val="24"/>
                <w:szCs w:val="24"/>
              </w:rPr>
              <w:t xml:space="preserve">Solicitant  -  </w:t>
            </w:r>
            <w:r w:rsidRPr="00521E46">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tc>
      </w:tr>
    </w:tbl>
    <w:p w14:paraId="77BF7EAA" w14:textId="1C46CAAB" w:rsidR="00566CCA" w:rsidRPr="00521E46" w:rsidRDefault="00E71DC6" w:rsidP="00AA3080">
      <w:pPr>
        <w:pStyle w:val="ListParagraph"/>
        <w:numPr>
          <w:ilvl w:val="0"/>
          <w:numId w:val="1"/>
        </w:numPr>
        <w:spacing w:before="60" w:after="0" w:line="240" w:lineRule="auto"/>
        <w:jc w:val="both"/>
        <w:outlineLvl w:val="0"/>
        <w:rPr>
          <w:rFonts w:cstheme="minorHAnsi"/>
          <w:b/>
          <w:bCs/>
          <w:iCs/>
          <w:color w:val="002060"/>
          <w:sz w:val="24"/>
          <w:szCs w:val="24"/>
        </w:rPr>
      </w:pPr>
      <w:r w:rsidRPr="00521E46">
        <w:rPr>
          <w:rFonts w:cstheme="minorHAnsi"/>
          <w:color w:val="002060"/>
          <w:sz w:val="24"/>
          <w:szCs w:val="24"/>
        </w:rPr>
        <w:br w:type="page"/>
      </w:r>
      <w:bookmarkStart w:id="25" w:name="_Toc161927027"/>
      <w:r w:rsidR="00C940A4" w:rsidRPr="00521E46">
        <w:rPr>
          <w:rFonts w:cstheme="minorHAnsi"/>
          <w:b/>
          <w:bCs/>
          <w:iCs/>
          <w:color w:val="002060"/>
          <w:sz w:val="24"/>
          <w:szCs w:val="24"/>
        </w:rPr>
        <w:lastRenderedPageBreak/>
        <w:t>ELEMENTE DE CONTEXT</w:t>
      </w:r>
      <w:bookmarkEnd w:id="25"/>
      <w:r w:rsidR="00C940A4" w:rsidRPr="00521E46">
        <w:rPr>
          <w:rFonts w:cstheme="minorHAnsi"/>
          <w:b/>
          <w:bCs/>
          <w:iCs/>
          <w:color w:val="002060"/>
          <w:sz w:val="24"/>
          <w:szCs w:val="24"/>
        </w:rPr>
        <w:t xml:space="preserve"> </w:t>
      </w:r>
      <w:r w:rsidR="00566CCA" w:rsidRPr="00521E46">
        <w:rPr>
          <w:rFonts w:cstheme="minorHAnsi"/>
          <w:b/>
          <w:bCs/>
          <w:iCs/>
          <w:color w:val="002060"/>
          <w:sz w:val="24"/>
          <w:szCs w:val="24"/>
        </w:rPr>
        <w:tab/>
      </w:r>
    </w:p>
    <w:p w14:paraId="077DC236" w14:textId="2217C42C" w:rsidR="00692D9A" w:rsidRPr="00521E4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6" w:name="_Toc161927028"/>
      <w:r w:rsidRPr="00521E46">
        <w:rPr>
          <w:rFonts w:cstheme="minorHAnsi"/>
          <w:b/>
          <w:bCs/>
          <w:iCs/>
          <w:color w:val="002060"/>
          <w:sz w:val="24"/>
          <w:szCs w:val="24"/>
        </w:rPr>
        <w:t>Informații generale Program</w:t>
      </w:r>
      <w:bookmarkEnd w:id="26"/>
    </w:p>
    <w:p w14:paraId="34BEEA20" w14:textId="77777777" w:rsidR="00521E46" w:rsidRPr="00154ECF" w:rsidRDefault="00521E46" w:rsidP="00521E46">
      <w:pPr>
        <w:spacing w:before="60" w:after="0" w:line="240" w:lineRule="auto"/>
        <w:jc w:val="both"/>
        <w:rPr>
          <w:rFonts w:cstheme="minorHAnsi"/>
          <w:color w:val="002060"/>
          <w:sz w:val="24"/>
          <w:szCs w:val="24"/>
        </w:rPr>
      </w:pPr>
      <w:r w:rsidRPr="00154ECF">
        <w:rPr>
          <w:rFonts w:cstheme="minorHAnsi"/>
          <w:color w:val="002060"/>
          <w:sz w:val="24"/>
          <w:szCs w:val="24"/>
        </w:rPr>
        <w:t>Conform Planului Național de combatere a cancerului, cancerul a fost și va rămâne în continuare o problemă majoră de sănătate publică, atât la nivel național cât și la nivel mondial, fiind prima sau a doua cauză de decese premature (la vârste cuprinse între 30 – 69 ani) în 134 de țări. Din nefericire, această afecțiune este responsabilă de aproximativ 10 milioane decese în anul 2020, una din 11 femei și unul din 8 bărbați decedând din cauza acesteia în fiecare an</w:t>
      </w:r>
      <w:r w:rsidRPr="00154ECF">
        <w:rPr>
          <w:rStyle w:val="FootnoteReference"/>
          <w:rFonts w:cstheme="minorHAnsi"/>
          <w:color w:val="002060"/>
          <w:sz w:val="24"/>
          <w:szCs w:val="24"/>
        </w:rPr>
        <w:footnoteReference w:id="2"/>
      </w:r>
      <w:r w:rsidRPr="00154ECF">
        <w:rPr>
          <w:rFonts w:cstheme="minorHAnsi"/>
          <w:color w:val="002060"/>
          <w:sz w:val="24"/>
          <w:szCs w:val="24"/>
        </w:rPr>
        <w:t>.</w:t>
      </w:r>
    </w:p>
    <w:p w14:paraId="1B288EC7" w14:textId="77777777" w:rsidR="00521E46" w:rsidRPr="00154ECF" w:rsidRDefault="00521E46" w:rsidP="00521E46">
      <w:pPr>
        <w:spacing w:before="60" w:after="0" w:line="240" w:lineRule="auto"/>
        <w:jc w:val="both"/>
        <w:rPr>
          <w:rFonts w:cstheme="minorHAnsi"/>
          <w:color w:val="002060"/>
          <w:sz w:val="24"/>
          <w:szCs w:val="24"/>
        </w:rPr>
      </w:pPr>
      <w:r w:rsidRPr="00154ECF">
        <w:rPr>
          <w:rFonts w:cstheme="minorHAnsi"/>
          <w:color w:val="002060"/>
          <w:sz w:val="24"/>
          <w:szCs w:val="24"/>
        </w:rPr>
        <w:t>Pe de altă parte, estimările World Cancer Report 2020, arată că atât incidența cât și prevalența acestei afecțiuni sunt în creștere, ceea ce ne obligă la măsuri imediate pentru limitarea poverii bolii. În UE, în anul 2020, au fost înregistrate 2,7 milioane noi cazuri de cancer și 1,3 milioane decese datorate acestei maladii</w:t>
      </w:r>
      <w:r w:rsidRPr="00154ECF">
        <w:rPr>
          <w:rStyle w:val="FootnoteReference"/>
          <w:rFonts w:cstheme="minorHAnsi"/>
          <w:color w:val="002060"/>
          <w:sz w:val="24"/>
          <w:szCs w:val="24"/>
        </w:rPr>
        <w:footnoteReference w:id="3"/>
      </w:r>
      <w:r w:rsidRPr="00154ECF">
        <w:rPr>
          <w:rFonts w:cstheme="minorHAnsi"/>
          <w:color w:val="002060"/>
          <w:sz w:val="24"/>
          <w:szCs w:val="24"/>
        </w:rPr>
        <w:t xml:space="preserve">. </w:t>
      </w:r>
    </w:p>
    <w:p w14:paraId="7DFA3803" w14:textId="77777777" w:rsidR="00521E46" w:rsidRPr="00154ECF" w:rsidRDefault="00521E46" w:rsidP="00521E46">
      <w:pPr>
        <w:spacing w:before="60" w:after="0" w:line="240" w:lineRule="auto"/>
        <w:jc w:val="both"/>
        <w:rPr>
          <w:rFonts w:cstheme="minorHAnsi"/>
          <w:color w:val="002060"/>
          <w:sz w:val="24"/>
          <w:szCs w:val="24"/>
        </w:rPr>
      </w:pPr>
      <w:r w:rsidRPr="00154ECF">
        <w:rPr>
          <w:rFonts w:cstheme="minorHAnsi"/>
          <w:color w:val="002060"/>
          <w:sz w:val="24"/>
          <w:szCs w:val="24"/>
        </w:rPr>
        <w:t xml:space="preserve">Conform </w:t>
      </w:r>
      <w:proofErr w:type="spellStart"/>
      <w:r w:rsidRPr="00154ECF">
        <w:rPr>
          <w:rFonts w:cstheme="minorHAnsi"/>
          <w:color w:val="002060"/>
          <w:sz w:val="24"/>
          <w:szCs w:val="24"/>
        </w:rPr>
        <w:t>Globocan</w:t>
      </w:r>
      <w:proofErr w:type="spellEnd"/>
      <w:r w:rsidRPr="00154ECF">
        <w:rPr>
          <w:rFonts w:cstheme="minorHAnsi"/>
          <w:color w:val="002060"/>
          <w:sz w:val="24"/>
          <w:szCs w:val="24"/>
        </w:rPr>
        <w:t xml:space="preserve">, în România, în anul 2020, au fost înregistrate 98886 noi cazuri de cancer (53881 cazuri la sexul masculin și 45005 cazuri la sexul feminin) și 54486 decese (31886 decese la sexul masculin și 22600 decese la sexul feminin). Cele mai frecvente localizări, la ambele sexe, au fost în ordine descrescătoare, </w:t>
      </w:r>
      <w:proofErr w:type="spellStart"/>
      <w:r w:rsidRPr="00154ECF">
        <w:rPr>
          <w:rFonts w:cstheme="minorHAnsi"/>
          <w:color w:val="002060"/>
          <w:sz w:val="24"/>
          <w:szCs w:val="24"/>
        </w:rPr>
        <w:t>colorectal</w:t>
      </w:r>
      <w:proofErr w:type="spellEnd"/>
      <w:r w:rsidRPr="00154ECF">
        <w:rPr>
          <w:rFonts w:cstheme="minorHAnsi"/>
          <w:color w:val="002060"/>
          <w:sz w:val="24"/>
          <w:szCs w:val="24"/>
        </w:rPr>
        <w:t>, plămân, sân, prostată, vezică urinară.</w:t>
      </w:r>
    </w:p>
    <w:p w14:paraId="0343D57D" w14:textId="77777777" w:rsidR="00521E46" w:rsidRPr="00154ECF" w:rsidRDefault="00521E46" w:rsidP="00521E46">
      <w:pPr>
        <w:spacing w:before="60" w:after="0" w:line="240" w:lineRule="auto"/>
        <w:jc w:val="both"/>
        <w:rPr>
          <w:rFonts w:cstheme="minorHAnsi"/>
          <w:color w:val="002060"/>
          <w:sz w:val="24"/>
          <w:szCs w:val="24"/>
        </w:rPr>
      </w:pPr>
      <w:r w:rsidRPr="00154ECF">
        <w:rPr>
          <w:rFonts w:cstheme="minorHAnsi"/>
          <w:color w:val="002060"/>
          <w:sz w:val="24"/>
          <w:szCs w:val="24"/>
        </w:rPr>
        <w:t xml:space="preserve">La sexul feminin, cele mai frecvente cancere au fost înregistrate, în strânsă legătură cu următoarele localizări: sân, </w:t>
      </w:r>
      <w:proofErr w:type="spellStart"/>
      <w:r w:rsidRPr="00154ECF">
        <w:rPr>
          <w:rFonts w:cstheme="minorHAnsi"/>
          <w:color w:val="002060"/>
          <w:sz w:val="24"/>
          <w:szCs w:val="24"/>
        </w:rPr>
        <w:t>colorectal</w:t>
      </w:r>
      <w:proofErr w:type="spellEnd"/>
      <w:r w:rsidRPr="00154ECF">
        <w:rPr>
          <w:rFonts w:cstheme="minorHAnsi"/>
          <w:color w:val="002060"/>
          <w:sz w:val="24"/>
          <w:szCs w:val="24"/>
        </w:rPr>
        <w:t xml:space="preserve">, col uterin, plămân, corp uterin. La sexul masculin, cele mai frecvente cancere au fost înregistrate, în strânsă legătură cu următoarele localizări: plămân, prostată, </w:t>
      </w:r>
      <w:proofErr w:type="spellStart"/>
      <w:r w:rsidRPr="00154ECF">
        <w:rPr>
          <w:rFonts w:cstheme="minorHAnsi"/>
          <w:color w:val="002060"/>
          <w:sz w:val="24"/>
          <w:szCs w:val="24"/>
        </w:rPr>
        <w:t>colorectal</w:t>
      </w:r>
      <w:proofErr w:type="spellEnd"/>
      <w:r w:rsidRPr="00154ECF">
        <w:rPr>
          <w:rFonts w:cstheme="minorHAnsi"/>
          <w:color w:val="002060"/>
          <w:sz w:val="24"/>
          <w:szCs w:val="24"/>
        </w:rPr>
        <w:t>, vezica urinară, stomac</w:t>
      </w:r>
      <w:r w:rsidRPr="00154ECF">
        <w:rPr>
          <w:rStyle w:val="FootnoteReference"/>
          <w:rFonts w:cstheme="minorHAnsi"/>
          <w:color w:val="002060"/>
          <w:sz w:val="24"/>
          <w:szCs w:val="24"/>
        </w:rPr>
        <w:footnoteReference w:id="4"/>
      </w:r>
      <w:r w:rsidRPr="00154ECF">
        <w:rPr>
          <w:rFonts w:cstheme="minorHAnsi"/>
          <w:color w:val="002060"/>
          <w:sz w:val="24"/>
          <w:szCs w:val="24"/>
        </w:rPr>
        <w:t xml:space="preserve">. </w:t>
      </w:r>
    </w:p>
    <w:p w14:paraId="5C61BC67" w14:textId="579FB24F" w:rsidR="00521E46" w:rsidRPr="00154ECF" w:rsidRDefault="00521E46" w:rsidP="00521E46">
      <w:pPr>
        <w:spacing w:before="60" w:after="0" w:line="240" w:lineRule="auto"/>
        <w:jc w:val="both"/>
        <w:rPr>
          <w:rFonts w:cstheme="minorHAnsi"/>
          <w:color w:val="002060"/>
          <w:sz w:val="24"/>
          <w:szCs w:val="24"/>
        </w:rPr>
      </w:pPr>
      <w:r w:rsidRPr="00154ECF">
        <w:rPr>
          <w:rFonts w:cstheme="minorHAnsi"/>
          <w:color w:val="002060"/>
          <w:sz w:val="24"/>
          <w:szCs w:val="24"/>
        </w:rPr>
        <w:t xml:space="preserve">Astfel, nevoia de facilități care să poată oferi, la un nivel superior, servicii de diagnostic, tratament și monitorizare prin investiții în </w:t>
      </w:r>
      <w:r w:rsidR="00B103FB">
        <w:rPr>
          <w:rFonts w:cstheme="minorHAnsi"/>
          <w:color w:val="002060"/>
          <w:sz w:val="24"/>
          <w:szCs w:val="24"/>
        </w:rPr>
        <w:t>unitățile sanitare</w:t>
      </w:r>
      <w:r w:rsidRPr="00154ECF">
        <w:rPr>
          <w:rFonts w:cstheme="minorHAnsi"/>
          <w:color w:val="002060"/>
          <w:sz w:val="24"/>
          <w:szCs w:val="24"/>
        </w:rPr>
        <w:t xml:space="preserve"> devine una evidentă.</w:t>
      </w:r>
    </w:p>
    <w:p w14:paraId="3BCA56AB" w14:textId="77777777" w:rsidR="00BD3F4D" w:rsidRPr="00521E46" w:rsidRDefault="00BD3F4D" w:rsidP="004C500B">
      <w:pPr>
        <w:spacing w:before="60" w:after="0" w:line="240" w:lineRule="auto"/>
        <w:jc w:val="both"/>
        <w:rPr>
          <w:rFonts w:cstheme="minorHAnsi"/>
          <w:i/>
          <w:color w:val="002060"/>
          <w:sz w:val="24"/>
          <w:szCs w:val="24"/>
        </w:rPr>
      </w:pPr>
    </w:p>
    <w:p w14:paraId="6940D185" w14:textId="4EC3EB94" w:rsidR="00BD3F4D" w:rsidRPr="00521E4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7" w:name="_Toc161927029"/>
      <w:r w:rsidRPr="00521E46">
        <w:rPr>
          <w:rFonts w:cstheme="minorHAnsi"/>
          <w:b/>
          <w:bCs/>
          <w:iCs/>
          <w:color w:val="002060"/>
          <w:sz w:val="24"/>
          <w:szCs w:val="24"/>
        </w:rPr>
        <w:t>Prioritatea</w:t>
      </w:r>
      <w:r w:rsidR="00FF5C0E" w:rsidRPr="00521E46">
        <w:rPr>
          <w:rFonts w:cstheme="minorHAnsi"/>
          <w:b/>
          <w:bCs/>
          <w:iCs/>
          <w:color w:val="002060"/>
          <w:sz w:val="24"/>
          <w:szCs w:val="24"/>
        </w:rPr>
        <w:t>/</w:t>
      </w:r>
      <w:r w:rsidR="0074741D" w:rsidRPr="00521E46">
        <w:rPr>
          <w:rFonts w:cstheme="minorHAnsi"/>
          <w:b/>
          <w:bCs/>
          <w:iCs/>
          <w:color w:val="002060"/>
          <w:sz w:val="24"/>
          <w:szCs w:val="24"/>
        </w:rPr>
        <w:t xml:space="preserve"> </w:t>
      </w:r>
      <w:r w:rsidR="00FF5C0E" w:rsidRPr="00521E46">
        <w:rPr>
          <w:rFonts w:cstheme="minorHAnsi"/>
          <w:b/>
          <w:bCs/>
          <w:iCs/>
          <w:color w:val="002060"/>
          <w:sz w:val="24"/>
          <w:szCs w:val="24"/>
        </w:rPr>
        <w:t>Fond/</w:t>
      </w:r>
      <w:r w:rsidR="0074741D" w:rsidRPr="00521E46">
        <w:rPr>
          <w:rFonts w:cstheme="minorHAnsi"/>
          <w:b/>
          <w:bCs/>
          <w:iCs/>
          <w:color w:val="002060"/>
          <w:sz w:val="24"/>
          <w:szCs w:val="24"/>
        </w:rPr>
        <w:t xml:space="preserve"> </w:t>
      </w:r>
      <w:r w:rsidR="00FF5C0E" w:rsidRPr="00521E46">
        <w:rPr>
          <w:rFonts w:cstheme="minorHAnsi"/>
          <w:b/>
          <w:bCs/>
          <w:iCs/>
          <w:color w:val="002060"/>
          <w:sz w:val="24"/>
          <w:szCs w:val="24"/>
        </w:rPr>
        <w:t>Obiectiv de politică/</w:t>
      </w:r>
      <w:r w:rsidR="0074741D" w:rsidRPr="00521E46">
        <w:rPr>
          <w:rFonts w:cstheme="minorHAnsi"/>
          <w:b/>
          <w:bCs/>
          <w:iCs/>
          <w:color w:val="002060"/>
          <w:sz w:val="24"/>
          <w:szCs w:val="24"/>
        </w:rPr>
        <w:t xml:space="preserve"> </w:t>
      </w:r>
      <w:r w:rsidRPr="00521E46">
        <w:rPr>
          <w:rFonts w:cstheme="minorHAnsi"/>
          <w:b/>
          <w:bCs/>
          <w:iCs/>
          <w:color w:val="002060"/>
          <w:sz w:val="24"/>
          <w:szCs w:val="24"/>
        </w:rPr>
        <w:t>Obiectiv specific</w:t>
      </w:r>
      <w:bookmarkEnd w:id="27"/>
      <w:r w:rsidRPr="00521E46">
        <w:rPr>
          <w:rFonts w:cstheme="minorHAnsi"/>
          <w:b/>
          <w:bCs/>
          <w:iCs/>
          <w:color w:val="002060"/>
          <w:sz w:val="24"/>
          <w:szCs w:val="24"/>
        </w:rPr>
        <w:t xml:space="preserve"> </w:t>
      </w:r>
    </w:p>
    <w:p w14:paraId="53DB8A3B" w14:textId="77777777" w:rsidR="00205018" w:rsidRPr="00521E46" w:rsidRDefault="00205018" w:rsidP="00205018">
      <w:pPr>
        <w:spacing w:before="60" w:after="0" w:line="240" w:lineRule="auto"/>
        <w:ind w:right="120"/>
        <w:jc w:val="both"/>
        <w:rPr>
          <w:rFonts w:cstheme="minorHAnsi"/>
          <w:color w:val="002060"/>
          <w:sz w:val="24"/>
          <w:szCs w:val="24"/>
        </w:rPr>
      </w:pPr>
      <w:r w:rsidRPr="00521E46">
        <w:rPr>
          <w:rFonts w:cstheme="minorHAnsi"/>
          <w:color w:val="002060"/>
          <w:sz w:val="24"/>
          <w:szCs w:val="24"/>
        </w:rPr>
        <w:t>Prezentul apel este lansat în contextul:</w:t>
      </w:r>
    </w:p>
    <w:p w14:paraId="2852D632" w14:textId="77777777" w:rsidR="00205018" w:rsidRPr="00521E46" w:rsidRDefault="00205018" w:rsidP="00205018">
      <w:pPr>
        <w:pStyle w:val="ListParagraph"/>
        <w:numPr>
          <w:ilvl w:val="0"/>
          <w:numId w:val="2"/>
        </w:numPr>
        <w:spacing w:before="60" w:after="0" w:line="240" w:lineRule="auto"/>
        <w:ind w:right="120"/>
        <w:contextualSpacing w:val="0"/>
        <w:jc w:val="both"/>
        <w:rPr>
          <w:rFonts w:cstheme="minorHAnsi"/>
          <w:color w:val="002060"/>
          <w:sz w:val="24"/>
          <w:szCs w:val="24"/>
        </w:rPr>
      </w:pPr>
      <w:r w:rsidRPr="00521E46">
        <w:rPr>
          <w:rFonts w:cstheme="minorHAnsi"/>
          <w:b/>
          <w:bCs/>
          <w:color w:val="002060"/>
          <w:sz w:val="24"/>
          <w:szCs w:val="24"/>
        </w:rPr>
        <w:t>Priorității 7. Măsuri care susțin domeniile oncologie și transplant</w:t>
      </w:r>
      <w:r w:rsidRPr="00521E46" w:rsidDel="006B5948">
        <w:rPr>
          <w:rFonts w:cstheme="minorHAnsi"/>
          <w:b/>
          <w:bCs/>
          <w:color w:val="002060"/>
          <w:sz w:val="24"/>
          <w:szCs w:val="24"/>
        </w:rPr>
        <w:t xml:space="preserve"> </w:t>
      </w:r>
    </w:p>
    <w:p w14:paraId="0CF01110" w14:textId="77777777" w:rsidR="00205018" w:rsidRPr="00521E46" w:rsidRDefault="00205018" w:rsidP="00205018">
      <w:pPr>
        <w:pStyle w:val="ListParagraph"/>
        <w:numPr>
          <w:ilvl w:val="0"/>
          <w:numId w:val="2"/>
        </w:numPr>
        <w:spacing w:before="60" w:after="0" w:line="240" w:lineRule="auto"/>
        <w:ind w:right="120"/>
        <w:contextualSpacing w:val="0"/>
        <w:jc w:val="both"/>
        <w:rPr>
          <w:rFonts w:cstheme="minorHAnsi"/>
          <w:color w:val="002060"/>
          <w:sz w:val="24"/>
          <w:szCs w:val="24"/>
        </w:rPr>
      </w:pPr>
      <w:r w:rsidRPr="00521E46">
        <w:rPr>
          <w:rFonts w:cstheme="minorHAnsi"/>
          <w:b/>
          <w:bCs/>
          <w:color w:val="002060"/>
          <w:sz w:val="24"/>
          <w:szCs w:val="24"/>
        </w:rPr>
        <w:t xml:space="preserve">Fondului European de Dezvoltare Regională - </w:t>
      </w:r>
      <w:r w:rsidRPr="00521E46">
        <w:rPr>
          <w:rFonts w:cstheme="minorHAnsi"/>
          <w:color w:val="002060"/>
          <w:sz w:val="24"/>
          <w:szCs w:val="24"/>
        </w:rPr>
        <w:t>finanțarea proiectelor va fi asigurată din Fondul European de Dezvoltare Regională (FEDR) (contribuția UE), iar cofinanțarea este asigurată din bugetul național și din contribuția proprie a solicitantului.</w:t>
      </w:r>
    </w:p>
    <w:p w14:paraId="70CB3E91" w14:textId="77777777" w:rsidR="00205018" w:rsidRPr="00521E46" w:rsidRDefault="00205018" w:rsidP="00205018">
      <w:pPr>
        <w:pStyle w:val="ListParagraph"/>
        <w:numPr>
          <w:ilvl w:val="0"/>
          <w:numId w:val="2"/>
        </w:numPr>
        <w:spacing w:before="60" w:after="0" w:line="240" w:lineRule="auto"/>
        <w:ind w:right="120"/>
        <w:contextualSpacing w:val="0"/>
        <w:jc w:val="both"/>
        <w:rPr>
          <w:rFonts w:cstheme="minorHAnsi"/>
          <w:b/>
          <w:bCs/>
          <w:color w:val="002060"/>
          <w:sz w:val="24"/>
          <w:szCs w:val="24"/>
        </w:rPr>
      </w:pPr>
      <w:r w:rsidRPr="00521E46">
        <w:rPr>
          <w:rFonts w:cstheme="minorHAnsi"/>
          <w:b/>
          <w:bCs/>
          <w:color w:val="002060"/>
          <w:sz w:val="24"/>
          <w:szCs w:val="24"/>
        </w:rPr>
        <w:t xml:space="preserve">Obiectivului de politică 4: </w:t>
      </w:r>
      <w:r w:rsidRPr="00521E46">
        <w:rPr>
          <w:rFonts w:cstheme="minorHAnsi"/>
          <w:i/>
          <w:iCs/>
          <w:color w:val="002060"/>
          <w:sz w:val="24"/>
          <w:szCs w:val="24"/>
        </w:rPr>
        <w:t xml:space="preserve">O </w:t>
      </w:r>
      <w:proofErr w:type="spellStart"/>
      <w:r w:rsidRPr="00521E46">
        <w:rPr>
          <w:rFonts w:cstheme="minorHAnsi"/>
          <w:i/>
          <w:iCs/>
          <w:color w:val="002060"/>
          <w:sz w:val="24"/>
          <w:szCs w:val="24"/>
        </w:rPr>
        <w:t>Europă</w:t>
      </w:r>
      <w:proofErr w:type="spellEnd"/>
      <w:r w:rsidRPr="00521E46">
        <w:rPr>
          <w:rFonts w:cstheme="minorHAnsi"/>
          <w:i/>
          <w:iCs/>
          <w:color w:val="002060"/>
          <w:sz w:val="24"/>
          <w:szCs w:val="24"/>
        </w:rPr>
        <w:t xml:space="preserve"> mai socială și mai favorabilă incluziunii, prin implementarea Pilonului european al drepturilor sociale</w:t>
      </w:r>
      <w:r w:rsidRPr="00521E46">
        <w:rPr>
          <w:rFonts w:cstheme="minorHAnsi"/>
          <w:color w:val="002060"/>
          <w:sz w:val="24"/>
          <w:szCs w:val="24"/>
        </w:rPr>
        <w:t>.</w:t>
      </w:r>
    </w:p>
    <w:p w14:paraId="402C43E0" w14:textId="77777777" w:rsidR="00205018" w:rsidRPr="00521E46" w:rsidRDefault="00205018" w:rsidP="00205018">
      <w:pPr>
        <w:pStyle w:val="ListParagraph"/>
        <w:numPr>
          <w:ilvl w:val="0"/>
          <w:numId w:val="2"/>
        </w:numPr>
        <w:spacing w:before="60" w:after="0" w:line="240" w:lineRule="auto"/>
        <w:ind w:right="120"/>
        <w:contextualSpacing w:val="0"/>
        <w:jc w:val="both"/>
        <w:rPr>
          <w:rFonts w:cstheme="minorHAnsi"/>
          <w:b/>
          <w:bCs/>
          <w:color w:val="002060"/>
          <w:sz w:val="24"/>
          <w:szCs w:val="24"/>
        </w:rPr>
      </w:pPr>
      <w:r w:rsidRPr="00521E46">
        <w:rPr>
          <w:rFonts w:cstheme="minorHAnsi"/>
          <w:b/>
          <w:bCs/>
          <w:color w:val="002060"/>
          <w:sz w:val="24"/>
          <w:szCs w:val="24"/>
        </w:rPr>
        <w:t>Obiectivului specific: RSO4.5</w:t>
      </w:r>
      <w:r w:rsidRPr="00521E46">
        <w:rPr>
          <w:rFonts w:cstheme="minorHAnsi"/>
          <w:b/>
          <w:bCs/>
          <w:i/>
          <w:iCs/>
          <w:color w:val="002060"/>
          <w:sz w:val="24"/>
          <w:szCs w:val="24"/>
        </w:rPr>
        <w:t>.</w:t>
      </w:r>
      <w:r w:rsidRPr="00521E46">
        <w:rPr>
          <w:rFonts w:cstheme="minorHAnsi"/>
          <w:i/>
          <w:iCs/>
          <w:color w:val="002060"/>
          <w:sz w:val="24"/>
          <w:szCs w:val="24"/>
        </w:rPr>
        <w:t xml:space="preserve">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7D34C44F" w14:textId="6B800C79" w:rsidR="00205018" w:rsidRPr="00521E46" w:rsidRDefault="00205018" w:rsidP="00205018">
      <w:pPr>
        <w:pStyle w:val="ListParagraph"/>
        <w:numPr>
          <w:ilvl w:val="0"/>
          <w:numId w:val="2"/>
        </w:numPr>
        <w:spacing w:before="60" w:after="0" w:line="240" w:lineRule="auto"/>
        <w:rPr>
          <w:rFonts w:cstheme="minorHAnsi"/>
          <w:b/>
          <w:bCs/>
          <w:color w:val="002060"/>
          <w:sz w:val="24"/>
          <w:szCs w:val="24"/>
        </w:rPr>
      </w:pPr>
      <w:r w:rsidRPr="00521E46">
        <w:rPr>
          <w:rFonts w:cstheme="minorHAnsi"/>
          <w:b/>
          <w:bCs/>
          <w:color w:val="002060"/>
          <w:sz w:val="24"/>
          <w:szCs w:val="24"/>
        </w:rPr>
        <w:t xml:space="preserve">Acțiunii A. </w:t>
      </w:r>
      <w:r w:rsidRPr="00521E46">
        <w:rPr>
          <w:rFonts w:cstheme="minorHAnsi"/>
          <w:color w:val="002060"/>
          <w:sz w:val="24"/>
          <w:szCs w:val="24"/>
        </w:rPr>
        <w:t xml:space="preserve">ONCOLOGIE </w:t>
      </w:r>
      <w:r w:rsidR="00D81B9A">
        <w:rPr>
          <w:rFonts w:cstheme="minorHAnsi"/>
          <w:color w:val="002060"/>
          <w:sz w:val="24"/>
          <w:szCs w:val="24"/>
        </w:rPr>
        <w:t>–</w:t>
      </w:r>
      <w:r w:rsidRPr="00521E46">
        <w:rPr>
          <w:rFonts w:cstheme="minorHAnsi"/>
          <w:color w:val="002060"/>
          <w:sz w:val="24"/>
          <w:szCs w:val="24"/>
        </w:rPr>
        <w:t xml:space="preserve"> </w:t>
      </w:r>
      <w:r w:rsidR="00D81B9A">
        <w:rPr>
          <w:rFonts w:cstheme="minorHAnsi"/>
          <w:color w:val="002060"/>
          <w:sz w:val="24"/>
          <w:szCs w:val="24"/>
        </w:rPr>
        <w:t xml:space="preserve">d. </w:t>
      </w:r>
      <w:r w:rsidRPr="00521E46">
        <w:rPr>
          <w:rFonts w:cstheme="minorHAnsi"/>
          <w:color w:val="002060"/>
          <w:sz w:val="24"/>
          <w:szCs w:val="24"/>
        </w:rPr>
        <w:t>Investiții în infrastructura publică a:</w:t>
      </w:r>
    </w:p>
    <w:p w14:paraId="6C5C0607" w14:textId="77777777" w:rsidR="00205018" w:rsidRPr="00521E46" w:rsidRDefault="00205018" w:rsidP="00D81B9A">
      <w:pPr>
        <w:pStyle w:val="ListParagraph"/>
        <w:numPr>
          <w:ilvl w:val="0"/>
          <w:numId w:val="115"/>
        </w:numPr>
        <w:spacing w:before="60" w:after="0" w:line="240" w:lineRule="auto"/>
        <w:ind w:left="1080" w:hanging="270"/>
        <w:jc w:val="both"/>
        <w:rPr>
          <w:rFonts w:cstheme="minorHAnsi"/>
          <w:b/>
          <w:bCs/>
          <w:color w:val="002060"/>
          <w:sz w:val="24"/>
          <w:szCs w:val="24"/>
        </w:rPr>
      </w:pPr>
      <w:r w:rsidRPr="00521E46">
        <w:rPr>
          <w:rFonts w:cstheme="minorHAnsi"/>
          <w:b/>
          <w:bCs/>
          <w:color w:val="002060"/>
          <w:sz w:val="24"/>
          <w:szCs w:val="24"/>
        </w:rPr>
        <w:t xml:space="preserve">laboratoarele de genetică și de anatomie patologică din cadrul unităților sanitare publice pentru diagnosticul cancerului în vederea tratamentului personalizat în funcție de profilul tumoral identificat </w:t>
      </w:r>
    </w:p>
    <w:p w14:paraId="79C7AE41" w14:textId="77777777" w:rsidR="003C5F7A" w:rsidRPr="00521E46" w:rsidRDefault="00566CC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8" w:name="_Toc161927030"/>
      <w:r w:rsidRPr="00521E46">
        <w:rPr>
          <w:rFonts w:cstheme="minorHAnsi"/>
          <w:b/>
          <w:bCs/>
          <w:iCs/>
          <w:color w:val="002060"/>
          <w:sz w:val="24"/>
          <w:szCs w:val="24"/>
        </w:rPr>
        <w:lastRenderedPageBreak/>
        <w:t xml:space="preserve">Reglementări europene și naționale, </w:t>
      </w:r>
      <w:r w:rsidR="005111FF" w:rsidRPr="00521E46">
        <w:rPr>
          <w:rFonts w:cstheme="minorHAnsi"/>
          <w:b/>
          <w:bCs/>
          <w:iCs/>
          <w:color w:val="002060"/>
          <w:sz w:val="24"/>
          <w:szCs w:val="24"/>
        </w:rPr>
        <w:t xml:space="preserve">cadrul strategic, </w:t>
      </w:r>
      <w:r w:rsidRPr="00521E46">
        <w:rPr>
          <w:rFonts w:cstheme="minorHAnsi"/>
          <w:b/>
          <w:bCs/>
          <w:iCs/>
          <w:color w:val="002060"/>
          <w:sz w:val="24"/>
          <w:szCs w:val="24"/>
        </w:rPr>
        <w:t>documente programatice</w:t>
      </w:r>
      <w:r w:rsidR="00B47A5D" w:rsidRPr="00521E46">
        <w:rPr>
          <w:rFonts w:cstheme="minorHAnsi"/>
          <w:b/>
          <w:bCs/>
          <w:iCs/>
          <w:color w:val="002060"/>
          <w:sz w:val="24"/>
          <w:szCs w:val="24"/>
        </w:rPr>
        <w:t xml:space="preserve"> aplicabile</w:t>
      </w:r>
      <w:bookmarkEnd w:id="28"/>
    </w:p>
    <w:p w14:paraId="7E089E43" w14:textId="2C43B534" w:rsidR="003C5F7A" w:rsidRPr="00521E46" w:rsidRDefault="001B6FBC" w:rsidP="004C500B">
      <w:pPr>
        <w:spacing w:before="60" w:after="0" w:line="240" w:lineRule="auto"/>
        <w:jc w:val="both"/>
        <w:outlineLvl w:val="2"/>
        <w:rPr>
          <w:rFonts w:cstheme="minorHAnsi"/>
          <w:b/>
          <w:bCs/>
          <w:iCs/>
          <w:color w:val="002060"/>
          <w:sz w:val="24"/>
          <w:szCs w:val="24"/>
        </w:rPr>
      </w:pPr>
      <w:bookmarkStart w:id="29" w:name="_Toc161927031"/>
      <w:r w:rsidRPr="00521E46">
        <w:rPr>
          <w:rFonts w:cstheme="minorHAnsi"/>
          <w:b/>
          <w:bCs/>
          <w:iCs/>
          <w:color w:val="002060"/>
          <w:sz w:val="24"/>
          <w:szCs w:val="24"/>
        </w:rPr>
        <w:t>2.3.1. C</w:t>
      </w:r>
      <w:r w:rsidR="003C5F7A" w:rsidRPr="00521E46">
        <w:rPr>
          <w:rFonts w:cstheme="minorHAnsi"/>
          <w:b/>
          <w:bCs/>
          <w:iCs/>
          <w:color w:val="002060"/>
          <w:sz w:val="24"/>
          <w:szCs w:val="24"/>
        </w:rPr>
        <w:t>adrul strategic relevant aplicabil</w:t>
      </w:r>
      <w:bookmarkEnd w:id="29"/>
    </w:p>
    <w:p w14:paraId="56A647EB" w14:textId="3CDF72E8" w:rsidR="003C5F7A" w:rsidRPr="00521E46" w:rsidRDefault="003C5F7A" w:rsidP="004C500B">
      <w:pPr>
        <w:spacing w:before="60" w:after="0" w:line="240" w:lineRule="auto"/>
        <w:ind w:right="120"/>
        <w:jc w:val="both"/>
        <w:rPr>
          <w:rFonts w:cstheme="minorHAnsi"/>
          <w:color w:val="002060"/>
          <w:sz w:val="24"/>
          <w:szCs w:val="24"/>
        </w:rPr>
      </w:pPr>
      <w:bookmarkStart w:id="30" w:name="_Hlk139461684"/>
      <w:r w:rsidRPr="00521E46">
        <w:rPr>
          <w:rFonts w:cstheme="minorHAnsi"/>
          <w:color w:val="002060"/>
          <w:sz w:val="24"/>
          <w:szCs w:val="24"/>
        </w:rPr>
        <w:t>Domeniul sănătății, obiectiv de interes social major, este abordat specific în multiple documente strategice:</w:t>
      </w:r>
      <w:bookmarkStart w:id="31" w:name="_Hlk140507247"/>
    </w:p>
    <w:p w14:paraId="3742745A" w14:textId="79C86B28" w:rsidR="00305558" w:rsidRPr="00521E46" w:rsidRDefault="003C5F7A" w:rsidP="004C500B">
      <w:pPr>
        <w:pStyle w:val="ListParagraph"/>
        <w:numPr>
          <w:ilvl w:val="0"/>
          <w:numId w:val="2"/>
        </w:numPr>
        <w:spacing w:before="60" w:after="0" w:line="240" w:lineRule="auto"/>
        <w:contextualSpacing w:val="0"/>
        <w:rPr>
          <w:rFonts w:cstheme="minorHAnsi"/>
          <w:color w:val="002060"/>
          <w:sz w:val="24"/>
          <w:szCs w:val="24"/>
        </w:rPr>
      </w:pPr>
      <w:r w:rsidRPr="00521E46">
        <w:rPr>
          <w:rFonts w:cstheme="minorHAnsi"/>
          <w:color w:val="002060"/>
          <w:sz w:val="24"/>
          <w:szCs w:val="24"/>
        </w:rPr>
        <w:t>Strategia Națională de Sănătate 202</w:t>
      </w:r>
      <w:r w:rsidR="00A930F5" w:rsidRPr="00521E46">
        <w:rPr>
          <w:rFonts w:cstheme="minorHAnsi"/>
          <w:color w:val="002060"/>
          <w:sz w:val="24"/>
          <w:szCs w:val="24"/>
        </w:rPr>
        <w:t>3</w:t>
      </w:r>
      <w:r w:rsidRPr="00521E46">
        <w:rPr>
          <w:rFonts w:cstheme="minorHAnsi"/>
          <w:color w:val="002060"/>
          <w:sz w:val="24"/>
          <w:szCs w:val="24"/>
        </w:rPr>
        <w:t>-2030</w:t>
      </w:r>
      <w:r w:rsidR="002C410C" w:rsidRPr="00521E46">
        <w:rPr>
          <w:rStyle w:val="FootnoteReference"/>
          <w:rFonts w:cstheme="minorHAnsi"/>
          <w:color w:val="002060"/>
          <w:sz w:val="24"/>
          <w:szCs w:val="24"/>
        </w:rPr>
        <w:footnoteReference w:id="5"/>
      </w:r>
      <w:r w:rsidRPr="00521E46">
        <w:rPr>
          <w:rFonts w:cstheme="minorHAnsi"/>
          <w:color w:val="002060"/>
          <w:sz w:val="24"/>
          <w:szCs w:val="24"/>
        </w:rPr>
        <w:t>;</w:t>
      </w:r>
    </w:p>
    <w:p w14:paraId="614C1DD3" w14:textId="3379C042" w:rsidR="003C5F7A" w:rsidRPr="00521E46" w:rsidRDefault="003C5F7A" w:rsidP="004C500B">
      <w:pPr>
        <w:pStyle w:val="ListParagraph"/>
        <w:numPr>
          <w:ilvl w:val="0"/>
          <w:numId w:val="2"/>
        </w:numPr>
        <w:spacing w:before="60" w:after="0" w:line="240" w:lineRule="auto"/>
        <w:contextualSpacing w:val="0"/>
        <w:rPr>
          <w:rFonts w:cstheme="minorHAnsi"/>
          <w:color w:val="002060"/>
          <w:sz w:val="24"/>
          <w:szCs w:val="24"/>
          <w:vertAlign w:val="superscript"/>
        </w:rPr>
      </w:pPr>
      <w:r w:rsidRPr="00521E46">
        <w:rPr>
          <w:rFonts w:cstheme="minorHAnsi"/>
          <w:color w:val="002060"/>
          <w:sz w:val="24"/>
          <w:szCs w:val="24"/>
        </w:rPr>
        <w:t xml:space="preserve">Master planurile regionale de servicii </w:t>
      </w:r>
      <w:r w:rsidR="001A5B40" w:rsidRPr="00521E46">
        <w:rPr>
          <w:rFonts w:cstheme="minorHAnsi"/>
          <w:color w:val="002060"/>
          <w:sz w:val="24"/>
          <w:szCs w:val="24"/>
        </w:rPr>
        <w:t>de sănătate</w:t>
      </w:r>
      <w:r w:rsidR="002C410C" w:rsidRPr="00521E46">
        <w:rPr>
          <w:rFonts w:cstheme="minorHAnsi"/>
          <w:color w:val="002060"/>
          <w:sz w:val="24"/>
          <w:szCs w:val="24"/>
          <w:vertAlign w:val="superscript"/>
        </w:rPr>
        <w:footnoteReference w:id="6"/>
      </w:r>
      <w:r w:rsidRPr="00521E46">
        <w:rPr>
          <w:rFonts w:cstheme="minorHAnsi"/>
          <w:color w:val="002060"/>
          <w:sz w:val="24"/>
          <w:szCs w:val="24"/>
          <w:vertAlign w:val="superscript"/>
        </w:rPr>
        <w:t>;</w:t>
      </w:r>
    </w:p>
    <w:p w14:paraId="714E2E41" w14:textId="23C17EA6" w:rsidR="00305558" w:rsidRPr="005C2053" w:rsidRDefault="00415DD7" w:rsidP="00D83FF7">
      <w:pPr>
        <w:pStyle w:val="ListParagraph"/>
        <w:numPr>
          <w:ilvl w:val="0"/>
          <w:numId w:val="2"/>
        </w:numPr>
        <w:spacing w:before="60" w:after="0" w:line="240" w:lineRule="auto"/>
        <w:contextualSpacing w:val="0"/>
        <w:jc w:val="both"/>
        <w:rPr>
          <w:rFonts w:cstheme="minorHAnsi"/>
          <w:color w:val="002060"/>
          <w:sz w:val="24"/>
          <w:szCs w:val="24"/>
        </w:rPr>
      </w:pPr>
      <w:bookmarkStart w:id="32" w:name="_Hlk152155537"/>
      <w:r w:rsidRPr="00521E46">
        <w:rPr>
          <w:rFonts w:cstheme="minorHAnsi"/>
          <w:color w:val="002060"/>
          <w:sz w:val="24"/>
          <w:szCs w:val="24"/>
        </w:rPr>
        <w:t>Plan</w:t>
      </w:r>
      <w:r w:rsidR="00D83FF7">
        <w:rPr>
          <w:rFonts w:cstheme="minorHAnsi"/>
          <w:color w:val="002060"/>
          <w:sz w:val="24"/>
          <w:szCs w:val="24"/>
        </w:rPr>
        <w:t>uri</w:t>
      </w:r>
      <w:r w:rsidRPr="00521E46">
        <w:rPr>
          <w:rFonts w:cstheme="minorHAnsi"/>
          <w:color w:val="002060"/>
          <w:sz w:val="24"/>
          <w:szCs w:val="24"/>
        </w:rPr>
        <w:t xml:space="preserve"> general</w:t>
      </w:r>
      <w:r w:rsidR="00D83FF7">
        <w:rPr>
          <w:rFonts w:cstheme="minorHAnsi"/>
          <w:color w:val="002060"/>
          <w:sz w:val="24"/>
          <w:szCs w:val="24"/>
        </w:rPr>
        <w:t>e</w:t>
      </w:r>
      <w:r w:rsidRPr="00521E46">
        <w:rPr>
          <w:rFonts w:cstheme="minorHAnsi"/>
          <w:color w:val="002060"/>
          <w:sz w:val="24"/>
          <w:szCs w:val="24"/>
        </w:rPr>
        <w:t xml:space="preserve"> regional</w:t>
      </w:r>
      <w:r w:rsidR="00D83FF7">
        <w:rPr>
          <w:rFonts w:cstheme="minorHAnsi"/>
          <w:color w:val="002060"/>
          <w:sz w:val="24"/>
          <w:szCs w:val="24"/>
        </w:rPr>
        <w:t>e</w:t>
      </w:r>
      <w:r w:rsidRPr="00521E46">
        <w:rPr>
          <w:rFonts w:cstheme="minorHAnsi"/>
          <w:color w:val="002060"/>
          <w:sz w:val="24"/>
          <w:szCs w:val="24"/>
        </w:rPr>
        <w:t xml:space="preserve"> de servicii sanitare</w:t>
      </w:r>
      <w:r w:rsidR="00305558" w:rsidRPr="00521E46">
        <w:rPr>
          <w:rStyle w:val="FootnoteReference"/>
          <w:rFonts w:cstheme="minorHAnsi"/>
          <w:color w:val="002060"/>
          <w:sz w:val="24"/>
          <w:szCs w:val="24"/>
        </w:rPr>
        <w:footnoteReference w:id="7"/>
      </w:r>
      <w:r w:rsidR="00305558" w:rsidRPr="005C2053">
        <w:rPr>
          <w:rFonts w:cstheme="minorHAnsi"/>
          <w:color w:val="002060"/>
          <w:sz w:val="24"/>
          <w:szCs w:val="24"/>
        </w:rPr>
        <w:t xml:space="preserve"> </w:t>
      </w:r>
      <w:bookmarkEnd w:id="32"/>
    </w:p>
    <w:bookmarkEnd w:id="31"/>
    <w:p w14:paraId="4C56582D" w14:textId="7E9A3107" w:rsidR="002E76A5" w:rsidRPr="00521E46" w:rsidRDefault="002E76A5" w:rsidP="004C500B">
      <w:pPr>
        <w:pStyle w:val="ListParagraph"/>
        <w:numPr>
          <w:ilvl w:val="0"/>
          <w:numId w:val="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Planul european de combatere a cancerului</w:t>
      </w:r>
      <w:r w:rsidR="00D83FF7">
        <w:rPr>
          <w:rStyle w:val="FootnoteReference"/>
          <w:rFonts w:cstheme="minorHAnsi"/>
          <w:color w:val="002060"/>
          <w:sz w:val="24"/>
          <w:szCs w:val="24"/>
        </w:rPr>
        <w:footnoteReference w:id="8"/>
      </w:r>
      <w:r w:rsidRPr="00521E46">
        <w:rPr>
          <w:rFonts w:cstheme="minorHAnsi"/>
          <w:color w:val="002060"/>
          <w:sz w:val="24"/>
          <w:szCs w:val="24"/>
        </w:rPr>
        <w:t xml:space="preserve"> </w:t>
      </w:r>
    </w:p>
    <w:p w14:paraId="2781A624" w14:textId="4E97652C" w:rsidR="002E76A5" w:rsidRPr="00521E46" w:rsidRDefault="002E76A5" w:rsidP="004C500B">
      <w:pPr>
        <w:pStyle w:val="ListParagraph"/>
        <w:numPr>
          <w:ilvl w:val="0"/>
          <w:numId w:val="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Planul național de combatere a cancerului</w:t>
      </w:r>
      <w:r w:rsidR="00D83FF7">
        <w:rPr>
          <w:rStyle w:val="FootnoteReference"/>
          <w:rFonts w:cstheme="minorHAnsi"/>
          <w:color w:val="002060"/>
          <w:sz w:val="24"/>
          <w:szCs w:val="24"/>
        </w:rPr>
        <w:footnoteReference w:id="9"/>
      </w:r>
      <w:r w:rsidRPr="00521E46">
        <w:rPr>
          <w:rFonts w:cstheme="minorHAnsi"/>
          <w:color w:val="002060"/>
          <w:sz w:val="24"/>
          <w:szCs w:val="24"/>
        </w:rPr>
        <w:t xml:space="preserve"> </w:t>
      </w:r>
    </w:p>
    <w:p w14:paraId="4021047D" w14:textId="76C96589" w:rsidR="003C5F7A" w:rsidRPr="00521E46"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Strategia Națională privind Incluziunea Socială și Reducerea Sărăciei pentru perioada 2022-2027</w:t>
      </w:r>
      <w:r w:rsidR="00303B38" w:rsidRPr="00521E46">
        <w:rPr>
          <w:rFonts w:cstheme="minorHAnsi"/>
          <w:sz w:val="24"/>
          <w:szCs w:val="24"/>
          <w:vertAlign w:val="superscript"/>
        </w:rPr>
        <w:footnoteReference w:id="10"/>
      </w:r>
      <w:r w:rsidRPr="00521E46">
        <w:rPr>
          <w:rFonts w:cstheme="minorHAnsi"/>
          <w:color w:val="002060"/>
          <w:sz w:val="24"/>
          <w:szCs w:val="24"/>
        </w:rPr>
        <w:t>;</w:t>
      </w:r>
    </w:p>
    <w:p w14:paraId="4DB60B46" w14:textId="77777777" w:rsidR="003C5F7A" w:rsidRPr="00521E46"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Strategia “Copii protejați, România sigură” 2022-2027;</w:t>
      </w:r>
    </w:p>
    <w:p w14:paraId="5BDB4A6E" w14:textId="12D6D01A" w:rsidR="003C5F7A" w:rsidRPr="00521E46"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Strategia Guvernului României de Incluziune a Cetățenilor Români aparținând Minorității Rome pentru perioada 2022-2027</w:t>
      </w:r>
      <w:r w:rsidR="00303B38" w:rsidRPr="00521E46">
        <w:rPr>
          <w:rFonts w:cstheme="minorHAnsi"/>
          <w:sz w:val="24"/>
          <w:szCs w:val="24"/>
          <w:vertAlign w:val="superscript"/>
        </w:rPr>
        <w:footnoteReference w:id="11"/>
      </w:r>
      <w:r w:rsidRPr="00521E46">
        <w:rPr>
          <w:rFonts w:cstheme="minorHAnsi"/>
          <w:color w:val="002060"/>
          <w:sz w:val="24"/>
          <w:szCs w:val="24"/>
          <w:vertAlign w:val="superscript"/>
        </w:rPr>
        <w:t>;</w:t>
      </w:r>
    </w:p>
    <w:p w14:paraId="7BE28836" w14:textId="5D5AAAE7" w:rsidR="00EA6C74" w:rsidRPr="00521E46" w:rsidRDefault="00EA6C74" w:rsidP="004C500B">
      <w:pPr>
        <w:pStyle w:val="ListParagraph"/>
        <w:numPr>
          <w:ilvl w:val="0"/>
          <w:numId w:val="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Strategia națională privind drepturile persoanelor cu dizabilități „O </w:t>
      </w:r>
      <w:proofErr w:type="spellStart"/>
      <w:r w:rsidRPr="00521E46">
        <w:rPr>
          <w:rFonts w:cstheme="minorHAnsi"/>
          <w:color w:val="002060"/>
          <w:sz w:val="24"/>
          <w:szCs w:val="24"/>
        </w:rPr>
        <w:t>Români</w:t>
      </w:r>
      <w:r w:rsidR="00094971" w:rsidRPr="00521E46">
        <w:rPr>
          <w:rFonts w:cstheme="minorHAnsi"/>
          <w:color w:val="002060"/>
          <w:sz w:val="24"/>
          <w:szCs w:val="24"/>
        </w:rPr>
        <w:t>e</w:t>
      </w:r>
      <w:proofErr w:type="spellEnd"/>
      <w:r w:rsidRPr="00521E46">
        <w:rPr>
          <w:rFonts w:cstheme="minorHAnsi"/>
          <w:color w:val="002060"/>
          <w:sz w:val="24"/>
          <w:szCs w:val="24"/>
        </w:rPr>
        <w:t xml:space="preserve"> echitabilă 2022-2027” și Planul operațional privind implementarea Strategiei</w:t>
      </w:r>
      <w:r w:rsidR="006F2500" w:rsidRPr="00521E46">
        <w:rPr>
          <w:rFonts w:cstheme="minorHAnsi"/>
          <w:sz w:val="24"/>
          <w:szCs w:val="24"/>
          <w:vertAlign w:val="superscript"/>
        </w:rPr>
        <w:footnoteReference w:id="12"/>
      </w:r>
      <w:r w:rsidR="0016493F" w:rsidRPr="00521E46">
        <w:rPr>
          <w:rFonts w:cstheme="minorHAnsi"/>
          <w:color w:val="002060"/>
          <w:sz w:val="24"/>
          <w:szCs w:val="24"/>
        </w:rPr>
        <w:t>;</w:t>
      </w:r>
    </w:p>
    <w:p w14:paraId="0AC1DF54" w14:textId="18C3D45F" w:rsidR="003C5F7A" w:rsidRPr="00521E46"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Strategia națională pentru egalitatea de gen 202</w:t>
      </w:r>
      <w:r w:rsidR="00305558" w:rsidRPr="00521E46">
        <w:rPr>
          <w:rFonts w:cstheme="minorHAnsi"/>
          <w:color w:val="002060"/>
          <w:sz w:val="24"/>
          <w:szCs w:val="24"/>
        </w:rPr>
        <w:t>2</w:t>
      </w:r>
      <w:r w:rsidRPr="00521E46">
        <w:rPr>
          <w:rFonts w:cstheme="minorHAnsi"/>
          <w:color w:val="002060"/>
          <w:sz w:val="24"/>
          <w:szCs w:val="24"/>
        </w:rPr>
        <w:t>-2027</w:t>
      </w:r>
      <w:r w:rsidR="006F2500" w:rsidRPr="00521E46">
        <w:rPr>
          <w:rFonts w:cstheme="minorHAnsi"/>
          <w:sz w:val="24"/>
          <w:szCs w:val="24"/>
          <w:vertAlign w:val="superscript"/>
        </w:rPr>
        <w:footnoteReference w:id="13"/>
      </w:r>
      <w:r w:rsidRPr="00521E46">
        <w:rPr>
          <w:rFonts w:cstheme="minorHAnsi"/>
          <w:color w:val="002060"/>
          <w:sz w:val="24"/>
          <w:szCs w:val="24"/>
        </w:rPr>
        <w:t>;</w:t>
      </w:r>
    </w:p>
    <w:p w14:paraId="4AA152E9" w14:textId="54379F3A" w:rsidR="003C5F7A" w:rsidRPr="00521E46" w:rsidRDefault="003C5F7A" w:rsidP="004C500B">
      <w:pPr>
        <w:pStyle w:val="ListParagraph"/>
        <w:numPr>
          <w:ilvl w:val="0"/>
          <w:numId w:val="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Strategia Națională de Dezvoltare Durabilă 2030</w:t>
      </w:r>
      <w:r w:rsidR="006F2500" w:rsidRPr="00521E46">
        <w:rPr>
          <w:rFonts w:cstheme="minorHAnsi"/>
          <w:sz w:val="24"/>
          <w:szCs w:val="24"/>
          <w:vertAlign w:val="superscript"/>
        </w:rPr>
        <w:footnoteReference w:id="14"/>
      </w:r>
      <w:r w:rsidRPr="00521E46">
        <w:rPr>
          <w:rFonts w:cstheme="minorHAnsi"/>
          <w:color w:val="002060"/>
          <w:sz w:val="24"/>
          <w:szCs w:val="24"/>
          <w:vertAlign w:val="superscript"/>
        </w:rPr>
        <w:t>;</w:t>
      </w:r>
    </w:p>
    <w:p w14:paraId="182DE904" w14:textId="77777777" w:rsidR="00450B3E" w:rsidRPr="00521E46" w:rsidRDefault="00450B3E" w:rsidP="004C500B">
      <w:pPr>
        <w:pStyle w:val="ListParagraph"/>
        <w:spacing w:before="60" w:after="0" w:line="240" w:lineRule="auto"/>
        <w:ind w:left="360"/>
        <w:contextualSpacing w:val="0"/>
        <w:rPr>
          <w:rFonts w:cstheme="minorHAnsi"/>
          <w:color w:val="002060"/>
          <w:sz w:val="24"/>
          <w:szCs w:val="24"/>
        </w:rPr>
      </w:pPr>
    </w:p>
    <w:p w14:paraId="606D19CE" w14:textId="53D0C89B" w:rsidR="00450B3E" w:rsidRPr="00521E46" w:rsidRDefault="003F0624" w:rsidP="004C500B">
      <w:pPr>
        <w:pStyle w:val="Heading3"/>
        <w:spacing w:before="60" w:line="240" w:lineRule="auto"/>
        <w:rPr>
          <w:rFonts w:asciiTheme="minorHAnsi" w:hAnsiTheme="minorHAnsi" w:cstheme="minorHAnsi"/>
          <w:b/>
          <w:bCs/>
          <w:iCs/>
          <w:color w:val="002060"/>
          <w:lang w:val="ro-RO"/>
        </w:rPr>
      </w:pPr>
      <w:bookmarkStart w:id="38" w:name="_Toc161927032"/>
      <w:r w:rsidRPr="00521E46">
        <w:rPr>
          <w:rFonts w:asciiTheme="minorHAnsi" w:hAnsiTheme="minorHAnsi" w:cstheme="minorHAnsi"/>
          <w:b/>
          <w:bCs/>
          <w:iCs/>
          <w:color w:val="002060"/>
          <w:lang w:val="ro-RO"/>
        </w:rPr>
        <w:t xml:space="preserve">2.3.2. </w:t>
      </w:r>
      <w:r w:rsidR="00450B3E" w:rsidRPr="00521E46">
        <w:rPr>
          <w:rFonts w:asciiTheme="minorHAnsi" w:hAnsiTheme="minorHAnsi" w:cstheme="minorHAnsi"/>
          <w:b/>
          <w:bCs/>
          <w:iCs/>
          <w:color w:val="002060"/>
          <w:lang w:val="ro-RO"/>
        </w:rPr>
        <w:t>Documente programatice</w:t>
      </w:r>
      <w:bookmarkEnd w:id="38"/>
    </w:p>
    <w:p w14:paraId="5A9423E6" w14:textId="77777777" w:rsidR="0004650F" w:rsidRPr="00521E46" w:rsidRDefault="0004650F" w:rsidP="004C500B">
      <w:pPr>
        <w:pStyle w:val="ListParagraph"/>
        <w:numPr>
          <w:ilvl w:val="0"/>
          <w:numId w:val="3"/>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Acordul de parteneriat 2021-2027 - disponibil la următorul </w:t>
      </w:r>
      <w:hyperlink r:id="rId12" w:history="1">
        <w:r w:rsidRPr="00521E46">
          <w:rPr>
            <w:rStyle w:val="Hyperlink"/>
            <w:rFonts w:cstheme="minorHAnsi"/>
            <w:sz w:val="24"/>
            <w:szCs w:val="24"/>
          </w:rPr>
          <w:t>link</w:t>
        </w:r>
      </w:hyperlink>
      <w:r w:rsidRPr="00521E46">
        <w:rPr>
          <w:rFonts w:cstheme="minorHAnsi"/>
          <w:color w:val="002060"/>
          <w:sz w:val="24"/>
          <w:szCs w:val="24"/>
        </w:rPr>
        <w:t xml:space="preserve">. </w:t>
      </w:r>
    </w:p>
    <w:p w14:paraId="4B58CB0B" w14:textId="77777777" w:rsidR="002D7ADD" w:rsidRPr="00521E46" w:rsidRDefault="002D7ADD" w:rsidP="004C500B">
      <w:pPr>
        <w:pStyle w:val="ListParagraph"/>
        <w:numPr>
          <w:ilvl w:val="0"/>
          <w:numId w:val="3"/>
        </w:numPr>
        <w:spacing w:before="60" w:after="0" w:line="240" w:lineRule="auto"/>
        <w:contextualSpacing w:val="0"/>
        <w:jc w:val="both"/>
        <w:rPr>
          <w:rFonts w:cstheme="minorHAnsi"/>
          <w:iCs/>
          <w:color w:val="002060"/>
          <w:sz w:val="24"/>
          <w:szCs w:val="24"/>
        </w:rPr>
      </w:pPr>
      <w:r w:rsidRPr="00521E46">
        <w:rPr>
          <w:rFonts w:cstheme="minorHAnsi"/>
          <w:color w:val="002060"/>
          <w:sz w:val="24"/>
          <w:szCs w:val="24"/>
        </w:rPr>
        <w:t xml:space="preserve">Program Sănătate - disponibil la următorul </w:t>
      </w:r>
      <w:hyperlink r:id="rId13" w:history="1">
        <w:r w:rsidRPr="00521E46">
          <w:rPr>
            <w:rStyle w:val="Hyperlink"/>
            <w:rFonts w:cstheme="minorHAnsi"/>
            <w:sz w:val="24"/>
            <w:szCs w:val="24"/>
          </w:rPr>
          <w:t>link</w:t>
        </w:r>
      </w:hyperlink>
      <w:r w:rsidRPr="00521E46">
        <w:rPr>
          <w:rFonts w:cstheme="minorHAnsi"/>
          <w:color w:val="002060"/>
          <w:sz w:val="24"/>
          <w:szCs w:val="24"/>
        </w:rPr>
        <w:t xml:space="preserve">. </w:t>
      </w:r>
    </w:p>
    <w:p w14:paraId="2FA0150D" w14:textId="77777777" w:rsidR="00552657" w:rsidRPr="00521E46" w:rsidRDefault="00552657" w:rsidP="004C500B">
      <w:pPr>
        <w:pStyle w:val="ListParagraph"/>
        <w:spacing w:before="60" w:after="0" w:line="240" w:lineRule="auto"/>
        <w:contextualSpacing w:val="0"/>
        <w:jc w:val="both"/>
        <w:rPr>
          <w:rFonts w:cstheme="minorHAnsi"/>
          <w:color w:val="002060"/>
          <w:sz w:val="24"/>
          <w:szCs w:val="24"/>
        </w:rPr>
      </w:pPr>
    </w:p>
    <w:p w14:paraId="38E63053" w14:textId="35E02EC6" w:rsidR="00566CCA" w:rsidRPr="00521E46" w:rsidRDefault="003F0624" w:rsidP="004C500B">
      <w:pPr>
        <w:pStyle w:val="Heading3"/>
        <w:spacing w:before="60" w:line="240" w:lineRule="auto"/>
        <w:rPr>
          <w:rFonts w:asciiTheme="minorHAnsi" w:hAnsiTheme="minorHAnsi" w:cstheme="minorHAnsi"/>
          <w:b/>
          <w:bCs/>
          <w:iCs/>
          <w:color w:val="002060"/>
          <w:lang w:val="ro-RO"/>
        </w:rPr>
      </w:pPr>
      <w:bookmarkStart w:id="39" w:name="_Toc161927033"/>
      <w:r w:rsidRPr="00521E46">
        <w:rPr>
          <w:rFonts w:asciiTheme="minorHAnsi" w:hAnsiTheme="minorHAnsi" w:cstheme="minorHAnsi"/>
          <w:b/>
          <w:bCs/>
          <w:iCs/>
          <w:color w:val="002060"/>
          <w:lang w:val="ro-RO"/>
        </w:rPr>
        <w:t xml:space="preserve">2.3.3. </w:t>
      </w:r>
      <w:r w:rsidR="00552657" w:rsidRPr="00521E46">
        <w:rPr>
          <w:rFonts w:asciiTheme="minorHAnsi" w:hAnsiTheme="minorHAnsi" w:cstheme="minorHAnsi"/>
          <w:b/>
          <w:bCs/>
          <w:iCs/>
          <w:color w:val="002060"/>
          <w:lang w:val="ro-RO"/>
        </w:rPr>
        <w:t>Cadrul legislativ general aplicabil</w:t>
      </w:r>
      <w:bookmarkEnd w:id="39"/>
    </w:p>
    <w:p w14:paraId="7E540747" w14:textId="77777777" w:rsidR="0083747C" w:rsidRPr="00521E46" w:rsidRDefault="0083747C" w:rsidP="004C500B">
      <w:pPr>
        <w:spacing w:before="60" w:after="0" w:line="240" w:lineRule="auto"/>
        <w:jc w:val="both"/>
        <w:rPr>
          <w:rFonts w:eastAsia="Times New Roman" w:cstheme="minorHAnsi"/>
          <w:b/>
          <w:color w:val="002060"/>
          <w:sz w:val="24"/>
          <w:szCs w:val="24"/>
        </w:rPr>
      </w:pPr>
      <w:r w:rsidRPr="00521E46">
        <w:rPr>
          <w:rFonts w:eastAsia="Times New Roman" w:cstheme="minorHAnsi"/>
          <w:b/>
          <w:color w:val="002060"/>
          <w:sz w:val="24"/>
          <w:szCs w:val="24"/>
        </w:rPr>
        <w:t>Legislație generală</w:t>
      </w:r>
    </w:p>
    <w:p w14:paraId="7B2536BA" w14:textId="3573221D" w:rsidR="00786DC1" w:rsidRPr="00521E46" w:rsidRDefault="00786DC1"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lastRenderedPageBreak/>
        <w:t xml:space="preserve">Regulamentul (UE) </w:t>
      </w:r>
      <w:r w:rsidR="000D7C57" w:rsidRPr="00521E46">
        <w:rPr>
          <w:rFonts w:eastAsia="Times New Roman" w:cstheme="minorHAnsi"/>
          <w:bCs/>
          <w:color w:val="002060"/>
          <w:sz w:val="24"/>
          <w:szCs w:val="24"/>
        </w:rPr>
        <w:t xml:space="preserve">nr. </w:t>
      </w:r>
      <w:r w:rsidR="00436778" w:rsidRPr="00521E46">
        <w:rPr>
          <w:rFonts w:eastAsia="Times New Roman" w:cstheme="minorHAnsi"/>
          <w:bCs/>
          <w:color w:val="002060"/>
          <w:sz w:val="24"/>
          <w:szCs w:val="24"/>
        </w:rPr>
        <w:t>2021/</w:t>
      </w:r>
      <w:r w:rsidRPr="00521E46">
        <w:rPr>
          <w:rFonts w:eastAsia="Times New Roman" w:cstheme="minorHAnsi"/>
          <w:bCs/>
          <w:color w:val="002060"/>
          <w:sz w:val="24"/>
          <w:szCs w:val="24"/>
        </w:rPr>
        <w:t>1058</w:t>
      </w:r>
      <w:r w:rsidR="00436778" w:rsidRPr="00521E46">
        <w:rPr>
          <w:rFonts w:eastAsia="Times New Roman" w:cstheme="minorHAnsi"/>
          <w:bCs/>
          <w:color w:val="002060"/>
          <w:sz w:val="24"/>
          <w:szCs w:val="24"/>
        </w:rPr>
        <w:t xml:space="preserve"> </w:t>
      </w:r>
      <w:r w:rsidRPr="00521E46">
        <w:rPr>
          <w:rFonts w:eastAsia="Times New Roman" w:cstheme="minorHAnsi"/>
          <w:bCs/>
          <w:color w:val="002060"/>
          <w:sz w:val="24"/>
          <w:szCs w:val="24"/>
        </w:rPr>
        <w:t>al Parlamentului European și al Consiliului din 24 iunie 2021 privind Fondul european de dezvoltare regională și Fondul de coeziune</w:t>
      </w:r>
      <w:r w:rsidR="001B2B47" w:rsidRPr="00521E46">
        <w:rPr>
          <w:rFonts w:eastAsia="Times New Roman" w:cstheme="minorHAnsi"/>
          <w:bCs/>
          <w:color w:val="002060"/>
          <w:sz w:val="24"/>
          <w:szCs w:val="24"/>
        </w:rPr>
        <w:t>;</w:t>
      </w:r>
    </w:p>
    <w:p w14:paraId="5DB1650B" w14:textId="10873956" w:rsidR="00786DC1" w:rsidRPr="00521E46" w:rsidRDefault="00786DC1"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Regulamentul (UE) </w:t>
      </w:r>
      <w:r w:rsidR="000D7C57" w:rsidRPr="00521E46">
        <w:rPr>
          <w:rFonts w:eastAsia="Times New Roman" w:cstheme="minorHAnsi"/>
          <w:bCs/>
          <w:color w:val="002060"/>
          <w:sz w:val="24"/>
          <w:szCs w:val="24"/>
        </w:rPr>
        <w:t xml:space="preserve">nr. </w:t>
      </w:r>
      <w:r w:rsidR="00436778" w:rsidRPr="00521E46">
        <w:rPr>
          <w:rFonts w:eastAsia="Times New Roman" w:cstheme="minorHAnsi"/>
          <w:bCs/>
          <w:color w:val="002060"/>
          <w:sz w:val="24"/>
          <w:szCs w:val="24"/>
        </w:rPr>
        <w:t>2021/1060</w:t>
      </w:r>
      <w:r w:rsidRPr="00521E46">
        <w:rPr>
          <w:rFonts w:eastAsia="Times New Roman" w:cstheme="minorHAnsi"/>
          <w:bCs/>
          <w:color w:val="002060"/>
          <w:sz w:val="24"/>
          <w:szCs w:val="24"/>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97E515A" w14:textId="1CF072C0" w:rsidR="00786DC1" w:rsidRPr="00521E46" w:rsidRDefault="00786DC1"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Regulamentul (UE) </w:t>
      </w:r>
      <w:r w:rsidR="000D7C57" w:rsidRPr="00521E46">
        <w:rPr>
          <w:rFonts w:eastAsia="Times New Roman" w:cstheme="minorHAnsi"/>
          <w:bCs/>
          <w:color w:val="002060"/>
          <w:sz w:val="24"/>
          <w:szCs w:val="24"/>
        </w:rPr>
        <w:t xml:space="preserve">nr. </w:t>
      </w:r>
      <w:r w:rsidR="00A75FE0" w:rsidRPr="00521E46">
        <w:rPr>
          <w:rFonts w:eastAsia="Times New Roman" w:cstheme="minorHAnsi"/>
          <w:bCs/>
          <w:color w:val="002060"/>
          <w:sz w:val="24"/>
          <w:szCs w:val="24"/>
        </w:rPr>
        <w:t>2020/</w:t>
      </w:r>
      <w:r w:rsidRPr="00521E46">
        <w:rPr>
          <w:rFonts w:eastAsia="Times New Roman" w:cstheme="minorHAnsi"/>
          <w:bCs/>
          <w:color w:val="002060"/>
          <w:sz w:val="24"/>
          <w:szCs w:val="24"/>
        </w:rPr>
        <w:t>852</w:t>
      </w:r>
      <w:r w:rsidR="00A75FE0" w:rsidRPr="00521E46">
        <w:rPr>
          <w:rFonts w:eastAsia="Times New Roman" w:cstheme="minorHAnsi"/>
          <w:bCs/>
          <w:color w:val="002060"/>
          <w:sz w:val="24"/>
          <w:szCs w:val="24"/>
        </w:rPr>
        <w:t xml:space="preserve"> </w:t>
      </w:r>
      <w:r w:rsidRPr="00521E46">
        <w:rPr>
          <w:rFonts w:eastAsia="Times New Roman" w:cstheme="minorHAnsi"/>
          <w:bCs/>
          <w:color w:val="002060"/>
          <w:sz w:val="24"/>
          <w:szCs w:val="24"/>
        </w:rPr>
        <w:t>al Parlamentului European și al Consiliului din 18 iunie 2020 privind instituirea unui cadru care să faciliteze investițiile durabile și de modificare a Regulamentului (UE) 2019/2088</w:t>
      </w:r>
    </w:p>
    <w:p w14:paraId="7E03DB48" w14:textId="5C797DF0" w:rsidR="00786DC1" w:rsidRPr="00521E46" w:rsidRDefault="00786DC1"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Regulamentul (UE) </w:t>
      </w:r>
      <w:r w:rsidR="000D7C57" w:rsidRPr="00521E46">
        <w:rPr>
          <w:rFonts w:eastAsia="Times New Roman" w:cstheme="minorHAnsi"/>
          <w:bCs/>
          <w:color w:val="002060"/>
          <w:sz w:val="24"/>
          <w:szCs w:val="24"/>
        </w:rPr>
        <w:t xml:space="preserve">nr. </w:t>
      </w:r>
      <w:r w:rsidRPr="00521E46">
        <w:rPr>
          <w:rFonts w:eastAsia="Times New Roman" w:cstheme="minorHAnsi"/>
          <w:bCs/>
          <w:color w:val="002060"/>
          <w:sz w:val="24"/>
          <w:szCs w:val="24"/>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521E46" w:rsidRDefault="00786DC1"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54059347" w:rsidR="002E76A5" w:rsidRPr="00521E46" w:rsidRDefault="002E76A5"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Hotărârea Guvernului nr. 52/2018 privind organizarea și funcționarea Ministerului </w:t>
      </w:r>
      <w:r w:rsidR="009C2638" w:rsidRPr="00521E46">
        <w:rPr>
          <w:rFonts w:eastAsia="Times New Roman" w:cstheme="minorHAnsi"/>
          <w:bCs/>
          <w:color w:val="002060"/>
          <w:sz w:val="24"/>
          <w:szCs w:val="24"/>
        </w:rPr>
        <w:t xml:space="preserve">Investițiilor și Proiectelor </w:t>
      </w:r>
      <w:r w:rsidRPr="00521E46">
        <w:rPr>
          <w:rFonts w:eastAsia="Times New Roman" w:cstheme="minorHAnsi"/>
          <w:bCs/>
          <w:color w:val="002060"/>
          <w:sz w:val="24"/>
          <w:szCs w:val="24"/>
        </w:rPr>
        <w:t>Europene cu modificările și completările ulterioare</w:t>
      </w:r>
      <w:r w:rsidR="007A6F01" w:rsidRPr="00521E46">
        <w:rPr>
          <w:rFonts w:eastAsia="Times New Roman" w:cstheme="minorHAnsi"/>
          <w:bCs/>
          <w:color w:val="002060"/>
          <w:sz w:val="24"/>
          <w:szCs w:val="24"/>
        </w:rPr>
        <w:t>;</w:t>
      </w:r>
    </w:p>
    <w:p w14:paraId="20C35776" w14:textId="1E1F6D15" w:rsidR="00354E8B" w:rsidRPr="00521E46" w:rsidRDefault="00354E8B"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bookmarkStart w:id="40" w:name="_Hlk153970935"/>
      <w:r w:rsidR="00AA0D5F" w:rsidRPr="00521E46">
        <w:rPr>
          <w:rFonts w:eastAsia="Times New Roman" w:cstheme="minorHAnsi"/>
          <w:bCs/>
          <w:color w:val="002060"/>
          <w:sz w:val="24"/>
          <w:szCs w:val="24"/>
        </w:rPr>
        <w:t>, cu modificările si completările ulterioare</w:t>
      </w:r>
      <w:bookmarkEnd w:id="40"/>
      <w:r w:rsidRPr="00521E46">
        <w:rPr>
          <w:rFonts w:eastAsia="Times New Roman" w:cstheme="minorHAnsi"/>
          <w:bCs/>
          <w:color w:val="002060"/>
          <w:sz w:val="24"/>
          <w:szCs w:val="24"/>
        </w:rPr>
        <w:t>;</w:t>
      </w:r>
    </w:p>
    <w:p w14:paraId="3F561B1A" w14:textId="222561B4" w:rsidR="00354E8B" w:rsidRPr="00521E46" w:rsidRDefault="00354E8B"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Ordin</w:t>
      </w:r>
      <w:r w:rsidR="000D7C57" w:rsidRPr="00521E46">
        <w:rPr>
          <w:rFonts w:eastAsia="Times New Roman" w:cstheme="minorHAnsi"/>
          <w:bCs/>
          <w:color w:val="002060"/>
          <w:sz w:val="24"/>
          <w:szCs w:val="24"/>
        </w:rPr>
        <w:t>ul</w:t>
      </w:r>
      <w:r w:rsidRPr="00521E46">
        <w:rPr>
          <w:rFonts w:eastAsia="Times New Roman" w:cstheme="minorHAnsi"/>
          <w:bCs/>
          <w:color w:val="002060"/>
          <w:sz w:val="24"/>
          <w:szCs w:val="24"/>
        </w:rPr>
        <w:t xml:space="preserve"> </w:t>
      </w:r>
      <w:r w:rsidR="0083747C" w:rsidRPr="00521E46">
        <w:rPr>
          <w:rFonts w:eastAsia="Times New Roman" w:cstheme="minorHAnsi"/>
          <w:bCs/>
          <w:color w:val="002060"/>
          <w:sz w:val="24"/>
          <w:szCs w:val="24"/>
        </w:rPr>
        <w:t xml:space="preserve">ministrului investițiilor și proiectelor europene </w:t>
      </w:r>
      <w:r w:rsidRPr="00521E46">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521E46">
        <w:rPr>
          <w:rFonts w:eastAsia="Times New Roman" w:cstheme="minorHAnsi"/>
          <w:bCs/>
          <w:color w:val="002060"/>
          <w:sz w:val="24"/>
          <w:szCs w:val="24"/>
        </w:rPr>
        <w:t>;</w:t>
      </w:r>
    </w:p>
    <w:p w14:paraId="1F97500D" w14:textId="2CA410C3" w:rsidR="002E76A5" w:rsidRPr="00521E46" w:rsidRDefault="007A6F01"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Ordin</w:t>
      </w:r>
      <w:r w:rsidR="000D7C57" w:rsidRPr="00521E46">
        <w:rPr>
          <w:rFonts w:eastAsia="Times New Roman" w:cstheme="minorHAnsi"/>
          <w:bCs/>
          <w:color w:val="002060"/>
          <w:sz w:val="24"/>
          <w:szCs w:val="24"/>
        </w:rPr>
        <w:t>ul</w:t>
      </w:r>
      <w:r w:rsidR="0083747C" w:rsidRPr="00521E46">
        <w:rPr>
          <w:rFonts w:eastAsia="Times New Roman" w:cstheme="minorHAnsi"/>
          <w:bCs/>
          <w:color w:val="002060"/>
          <w:sz w:val="24"/>
          <w:szCs w:val="24"/>
        </w:rPr>
        <w:t xml:space="preserve"> ministrului investițiilor și proiectelor europene</w:t>
      </w:r>
      <w:r w:rsidRPr="00521E46">
        <w:rPr>
          <w:rFonts w:eastAsia="Times New Roman" w:cstheme="minorHAnsi"/>
          <w:bCs/>
          <w:color w:val="002060"/>
          <w:sz w:val="24"/>
          <w:szCs w:val="24"/>
        </w:rPr>
        <w:t xml:space="preserve"> </w:t>
      </w:r>
      <w:r w:rsidR="002E76A5" w:rsidRPr="00521E46">
        <w:rPr>
          <w:rFonts w:eastAsia="Times New Roman" w:cstheme="minorHAnsi"/>
          <w:bCs/>
          <w:color w:val="002060"/>
          <w:sz w:val="24"/>
          <w:szCs w:val="24"/>
        </w:rPr>
        <w:t>nr. 1.777 din 3 mai 2023 privind aprobarea conținutului/</w:t>
      </w:r>
      <w:r w:rsidR="00D40263" w:rsidRPr="00521E46">
        <w:rPr>
          <w:rFonts w:eastAsia="Times New Roman" w:cstheme="minorHAnsi"/>
          <w:bCs/>
          <w:color w:val="002060"/>
          <w:sz w:val="24"/>
          <w:szCs w:val="24"/>
        </w:rPr>
        <w:t xml:space="preserve"> </w:t>
      </w:r>
      <w:r w:rsidR="002E76A5" w:rsidRPr="00521E46">
        <w:rPr>
          <w:rFonts w:eastAsia="Times New Roman" w:cstheme="minorHAnsi"/>
          <w:bCs/>
          <w:color w:val="002060"/>
          <w:sz w:val="24"/>
          <w:szCs w:val="24"/>
        </w:rPr>
        <w:t>modelului/</w:t>
      </w:r>
      <w:r w:rsidR="00D40263" w:rsidRPr="00521E46">
        <w:rPr>
          <w:rFonts w:eastAsia="Times New Roman" w:cstheme="minorHAnsi"/>
          <w:bCs/>
          <w:color w:val="002060"/>
          <w:sz w:val="24"/>
          <w:szCs w:val="24"/>
        </w:rPr>
        <w:t xml:space="preserve"> </w:t>
      </w:r>
      <w:r w:rsidR="002E76A5" w:rsidRPr="00521E46">
        <w:rPr>
          <w:rFonts w:eastAsia="Times New Roman" w:cstheme="minorHAnsi"/>
          <w:bCs/>
          <w:color w:val="002060"/>
          <w:sz w:val="24"/>
          <w:szCs w:val="24"/>
        </w:rPr>
        <w:t>formatului/</w:t>
      </w:r>
      <w:r w:rsidR="00D40263" w:rsidRPr="00521E46">
        <w:rPr>
          <w:rFonts w:eastAsia="Times New Roman" w:cstheme="minorHAnsi"/>
          <w:bCs/>
          <w:color w:val="002060"/>
          <w:sz w:val="24"/>
          <w:szCs w:val="24"/>
        </w:rPr>
        <w:t xml:space="preserve"> </w:t>
      </w:r>
      <w:r w:rsidR="002E76A5" w:rsidRPr="00521E46">
        <w:rPr>
          <w:rFonts w:eastAsia="Times New Roman" w:cstheme="minorHAnsi"/>
          <w:bCs/>
          <w:color w:val="002060"/>
          <w:sz w:val="24"/>
          <w:szCs w:val="24"/>
        </w:rPr>
        <w:t>structurii-cadru pentru documentele prevăzute la art. 4 alin. (1) teza întâi, art. 6</w:t>
      </w:r>
      <w:r w:rsidR="0053487D" w:rsidRPr="00521E46">
        <w:rPr>
          <w:rFonts w:eastAsia="Times New Roman" w:cstheme="minorHAnsi"/>
          <w:bCs/>
          <w:color w:val="002060"/>
          <w:sz w:val="24"/>
          <w:szCs w:val="24"/>
        </w:rPr>
        <w:t>,</w:t>
      </w:r>
      <w:r w:rsidR="002E76A5" w:rsidRPr="00521E46">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521E46">
        <w:rPr>
          <w:rFonts w:eastAsia="Times New Roman" w:cstheme="minorHAnsi"/>
          <w:bCs/>
          <w:color w:val="002060"/>
          <w:sz w:val="24"/>
          <w:szCs w:val="24"/>
        </w:rPr>
        <w:t>;</w:t>
      </w:r>
    </w:p>
    <w:p w14:paraId="0AE6BED2" w14:textId="1FB7D422" w:rsidR="002E76A5" w:rsidRPr="00521E46" w:rsidRDefault="002E76A5"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Ordinul </w:t>
      </w:r>
      <w:r w:rsidR="0083747C" w:rsidRPr="00521E46">
        <w:rPr>
          <w:rFonts w:eastAsia="Times New Roman" w:cstheme="minorHAnsi"/>
          <w:bCs/>
          <w:color w:val="002060"/>
          <w:sz w:val="24"/>
          <w:szCs w:val="24"/>
        </w:rPr>
        <w:t xml:space="preserve">ministrului investițiilor și proiectelor </w:t>
      </w:r>
      <w:r w:rsidR="00AA0D5F" w:rsidRPr="00521E46">
        <w:rPr>
          <w:rFonts w:eastAsia="Times New Roman" w:cstheme="minorHAnsi"/>
          <w:bCs/>
          <w:color w:val="002060"/>
          <w:sz w:val="24"/>
          <w:szCs w:val="24"/>
        </w:rPr>
        <w:t xml:space="preserve">europene nr. 1765 din 02 mai 2023 </w:t>
      </w:r>
      <w:r w:rsidRPr="00521E46">
        <w:rPr>
          <w:rFonts w:eastAsia="Times New Roman" w:cstheme="minorHAnsi"/>
          <w:bCs/>
          <w:color w:val="002060"/>
          <w:sz w:val="24"/>
          <w:szCs w:val="24"/>
        </w:rPr>
        <w:t xml:space="preserve">privind aprobarea Listei de verificare a procedurii de atribuire a contractelor de </w:t>
      </w:r>
      <w:r w:rsidR="00E543ED" w:rsidRPr="00521E46">
        <w:rPr>
          <w:rFonts w:eastAsia="Times New Roman" w:cstheme="minorHAnsi"/>
          <w:bCs/>
          <w:color w:val="002060"/>
          <w:sz w:val="24"/>
          <w:szCs w:val="24"/>
        </w:rPr>
        <w:t>achiziție</w:t>
      </w:r>
      <w:r w:rsidRPr="00521E46">
        <w:rPr>
          <w:rFonts w:eastAsia="Times New Roman" w:cstheme="minorHAnsi"/>
          <w:bCs/>
          <w:color w:val="002060"/>
          <w:sz w:val="24"/>
          <w:szCs w:val="24"/>
        </w:rPr>
        <w:t xml:space="preserve"> publică, a contractelor sectoriale, a acordurilor cadru, prevăzute de Legea nr. 98/2016 privind achizițiile publice </w:t>
      </w:r>
      <w:proofErr w:type="spellStart"/>
      <w:r w:rsidRPr="00521E46">
        <w:rPr>
          <w:rFonts w:eastAsia="Times New Roman" w:cstheme="minorHAnsi"/>
          <w:bCs/>
          <w:color w:val="002060"/>
          <w:sz w:val="24"/>
          <w:szCs w:val="24"/>
        </w:rPr>
        <w:t>şi</w:t>
      </w:r>
      <w:proofErr w:type="spellEnd"/>
      <w:r w:rsidRPr="00521E46">
        <w:rPr>
          <w:rFonts w:eastAsia="Times New Roman" w:cstheme="minorHAnsi"/>
          <w:bCs/>
          <w:color w:val="002060"/>
          <w:sz w:val="24"/>
          <w:szCs w:val="24"/>
        </w:rPr>
        <w:t xml:space="preserve"> Legea nr. 99/2016 privind achizițiile sectoriale, pentru perioada de programare 2021-2027</w:t>
      </w:r>
      <w:r w:rsidR="007A6F01" w:rsidRPr="00521E46">
        <w:rPr>
          <w:rFonts w:eastAsia="Times New Roman" w:cstheme="minorHAnsi"/>
          <w:bCs/>
          <w:color w:val="002060"/>
          <w:sz w:val="24"/>
          <w:szCs w:val="24"/>
        </w:rPr>
        <w:t>;</w:t>
      </w:r>
    </w:p>
    <w:p w14:paraId="5657A9EA" w14:textId="4FA9789B" w:rsidR="002E76A5" w:rsidRPr="00521E46" w:rsidRDefault="002E76A5"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Ordonanța de </w:t>
      </w:r>
      <w:r w:rsidR="00786DC1" w:rsidRPr="00521E46">
        <w:rPr>
          <w:rFonts w:eastAsia="Times New Roman" w:cstheme="minorHAnsi"/>
          <w:bCs/>
          <w:color w:val="002060"/>
          <w:sz w:val="24"/>
          <w:szCs w:val="24"/>
        </w:rPr>
        <w:t xml:space="preserve">urgență </w:t>
      </w:r>
      <w:r w:rsidRPr="00521E46">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AA0D5F" w:rsidRPr="00521E46">
        <w:rPr>
          <w:rFonts w:eastAsia="Times New Roman" w:cstheme="minorHAnsi"/>
          <w:bCs/>
          <w:color w:val="002060"/>
          <w:sz w:val="24"/>
          <w:szCs w:val="24"/>
        </w:rPr>
        <w:t>, cu modificările si completările ulterioare</w:t>
      </w:r>
      <w:r w:rsidRPr="00521E46">
        <w:rPr>
          <w:rFonts w:eastAsia="Times New Roman" w:cstheme="minorHAnsi"/>
          <w:bCs/>
          <w:color w:val="002060"/>
          <w:sz w:val="24"/>
          <w:szCs w:val="24"/>
        </w:rPr>
        <w:t>;</w:t>
      </w:r>
    </w:p>
    <w:p w14:paraId="36A98F37" w14:textId="77777777"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Hotărârea Guvernului  nr. 936/2020 pentru aprobarea cadrului general necesar în vederea implicării autorităților și instituțiilor din România în procesul de programare și negociere </w:t>
      </w:r>
      <w:r w:rsidRPr="00521E46">
        <w:rPr>
          <w:rFonts w:eastAsia="Times New Roman" w:cstheme="minorHAnsi"/>
          <w:bCs/>
          <w:color w:val="002060"/>
          <w:sz w:val="24"/>
          <w:szCs w:val="24"/>
        </w:rPr>
        <w:lastRenderedPageBreak/>
        <w:t>a fondurilor externe nerambursabile aferente perioadei de programare 2021-2027 și a cadrului instituțional de coordonare, gestionare și control al acestor fonduri, cu modificările și completările ulterioare;</w:t>
      </w:r>
    </w:p>
    <w:p w14:paraId="21E803EE" w14:textId="6A51D106"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Ordonanța de urgență a Guvernului nr. 133/ 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CEB77DC" w14:textId="5FCCC79E"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si completările ulterioare;</w:t>
      </w:r>
    </w:p>
    <w:p w14:paraId="506207D1" w14:textId="4E12DC94"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D2AF0C" w14:textId="77777777"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C923C32" w14:textId="7C353AC5"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Ordinul  ministrului sănătății nr. 1408 din 12 noiembrie 2010  privind aprobarea criteriilor de clasificare a spitalelor în funcție de competentă;</w:t>
      </w:r>
    </w:p>
    <w:p w14:paraId="511C2607" w14:textId="455E9563"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Ordinul  ministrului sănătății nr. 323 din 18 aprilie 2011 privind aprobarea metodologiei </w:t>
      </w:r>
      <w:proofErr w:type="spellStart"/>
      <w:r w:rsidRPr="00521E46">
        <w:rPr>
          <w:rFonts w:eastAsia="Times New Roman" w:cstheme="minorHAnsi"/>
          <w:bCs/>
          <w:color w:val="002060"/>
          <w:sz w:val="24"/>
          <w:szCs w:val="24"/>
        </w:rPr>
        <w:t>şi</w:t>
      </w:r>
      <w:proofErr w:type="spellEnd"/>
      <w:r w:rsidRPr="00521E46">
        <w:rPr>
          <w:rFonts w:eastAsia="Times New Roman" w:cstheme="minorHAnsi"/>
          <w:bCs/>
          <w:color w:val="002060"/>
          <w:sz w:val="24"/>
          <w:szCs w:val="24"/>
        </w:rPr>
        <w:t xml:space="preserve"> a criteriilor minime obligatorii pentru clasificarea spitalelor în funcție de competență, cu modificările și completările ulterioare;</w:t>
      </w:r>
    </w:p>
    <w:p w14:paraId="3FEBA88B" w14:textId="206F796F"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Legea nr. 372/2005 privind performanța energetică a clădirilor, republicată, cu modificările și completările ulterioare, republicată cu modificările si completările ulterioare;</w:t>
      </w:r>
    </w:p>
    <w:p w14:paraId="4EADB9B5" w14:textId="2C789019" w:rsidR="00AA0D5F" w:rsidRPr="00521E46" w:rsidRDefault="00AA0D5F" w:rsidP="004C500B">
      <w:pPr>
        <w:numPr>
          <w:ilvl w:val="0"/>
          <w:numId w:val="38"/>
        </w:numPr>
        <w:spacing w:before="60" w:after="0" w:line="240" w:lineRule="auto"/>
        <w:jc w:val="both"/>
        <w:rPr>
          <w:rFonts w:eastAsia="Times New Roman" w:cstheme="minorHAnsi"/>
          <w:bCs/>
          <w:i/>
          <w:iCs/>
          <w:color w:val="002060"/>
          <w:sz w:val="24"/>
          <w:szCs w:val="24"/>
        </w:rPr>
      </w:pPr>
      <w:r w:rsidRPr="00521E46">
        <w:rPr>
          <w:rFonts w:eastAsia="Times New Roman" w:cstheme="minorHAnsi"/>
          <w:bCs/>
          <w:color w:val="002060"/>
          <w:sz w:val="24"/>
          <w:szCs w:val="24"/>
        </w:rPr>
        <w:t xml:space="preserve">Ordinul ministrului dezvoltării, lucrărilor publice și administrației nr. 16/2023 pentru aprobarea reglementării tehnice </w:t>
      </w:r>
      <w:r w:rsidRPr="00521E46">
        <w:rPr>
          <w:rFonts w:eastAsia="Times New Roman" w:cstheme="minorHAnsi"/>
          <w:bCs/>
          <w:i/>
          <w:iCs/>
          <w:color w:val="002060"/>
          <w:sz w:val="24"/>
          <w:szCs w:val="24"/>
        </w:rPr>
        <w:t>„Metodologie de calcul al performanței energetice a clădirilor, indicativ Mc 001-2022”;</w:t>
      </w:r>
    </w:p>
    <w:p w14:paraId="79BA2D17" w14:textId="042F8B22"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 xml:space="preserve">Hotărârea Guvernului nr. 907/2016 privind etapele de elaborare </w:t>
      </w:r>
      <w:proofErr w:type="spellStart"/>
      <w:r w:rsidRPr="00521E46">
        <w:rPr>
          <w:rFonts w:eastAsia="Times New Roman" w:cstheme="minorHAnsi"/>
          <w:bCs/>
          <w:color w:val="002060"/>
          <w:sz w:val="24"/>
          <w:szCs w:val="24"/>
        </w:rPr>
        <w:t>şi</w:t>
      </w:r>
      <w:proofErr w:type="spellEnd"/>
      <w:r w:rsidRPr="00521E46">
        <w:rPr>
          <w:rFonts w:eastAsia="Times New Roman" w:cstheme="minorHAnsi"/>
          <w:bCs/>
          <w:color w:val="002060"/>
          <w:sz w:val="24"/>
          <w:szCs w:val="24"/>
        </w:rPr>
        <w:t xml:space="preserve"> conținutul-cadru al documentațiilor </w:t>
      </w:r>
      <w:proofErr w:type="spellStart"/>
      <w:r w:rsidRPr="00521E46">
        <w:rPr>
          <w:rFonts w:eastAsia="Times New Roman" w:cstheme="minorHAnsi"/>
          <w:bCs/>
          <w:color w:val="002060"/>
          <w:sz w:val="24"/>
          <w:szCs w:val="24"/>
        </w:rPr>
        <w:t>tehnico</w:t>
      </w:r>
      <w:proofErr w:type="spellEnd"/>
      <w:r w:rsidRPr="00521E46">
        <w:rPr>
          <w:rFonts w:eastAsia="Times New Roman" w:cstheme="minorHAnsi"/>
          <w:bCs/>
          <w:color w:val="002060"/>
          <w:sz w:val="24"/>
          <w:szCs w:val="24"/>
        </w:rPr>
        <w:t>-economice aferente obiectivelor/proiectelor de investiții finanțate din fonduri publice, cu modificările si completările ulterioare;</w:t>
      </w:r>
    </w:p>
    <w:p w14:paraId="7660D179" w14:textId="77777777"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Legea nr. 227/2015 privind codul fiscal, cu modificările și completările ulterioare;</w:t>
      </w:r>
    </w:p>
    <w:p w14:paraId="7B51148D" w14:textId="77777777"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Legea 98/2016 privind achizițiile publice, cu modificările si completările ulterioare;</w:t>
      </w:r>
    </w:p>
    <w:p w14:paraId="708E6054" w14:textId="77777777"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Hotărârea Guvernului nr. 395/ 2016 pentru aprobarea Normelor metodologice de aplicare a prevederilor referitoare la atribuirea contractului de achiziție publică/acordului-cadru din Legea nr. 98/2016 privind achizițiile publice, cu modificările și completările ulterioare;</w:t>
      </w:r>
    </w:p>
    <w:p w14:paraId="21126124" w14:textId="209F4570" w:rsidR="00AA0D5F"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Legea nr. 95/2006 privind reforma în domeniul sănătății, cu modificările și completările ulterioare;</w:t>
      </w:r>
    </w:p>
    <w:p w14:paraId="67667016" w14:textId="592567D6" w:rsidR="002E76A5" w:rsidRPr="00521E46" w:rsidRDefault="00AA0D5F"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Ordonanța de urgență a Guvernului nr. 57/2019 privind Codul administrativ, cu modificările și completările ulterioare;</w:t>
      </w:r>
    </w:p>
    <w:p w14:paraId="2908ACD7" w14:textId="77777777" w:rsidR="007A6F01" w:rsidRPr="00521E46" w:rsidRDefault="007A6F01" w:rsidP="004C500B">
      <w:pPr>
        <w:spacing w:before="60" w:after="0" w:line="240" w:lineRule="auto"/>
        <w:ind w:left="360"/>
        <w:jc w:val="both"/>
        <w:rPr>
          <w:rFonts w:eastAsia="Times New Roman" w:cstheme="minorHAnsi"/>
          <w:bCs/>
          <w:color w:val="002060"/>
          <w:sz w:val="24"/>
          <w:szCs w:val="24"/>
        </w:rPr>
      </w:pPr>
    </w:p>
    <w:p w14:paraId="38E1F8CE" w14:textId="41B7B581" w:rsidR="002E76A5" w:rsidRPr="00521E46" w:rsidRDefault="00D40263" w:rsidP="004C500B">
      <w:pPr>
        <w:spacing w:before="60" w:after="0" w:line="240" w:lineRule="auto"/>
        <w:jc w:val="both"/>
        <w:rPr>
          <w:rFonts w:eastAsia="Times New Roman" w:cstheme="minorHAnsi"/>
          <w:b/>
          <w:color w:val="002060"/>
          <w:sz w:val="24"/>
          <w:szCs w:val="24"/>
        </w:rPr>
      </w:pPr>
      <w:r w:rsidRPr="00521E46">
        <w:rPr>
          <w:rFonts w:eastAsia="Times New Roman" w:cstheme="minorHAnsi"/>
          <w:b/>
          <w:color w:val="002060"/>
          <w:sz w:val="24"/>
          <w:szCs w:val="24"/>
        </w:rPr>
        <w:lastRenderedPageBreak/>
        <w:t>Legislație</w:t>
      </w:r>
      <w:r w:rsidR="002E76A5" w:rsidRPr="00521E46">
        <w:rPr>
          <w:rFonts w:eastAsia="Times New Roman" w:cstheme="minorHAnsi"/>
          <w:b/>
          <w:color w:val="002060"/>
          <w:sz w:val="24"/>
          <w:szCs w:val="24"/>
        </w:rPr>
        <w:t xml:space="preserve"> DNSH </w:t>
      </w:r>
    </w:p>
    <w:p w14:paraId="49AB50B7" w14:textId="77777777" w:rsidR="002D2E89" w:rsidRPr="00521E46" w:rsidRDefault="002D2E89"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Directiva 2011/92/UE a Parlamentului European și a Consiliului din 13 decembrie 2011 privind evaluarea efectelor anumitor proiecte publice și private asupra mediului;</w:t>
      </w:r>
    </w:p>
    <w:p w14:paraId="731B0BB1" w14:textId="42FD331E" w:rsidR="002D2E89" w:rsidRPr="00521E46" w:rsidRDefault="002D2E89"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Regulamentul (UE) nr.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6F9C8AAC" w14:textId="77777777" w:rsidR="002D2E89" w:rsidRPr="00521E46" w:rsidRDefault="002D2E89" w:rsidP="004C500B">
      <w:pPr>
        <w:numPr>
          <w:ilvl w:val="0"/>
          <w:numId w:val="38"/>
        </w:numPr>
        <w:spacing w:before="60" w:after="0" w:line="240" w:lineRule="auto"/>
        <w:jc w:val="both"/>
        <w:rPr>
          <w:rFonts w:eastAsia="Times New Roman" w:cstheme="minorHAnsi"/>
          <w:bCs/>
          <w:color w:val="002060"/>
          <w:sz w:val="24"/>
          <w:szCs w:val="24"/>
        </w:rPr>
      </w:pPr>
      <w:r w:rsidRPr="00521E46">
        <w:rPr>
          <w:rFonts w:eastAsia="Times New Roman" w:cstheme="minorHAnsi"/>
          <w:bCs/>
          <w:color w:val="002060"/>
          <w:sz w:val="24"/>
          <w:szCs w:val="24"/>
        </w:rPr>
        <w:t>Regulamentul Delegat (UE) 2021/2139 al Comisiei din 4 iunie 2021 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1E08BA38" w14:textId="77777777" w:rsidR="002162E4" w:rsidRPr="00521E46" w:rsidRDefault="002162E4" w:rsidP="004C500B">
      <w:pPr>
        <w:pStyle w:val="ListParagraph"/>
        <w:spacing w:before="60" w:after="0" w:line="240" w:lineRule="auto"/>
        <w:contextualSpacing w:val="0"/>
        <w:jc w:val="both"/>
        <w:rPr>
          <w:rFonts w:cstheme="minorHAnsi"/>
          <w:i/>
          <w:color w:val="002060"/>
          <w:sz w:val="24"/>
          <w:szCs w:val="24"/>
        </w:rPr>
      </w:pPr>
    </w:p>
    <w:bookmarkEnd w:id="30"/>
    <w:p w14:paraId="2637896E" w14:textId="4843C281" w:rsidR="00A003EF" w:rsidRPr="00521E46" w:rsidRDefault="00A003EF" w:rsidP="004C500B">
      <w:pPr>
        <w:spacing w:before="60" w:after="0" w:line="240" w:lineRule="auto"/>
        <w:jc w:val="both"/>
        <w:rPr>
          <w:rFonts w:cstheme="minorHAnsi"/>
          <w:i/>
          <w:color w:val="002060"/>
          <w:sz w:val="24"/>
          <w:szCs w:val="24"/>
        </w:rPr>
      </w:pPr>
      <w:r w:rsidRPr="00521E46">
        <w:rPr>
          <w:rFonts w:cstheme="minorHAnsi"/>
          <w:b/>
          <w:bCs/>
          <w:color w:val="002060"/>
          <w:sz w:val="24"/>
          <w:szCs w:val="24"/>
        </w:rPr>
        <w:t>Condiții favorizante aplicabile</w:t>
      </w:r>
    </w:p>
    <w:p w14:paraId="7534C649" w14:textId="77777777" w:rsidR="00FC5745" w:rsidRPr="00521E46" w:rsidRDefault="00A003EF" w:rsidP="004C500B">
      <w:pPr>
        <w:spacing w:before="60" w:after="0" w:line="240" w:lineRule="auto"/>
        <w:jc w:val="both"/>
        <w:rPr>
          <w:rFonts w:cstheme="minorHAnsi"/>
          <w:color w:val="002060"/>
          <w:sz w:val="24"/>
          <w:szCs w:val="24"/>
        </w:rPr>
      </w:pPr>
      <w:r w:rsidRPr="00521E46">
        <w:rPr>
          <w:rFonts w:cstheme="minorHAnsi"/>
          <w:color w:val="002060"/>
          <w:sz w:val="24"/>
          <w:szCs w:val="24"/>
        </w:rPr>
        <w:t>Prezentului apel de proiecte i se aplică</w:t>
      </w:r>
      <w:r w:rsidR="00FC5745" w:rsidRPr="00521E46">
        <w:rPr>
          <w:rFonts w:cstheme="minorHAnsi"/>
          <w:color w:val="002060"/>
          <w:sz w:val="24"/>
          <w:szCs w:val="24"/>
        </w:rPr>
        <w:t>:</w:t>
      </w:r>
    </w:p>
    <w:p w14:paraId="49F6D646" w14:textId="2D1E013D" w:rsidR="00A003EF" w:rsidRPr="00521E46" w:rsidRDefault="00A003EF" w:rsidP="004C500B">
      <w:pPr>
        <w:pStyle w:val="ListParagraph"/>
        <w:numPr>
          <w:ilvl w:val="0"/>
          <w:numId w:val="28"/>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atât condițiile favorizante orizontale:</w:t>
      </w:r>
    </w:p>
    <w:p w14:paraId="2FA50F8C" w14:textId="77777777" w:rsidR="00A003EF" w:rsidRPr="00521E46" w:rsidRDefault="00A003EF" w:rsidP="007D72FC">
      <w:pPr>
        <w:pStyle w:val="ListParagraph"/>
        <w:numPr>
          <w:ilvl w:val="0"/>
          <w:numId w:val="29"/>
        </w:numPr>
        <w:spacing w:before="60" w:after="0" w:line="240" w:lineRule="auto"/>
        <w:ind w:left="1080"/>
        <w:contextualSpacing w:val="0"/>
        <w:jc w:val="both"/>
        <w:rPr>
          <w:rFonts w:cstheme="minorHAnsi"/>
          <w:color w:val="002060"/>
          <w:sz w:val="24"/>
          <w:szCs w:val="24"/>
        </w:rPr>
      </w:pPr>
      <w:r w:rsidRPr="00521E46">
        <w:rPr>
          <w:rFonts w:cstheme="minorHAnsi"/>
          <w:color w:val="002060"/>
          <w:sz w:val="24"/>
          <w:szCs w:val="24"/>
        </w:rPr>
        <w:t xml:space="preserve">Mecanisme eficace de monitorizare a pieței achizițiilor publice; </w:t>
      </w:r>
    </w:p>
    <w:p w14:paraId="22014286" w14:textId="48483B54" w:rsidR="00A003EF" w:rsidRPr="00521E46" w:rsidRDefault="00A003EF" w:rsidP="007D72FC">
      <w:pPr>
        <w:pStyle w:val="ListParagraph"/>
        <w:numPr>
          <w:ilvl w:val="0"/>
          <w:numId w:val="29"/>
        </w:numPr>
        <w:spacing w:before="60" w:after="0" w:line="240" w:lineRule="auto"/>
        <w:ind w:left="1080"/>
        <w:contextualSpacing w:val="0"/>
        <w:jc w:val="both"/>
        <w:rPr>
          <w:rFonts w:cstheme="minorHAnsi"/>
          <w:color w:val="002060"/>
          <w:sz w:val="24"/>
          <w:szCs w:val="24"/>
        </w:rPr>
      </w:pPr>
      <w:r w:rsidRPr="00521E46">
        <w:rPr>
          <w:rFonts w:cstheme="minorHAnsi"/>
          <w:color w:val="002060"/>
          <w:sz w:val="24"/>
          <w:szCs w:val="24"/>
        </w:rPr>
        <w:t xml:space="preserve">Instrumente și capacități pentru aplicarea eficace a normelor privind ajutoarele de stat; </w:t>
      </w:r>
    </w:p>
    <w:p w14:paraId="735B0DC2" w14:textId="2F3DD72E" w:rsidR="00A003EF" w:rsidRPr="00521E46" w:rsidRDefault="00A003EF" w:rsidP="007D72FC">
      <w:pPr>
        <w:pStyle w:val="ListParagraph"/>
        <w:numPr>
          <w:ilvl w:val="0"/>
          <w:numId w:val="29"/>
        </w:numPr>
        <w:spacing w:before="60" w:after="0" w:line="240" w:lineRule="auto"/>
        <w:ind w:left="1080"/>
        <w:contextualSpacing w:val="0"/>
        <w:jc w:val="both"/>
        <w:rPr>
          <w:rFonts w:cstheme="minorHAnsi"/>
          <w:color w:val="002060"/>
          <w:sz w:val="24"/>
          <w:szCs w:val="24"/>
        </w:rPr>
      </w:pPr>
      <w:r w:rsidRPr="00521E46">
        <w:rPr>
          <w:rFonts w:cstheme="minorHAnsi"/>
          <w:color w:val="002060"/>
          <w:sz w:val="24"/>
          <w:szCs w:val="24"/>
        </w:rPr>
        <w:t xml:space="preserve">Aplicarea și implementarea eficace a Cartei drepturilor fundamentale; </w:t>
      </w:r>
    </w:p>
    <w:p w14:paraId="0F7B2F3A" w14:textId="38CF3F71" w:rsidR="00A003EF" w:rsidRPr="00521E46" w:rsidRDefault="00A003EF" w:rsidP="007D72FC">
      <w:pPr>
        <w:pStyle w:val="ListParagraph"/>
        <w:numPr>
          <w:ilvl w:val="0"/>
          <w:numId w:val="29"/>
        </w:numPr>
        <w:spacing w:before="60" w:after="0" w:line="240" w:lineRule="auto"/>
        <w:ind w:left="1080"/>
        <w:contextualSpacing w:val="0"/>
        <w:jc w:val="both"/>
        <w:rPr>
          <w:rFonts w:cstheme="minorHAnsi"/>
          <w:color w:val="002060"/>
          <w:sz w:val="24"/>
          <w:szCs w:val="24"/>
        </w:rPr>
      </w:pPr>
      <w:r w:rsidRPr="00521E46">
        <w:rPr>
          <w:rFonts w:cstheme="minorHAnsi"/>
          <w:color w:val="002060"/>
          <w:sz w:val="24"/>
          <w:szCs w:val="24"/>
        </w:rPr>
        <w:t xml:space="preserve">Implementarea și aplicarea Convenției Organizației Națiunilor Unite privind drepturile persoanelor cu </w:t>
      </w:r>
      <w:r w:rsidR="001F45EA" w:rsidRPr="00521E46">
        <w:rPr>
          <w:rFonts w:cstheme="minorHAnsi"/>
          <w:color w:val="002060"/>
          <w:sz w:val="24"/>
          <w:szCs w:val="24"/>
        </w:rPr>
        <w:t>dizabilități</w:t>
      </w:r>
      <w:r w:rsidRPr="00521E46">
        <w:rPr>
          <w:rFonts w:cstheme="minorHAnsi"/>
          <w:color w:val="002060"/>
          <w:sz w:val="24"/>
          <w:szCs w:val="24"/>
        </w:rPr>
        <w:t xml:space="preserve"> (C</w:t>
      </w:r>
      <w:r w:rsidR="001F45EA" w:rsidRPr="00521E46">
        <w:rPr>
          <w:rFonts w:cstheme="minorHAnsi"/>
          <w:color w:val="002060"/>
          <w:sz w:val="24"/>
          <w:szCs w:val="24"/>
        </w:rPr>
        <w:t>R</w:t>
      </w:r>
      <w:r w:rsidRPr="00521E46">
        <w:rPr>
          <w:rFonts w:cstheme="minorHAnsi"/>
          <w:color w:val="002060"/>
          <w:sz w:val="24"/>
          <w:szCs w:val="24"/>
        </w:rPr>
        <w:t>PD a ONU) în conformitate cu Decizia 2010/48/CE a Consiliului)</w:t>
      </w:r>
      <w:r w:rsidR="00D40263" w:rsidRPr="00521E46">
        <w:rPr>
          <w:rFonts w:cstheme="minorHAnsi"/>
          <w:color w:val="002060"/>
          <w:sz w:val="24"/>
          <w:szCs w:val="24"/>
        </w:rPr>
        <w:t>;</w:t>
      </w:r>
    </w:p>
    <w:p w14:paraId="32061EDC" w14:textId="2885831E" w:rsidR="00A003EF" w:rsidRPr="00521E46" w:rsidRDefault="00A003EF" w:rsidP="004C500B">
      <w:pPr>
        <w:pStyle w:val="ListParagraph"/>
        <w:numPr>
          <w:ilvl w:val="0"/>
          <w:numId w:val="28"/>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cât și condițiile</w:t>
      </w:r>
      <w:r w:rsidR="00DC3FCF" w:rsidRPr="00521E46">
        <w:rPr>
          <w:rFonts w:cstheme="minorHAnsi"/>
          <w:color w:val="002060"/>
          <w:sz w:val="24"/>
          <w:szCs w:val="24"/>
        </w:rPr>
        <w:t xml:space="preserve"> favorizante</w:t>
      </w:r>
      <w:r w:rsidRPr="00521E46">
        <w:rPr>
          <w:rFonts w:cstheme="minorHAnsi"/>
          <w:color w:val="002060"/>
          <w:sz w:val="24"/>
          <w:szCs w:val="24"/>
        </w:rPr>
        <w:t xml:space="preserve"> tematice </w:t>
      </w:r>
      <w:r w:rsidR="00DC3FCF" w:rsidRPr="00521E46">
        <w:rPr>
          <w:rFonts w:cstheme="minorHAnsi"/>
          <w:color w:val="002060"/>
          <w:sz w:val="24"/>
          <w:szCs w:val="24"/>
        </w:rPr>
        <w:t>aplicabile:</w:t>
      </w:r>
      <w:r w:rsidRPr="00521E46">
        <w:rPr>
          <w:rFonts w:cstheme="minorHAnsi"/>
          <w:color w:val="002060"/>
          <w:sz w:val="24"/>
          <w:szCs w:val="24"/>
        </w:rPr>
        <w:t xml:space="preserve">  </w:t>
      </w:r>
    </w:p>
    <w:p w14:paraId="6E76645B" w14:textId="253B6283" w:rsidR="00A003EF" w:rsidRPr="00521E46" w:rsidRDefault="00A003EF" w:rsidP="004C500B">
      <w:pPr>
        <w:pStyle w:val="ListParagraph"/>
        <w:numPr>
          <w:ilvl w:val="1"/>
          <w:numId w:val="28"/>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Un cadru de politică strategic pentru asistență medicală și îngrijire pe termen lung</w:t>
      </w:r>
      <w:r w:rsidR="00FC5745" w:rsidRPr="00521E46">
        <w:rPr>
          <w:rFonts w:cstheme="minorHAnsi"/>
          <w:color w:val="002060"/>
          <w:sz w:val="24"/>
          <w:szCs w:val="24"/>
        </w:rPr>
        <w:t>.</w:t>
      </w:r>
    </w:p>
    <w:p w14:paraId="33ACB7D3" w14:textId="77777777" w:rsidR="000A6F98" w:rsidRPr="00521E46" w:rsidRDefault="000A6F98" w:rsidP="004C500B">
      <w:pPr>
        <w:spacing w:before="60" w:after="0" w:line="240" w:lineRule="auto"/>
        <w:jc w:val="both"/>
        <w:rPr>
          <w:rFonts w:cstheme="minorHAnsi"/>
          <w:b/>
          <w:bCs/>
          <w:i/>
          <w:color w:val="002060"/>
          <w:sz w:val="24"/>
          <w:szCs w:val="24"/>
        </w:rPr>
      </w:pPr>
    </w:p>
    <w:p w14:paraId="4AB60A07" w14:textId="71931C2C" w:rsidR="006808F9" w:rsidRPr="00521E46" w:rsidRDefault="00C940A4" w:rsidP="004C500B">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41" w:name="_Toc146722832"/>
      <w:bookmarkStart w:id="42" w:name="_Toc161927034"/>
      <w:bookmarkEnd w:id="41"/>
      <w:r w:rsidRPr="00521E46">
        <w:rPr>
          <w:rFonts w:cstheme="minorHAnsi"/>
          <w:b/>
          <w:bCs/>
          <w:iCs/>
          <w:color w:val="002060"/>
          <w:sz w:val="24"/>
          <w:szCs w:val="24"/>
        </w:rPr>
        <w:t>ASPECTE SPECIFICE APELULUI DE PROIECTE</w:t>
      </w:r>
      <w:bookmarkEnd w:id="42"/>
      <w:r w:rsidRPr="00521E46">
        <w:rPr>
          <w:rFonts w:cstheme="minorHAnsi"/>
          <w:b/>
          <w:bCs/>
          <w:iCs/>
          <w:color w:val="002060"/>
          <w:sz w:val="24"/>
          <w:szCs w:val="24"/>
        </w:rPr>
        <w:t xml:space="preserve"> </w:t>
      </w:r>
    </w:p>
    <w:p w14:paraId="73683760" w14:textId="20F7D0A1" w:rsidR="00913FF1" w:rsidRPr="00521E46" w:rsidRDefault="00913FF1"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3" w:name="_Toc161927035"/>
      <w:r w:rsidRPr="00521E46">
        <w:rPr>
          <w:rFonts w:cstheme="minorHAnsi"/>
          <w:b/>
          <w:bCs/>
          <w:iCs/>
          <w:color w:val="002060"/>
          <w:sz w:val="24"/>
          <w:szCs w:val="24"/>
        </w:rPr>
        <w:t>Tipul de apel</w:t>
      </w:r>
      <w:bookmarkEnd w:id="43"/>
      <w:r w:rsidRPr="00521E46">
        <w:rPr>
          <w:rFonts w:cstheme="minorHAnsi"/>
          <w:b/>
          <w:bCs/>
          <w:iCs/>
          <w:color w:val="002060"/>
          <w:sz w:val="24"/>
          <w:szCs w:val="24"/>
        </w:rPr>
        <w:t xml:space="preserve"> </w:t>
      </w:r>
      <w:r w:rsidRPr="00521E46">
        <w:rPr>
          <w:rFonts w:cstheme="minorHAnsi"/>
          <w:b/>
          <w:bCs/>
          <w:iCs/>
          <w:color w:val="002060"/>
          <w:sz w:val="24"/>
          <w:szCs w:val="24"/>
        </w:rPr>
        <w:tab/>
      </w:r>
    </w:p>
    <w:p w14:paraId="4AAE52A8" w14:textId="5055CE17" w:rsidR="009B3EAD" w:rsidRPr="00521E46" w:rsidRDefault="001B138F"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Prezentul a</w:t>
      </w:r>
      <w:r w:rsidR="00480FFC" w:rsidRPr="00521E46">
        <w:rPr>
          <w:rFonts w:cstheme="minorHAnsi"/>
          <w:color w:val="002060"/>
          <w:sz w:val="24"/>
          <w:szCs w:val="24"/>
        </w:rPr>
        <w:t>pel</w:t>
      </w:r>
      <w:r w:rsidRPr="00521E46">
        <w:rPr>
          <w:rFonts w:cstheme="minorHAnsi"/>
          <w:color w:val="002060"/>
          <w:sz w:val="24"/>
          <w:szCs w:val="24"/>
        </w:rPr>
        <w:t xml:space="preserve"> </w:t>
      </w:r>
      <w:r w:rsidR="00480FFC" w:rsidRPr="00521E46">
        <w:rPr>
          <w:rFonts w:cstheme="minorHAnsi"/>
          <w:color w:val="002060"/>
          <w:sz w:val="24"/>
          <w:szCs w:val="24"/>
        </w:rPr>
        <w:t xml:space="preserve">este </w:t>
      </w:r>
      <w:r w:rsidRPr="00521E46">
        <w:rPr>
          <w:rFonts w:cstheme="minorHAnsi"/>
          <w:color w:val="002060"/>
          <w:sz w:val="24"/>
          <w:szCs w:val="24"/>
        </w:rPr>
        <w:t>de tip</w:t>
      </w:r>
      <w:r w:rsidR="00480FFC" w:rsidRPr="00521E46">
        <w:rPr>
          <w:rFonts w:cstheme="minorHAnsi"/>
          <w:color w:val="002060"/>
          <w:sz w:val="24"/>
          <w:szCs w:val="24"/>
        </w:rPr>
        <w:t xml:space="preserve"> </w:t>
      </w:r>
      <w:r w:rsidR="00480FFC" w:rsidRPr="00521E46">
        <w:rPr>
          <w:rFonts w:cstheme="minorHAnsi"/>
          <w:b/>
          <w:bCs/>
          <w:color w:val="002060"/>
          <w:sz w:val="24"/>
          <w:szCs w:val="24"/>
        </w:rPr>
        <w:t>competitiv, cu termen</w:t>
      </w:r>
      <w:r w:rsidR="00A003EF" w:rsidRPr="00521E46">
        <w:rPr>
          <w:rFonts w:cstheme="minorHAnsi"/>
          <w:b/>
          <w:bCs/>
          <w:color w:val="002060"/>
          <w:sz w:val="24"/>
          <w:szCs w:val="24"/>
        </w:rPr>
        <w:t xml:space="preserve"> limită de depunere</w:t>
      </w:r>
      <w:r w:rsidR="00480FFC" w:rsidRPr="00521E46">
        <w:rPr>
          <w:rFonts w:cstheme="minorHAnsi"/>
          <w:color w:val="002060"/>
          <w:sz w:val="24"/>
          <w:szCs w:val="24"/>
        </w:rPr>
        <w:t xml:space="preserve">. </w:t>
      </w:r>
    </w:p>
    <w:p w14:paraId="1DD9ECF8" w14:textId="77777777" w:rsidR="00480FFC" w:rsidRPr="00521E46" w:rsidRDefault="00480FFC" w:rsidP="004C500B">
      <w:pPr>
        <w:spacing w:before="60" w:after="0" w:line="240" w:lineRule="auto"/>
        <w:ind w:left="284"/>
        <w:jc w:val="both"/>
        <w:rPr>
          <w:rFonts w:cstheme="minorHAnsi"/>
          <w:i/>
          <w:color w:val="002060"/>
          <w:sz w:val="24"/>
          <w:szCs w:val="24"/>
        </w:rPr>
      </w:pPr>
    </w:p>
    <w:p w14:paraId="028F9C41" w14:textId="77777777" w:rsidR="009B5CB9" w:rsidRPr="00521E46" w:rsidRDefault="009B5CB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4" w:name="_Toc161927036"/>
      <w:r w:rsidRPr="00521E46">
        <w:rPr>
          <w:rFonts w:cstheme="minorHAnsi"/>
          <w:b/>
          <w:bCs/>
          <w:iCs/>
          <w:color w:val="002060"/>
          <w:sz w:val="24"/>
          <w:szCs w:val="24"/>
        </w:rPr>
        <w:t>Forma de sprijin (granturi; instrumentele financiare; premii)</w:t>
      </w:r>
      <w:bookmarkEnd w:id="44"/>
    </w:p>
    <w:p w14:paraId="0441E5B2" w14:textId="65A72DAC" w:rsidR="004C33A9" w:rsidRPr="00521E46" w:rsidRDefault="004C33A9" w:rsidP="004C500B">
      <w:pPr>
        <w:tabs>
          <w:tab w:val="left" w:pos="426"/>
        </w:tabs>
        <w:spacing w:before="60" w:after="0" w:line="240" w:lineRule="auto"/>
        <w:jc w:val="both"/>
        <w:rPr>
          <w:rFonts w:cstheme="minorHAnsi"/>
          <w:b/>
          <w:bCs/>
          <w:i/>
          <w:color w:val="002060"/>
          <w:sz w:val="24"/>
          <w:szCs w:val="24"/>
        </w:rPr>
      </w:pPr>
      <w:r w:rsidRPr="00521E46">
        <w:rPr>
          <w:rFonts w:cstheme="minorHAnsi"/>
          <w:iCs/>
          <w:color w:val="002060"/>
          <w:sz w:val="24"/>
          <w:szCs w:val="24"/>
        </w:rPr>
        <w:t xml:space="preserve">În cadrul prezentului apel </w:t>
      </w:r>
      <w:r w:rsidR="00F0209B" w:rsidRPr="00521E46">
        <w:rPr>
          <w:rFonts w:cstheme="minorHAnsi"/>
          <w:iCs/>
          <w:color w:val="002060"/>
          <w:sz w:val="24"/>
          <w:szCs w:val="24"/>
        </w:rPr>
        <w:t>de proiecte</w:t>
      </w:r>
      <w:r w:rsidR="00647381" w:rsidRPr="00521E46">
        <w:rPr>
          <w:rFonts w:cstheme="minorHAnsi"/>
          <w:iCs/>
          <w:color w:val="002060"/>
          <w:sz w:val="24"/>
          <w:szCs w:val="24"/>
        </w:rPr>
        <w:t>,</w:t>
      </w:r>
      <w:r w:rsidR="00F0209B" w:rsidRPr="00521E46">
        <w:rPr>
          <w:rFonts w:cstheme="minorHAnsi"/>
          <w:iCs/>
          <w:color w:val="002060"/>
          <w:sz w:val="24"/>
          <w:szCs w:val="24"/>
        </w:rPr>
        <w:t xml:space="preserve"> </w:t>
      </w:r>
      <w:r w:rsidRPr="00521E46">
        <w:rPr>
          <w:rFonts w:cstheme="minorHAnsi"/>
          <w:iCs/>
          <w:color w:val="002060"/>
          <w:sz w:val="24"/>
          <w:szCs w:val="24"/>
        </w:rPr>
        <w:t>sprijinul oferit</w:t>
      </w:r>
      <w:r w:rsidR="00F0209B" w:rsidRPr="00521E46">
        <w:rPr>
          <w:rFonts w:cstheme="minorHAnsi"/>
          <w:iCs/>
          <w:color w:val="002060"/>
          <w:sz w:val="24"/>
          <w:szCs w:val="24"/>
        </w:rPr>
        <w:t xml:space="preserve"> este exclusiv</w:t>
      </w:r>
      <w:r w:rsidRPr="00521E46">
        <w:rPr>
          <w:rFonts w:cstheme="minorHAnsi"/>
          <w:iCs/>
          <w:color w:val="002060"/>
          <w:sz w:val="24"/>
          <w:szCs w:val="24"/>
        </w:rPr>
        <w:t xml:space="preserve"> sub formă de </w:t>
      </w:r>
      <w:r w:rsidRPr="00521E46">
        <w:rPr>
          <w:rFonts w:cstheme="minorHAnsi"/>
          <w:b/>
          <w:bCs/>
          <w:iCs/>
          <w:color w:val="002060"/>
          <w:sz w:val="24"/>
          <w:szCs w:val="24"/>
        </w:rPr>
        <w:t>grant</w:t>
      </w:r>
      <w:r w:rsidRPr="00521E46">
        <w:rPr>
          <w:rFonts w:cstheme="minorHAnsi"/>
          <w:b/>
          <w:bCs/>
          <w:i/>
          <w:color w:val="002060"/>
          <w:sz w:val="24"/>
          <w:szCs w:val="24"/>
        </w:rPr>
        <w:t>.</w:t>
      </w:r>
    </w:p>
    <w:p w14:paraId="6BFCA673" w14:textId="77777777" w:rsidR="008C3BDC" w:rsidRPr="00521E46" w:rsidRDefault="008C3BDC" w:rsidP="004C500B">
      <w:pPr>
        <w:spacing w:before="60" w:after="0" w:line="240" w:lineRule="auto"/>
        <w:ind w:left="284"/>
        <w:jc w:val="both"/>
        <w:rPr>
          <w:rFonts w:cstheme="minorHAnsi"/>
          <w:i/>
          <w:color w:val="002060"/>
          <w:sz w:val="24"/>
          <w:szCs w:val="24"/>
        </w:rPr>
      </w:pPr>
    </w:p>
    <w:p w14:paraId="48F95D43" w14:textId="0B345B4A" w:rsidR="00597F55" w:rsidRPr="00521E46" w:rsidRDefault="009B5CB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5" w:name="_Toc161927037"/>
      <w:r w:rsidRPr="00521E46">
        <w:rPr>
          <w:rFonts w:cstheme="minorHAnsi"/>
          <w:b/>
          <w:bCs/>
          <w:iCs/>
          <w:color w:val="002060"/>
          <w:sz w:val="24"/>
          <w:szCs w:val="24"/>
        </w:rPr>
        <w:t>Bugetul alocat apelului de proiecte</w:t>
      </w:r>
      <w:bookmarkEnd w:id="45"/>
      <w:r w:rsidRPr="00521E46">
        <w:rPr>
          <w:rFonts w:cstheme="minorHAnsi"/>
          <w:b/>
          <w:bCs/>
          <w:iCs/>
          <w:color w:val="002060"/>
          <w:sz w:val="24"/>
          <w:szCs w:val="24"/>
        </w:rPr>
        <w:t xml:space="preserve"> </w:t>
      </w:r>
    </w:p>
    <w:p w14:paraId="000EE5D0" w14:textId="77777777" w:rsidR="00205018" w:rsidRPr="00521E46" w:rsidRDefault="00205018" w:rsidP="00AA3080">
      <w:pPr>
        <w:spacing w:before="60" w:after="0" w:line="240" w:lineRule="auto"/>
        <w:jc w:val="both"/>
        <w:rPr>
          <w:rFonts w:cstheme="minorHAnsi"/>
          <w:iCs/>
          <w:color w:val="002060"/>
          <w:sz w:val="24"/>
          <w:szCs w:val="24"/>
        </w:rPr>
      </w:pPr>
      <w:bookmarkStart w:id="46" w:name="_Hlk139461708"/>
      <w:r w:rsidRPr="00521E46">
        <w:rPr>
          <w:rFonts w:cstheme="minorHAnsi"/>
          <w:iCs/>
          <w:color w:val="002060"/>
          <w:sz w:val="24"/>
          <w:szCs w:val="24"/>
        </w:rPr>
        <w:t>Bugetul total alocat prin Programul Sănătate pentru prezentul apel este de</w:t>
      </w:r>
      <w:bookmarkEnd w:id="46"/>
      <w:r w:rsidRPr="00521E46">
        <w:rPr>
          <w:rFonts w:cstheme="minorHAnsi"/>
          <w:color w:val="002060"/>
          <w:sz w:val="24"/>
          <w:szCs w:val="24"/>
        </w:rPr>
        <w:t xml:space="preserve"> 20 milioane </w:t>
      </w:r>
      <w:r w:rsidRPr="00521E46">
        <w:rPr>
          <w:rFonts w:cstheme="minorHAnsi"/>
          <w:iCs/>
          <w:color w:val="002060"/>
          <w:sz w:val="24"/>
          <w:szCs w:val="24"/>
        </w:rPr>
        <w:t>de euro.</w:t>
      </w:r>
    </w:p>
    <w:tbl>
      <w:tblPr>
        <w:tblStyle w:val="TableGrid"/>
        <w:tblW w:w="5000" w:type="pct"/>
        <w:tblLook w:val="04A0" w:firstRow="1" w:lastRow="0" w:firstColumn="1" w:lastColumn="0" w:noHBand="0" w:noVBand="1"/>
      </w:tblPr>
      <w:tblGrid>
        <w:gridCol w:w="1493"/>
        <w:gridCol w:w="1507"/>
        <w:gridCol w:w="2086"/>
        <w:gridCol w:w="1297"/>
        <w:gridCol w:w="1569"/>
        <w:gridCol w:w="1064"/>
      </w:tblGrid>
      <w:tr w:rsidR="00205018" w:rsidRPr="00521E46" w14:paraId="38A23FAA" w14:textId="77777777" w:rsidTr="003C1B17">
        <w:trPr>
          <w:trHeight w:val="788"/>
        </w:trPr>
        <w:tc>
          <w:tcPr>
            <w:tcW w:w="828" w:type="pct"/>
            <w:vMerge w:val="restart"/>
            <w:shd w:val="clear" w:color="auto" w:fill="C5E0B3" w:themeFill="accent6" w:themeFillTint="66"/>
          </w:tcPr>
          <w:p w14:paraId="56931C40" w14:textId="77777777" w:rsidR="00205018" w:rsidRPr="00521E46" w:rsidRDefault="00205018" w:rsidP="003C1B17">
            <w:pPr>
              <w:spacing w:before="60"/>
              <w:ind w:right="120"/>
              <w:jc w:val="both"/>
              <w:rPr>
                <w:rFonts w:cstheme="minorHAnsi"/>
                <w:b/>
                <w:bCs/>
                <w:color w:val="002060"/>
              </w:rPr>
            </w:pPr>
            <w:r w:rsidRPr="00521E46">
              <w:rPr>
                <w:rFonts w:cstheme="minorHAnsi"/>
                <w:b/>
                <w:bCs/>
                <w:color w:val="002060"/>
              </w:rPr>
              <w:lastRenderedPageBreak/>
              <w:t>Regiuni de dezvoltare</w:t>
            </w:r>
          </w:p>
        </w:tc>
        <w:tc>
          <w:tcPr>
            <w:tcW w:w="836" w:type="pct"/>
            <w:vMerge w:val="restart"/>
            <w:shd w:val="clear" w:color="auto" w:fill="C5E0B3" w:themeFill="accent6" w:themeFillTint="66"/>
          </w:tcPr>
          <w:p w14:paraId="64AFAC39" w14:textId="77777777" w:rsidR="00205018" w:rsidRPr="00521E46" w:rsidRDefault="00205018" w:rsidP="003C1B17">
            <w:pPr>
              <w:spacing w:before="60"/>
              <w:ind w:right="120"/>
              <w:jc w:val="both"/>
              <w:rPr>
                <w:rFonts w:cstheme="minorHAnsi"/>
                <w:b/>
                <w:bCs/>
                <w:color w:val="002060"/>
              </w:rPr>
            </w:pPr>
            <w:r w:rsidRPr="00521E46">
              <w:rPr>
                <w:rFonts w:cstheme="minorHAnsi"/>
                <w:b/>
                <w:bCs/>
                <w:color w:val="002060"/>
              </w:rPr>
              <w:t>Alocare totală pentru apelul de proiecte (euro)</w:t>
            </w:r>
          </w:p>
        </w:tc>
        <w:tc>
          <w:tcPr>
            <w:tcW w:w="1157" w:type="pct"/>
            <w:vMerge w:val="restart"/>
            <w:shd w:val="clear" w:color="auto" w:fill="C5E0B3" w:themeFill="accent6" w:themeFillTint="66"/>
          </w:tcPr>
          <w:p w14:paraId="426F008A" w14:textId="77777777" w:rsidR="00205018" w:rsidRPr="00521E46" w:rsidRDefault="00205018" w:rsidP="003C1B17">
            <w:pPr>
              <w:autoSpaceDE w:val="0"/>
              <w:autoSpaceDN w:val="0"/>
              <w:adjustRightInd w:val="0"/>
              <w:spacing w:before="60"/>
              <w:jc w:val="both"/>
              <w:rPr>
                <w:rFonts w:cstheme="minorHAnsi"/>
                <w:b/>
                <w:bCs/>
                <w:color w:val="002060"/>
              </w:rPr>
            </w:pPr>
            <w:r w:rsidRPr="00521E46">
              <w:rPr>
                <w:rFonts w:cstheme="minorHAnsi"/>
                <w:b/>
                <w:bCs/>
                <w:color w:val="002060"/>
              </w:rPr>
              <w:t xml:space="preserve">Contribuția din partea fondurilor </w:t>
            </w:r>
          </w:p>
          <w:p w14:paraId="3774954F" w14:textId="77777777" w:rsidR="00205018" w:rsidRPr="00521E46" w:rsidRDefault="00205018" w:rsidP="003C1B17">
            <w:pPr>
              <w:autoSpaceDE w:val="0"/>
              <w:autoSpaceDN w:val="0"/>
              <w:adjustRightInd w:val="0"/>
              <w:spacing w:before="60"/>
              <w:jc w:val="both"/>
              <w:rPr>
                <w:rFonts w:cstheme="minorHAnsi"/>
                <w:b/>
                <w:bCs/>
                <w:color w:val="002060"/>
              </w:rPr>
            </w:pPr>
            <w:r w:rsidRPr="00521E46">
              <w:rPr>
                <w:rFonts w:cstheme="minorHAnsi"/>
                <w:b/>
                <w:bCs/>
                <w:color w:val="002060"/>
              </w:rPr>
              <w:t>(contribuția UE)</w:t>
            </w:r>
          </w:p>
          <w:p w14:paraId="0E90D61D" w14:textId="77777777" w:rsidR="00205018" w:rsidRPr="00521E46" w:rsidRDefault="00205018" w:rsidP="003C1B17">
            <w:pPr>
              <w:spacing w:before="60"/>
              <w:ind w:right="120"/>
              <w:jc w:val="both"/>
              <w:rPr>
                <w:rFonts w:cstheme="minorHAnsi"/>
                <w:b/>
                <w:bCs/>
                <w:color w:val="002060"/>
              </w:rPr>
            </w:pPr>
          </w:p>
        </w:tc>
        <w:tc>
          <w:tcPr>
            <w:tcW w:w="2179" w:type="pct"/>
            <w:gridSpan w:val="3"/>
            <w:shd w:val="clear" w:color="auto" w:fill="C5E0B3" w:themeFill="accent6" w:themeFillTint="66"/>
          </w:tcPr>
          <w:p w14:paraId="6572C4EA" w14:textId="77777777" w:rsidR="00205018" w:rsidRPr="00521E46" w:rsidRDefault="00205018" w:rsidP="003C1B17">
            <w:pPr>
              <w:spacing w:before="60"/>
              <w:ind w:right="120"/>
              <w:jc w:val="center"/>
              <w:rPr>
                <w:rFonts w:cstheme="minorHAnsi"/>
                <w:b/>
                <w:bCs/>
                <w:color w:val="002060"/>
              </w:rPr>
            </w:pPr>
            <w:r w:rsidRPr="00521E46">
              <w:rPr>
                <w:rFonts w:cstheme="minorHAnsi"/>
                <w:b/>
                <w:bCs/>
                <w:color w:val="002060"/>
              </w:rPr>
              <w:t>Contribuția națională</w:t>
            </w:r>
          </w:p>
          <w:p w14:paraId="7EF92F8D" w14:textId="77777777" w:rsidR="00205018" w:rsidRPr="00521E46" w:rsidRDefault="00205018" w:rsidP="003C1B17">
            <w:pPr>
              <w:spacing w:before="60"/>
              <w:ind w:right="120"/>
              <w:jc w:val="both"/>
              <w:rPr>
                <w:rFonts w:cstheme="minorHAnsi"/>
                <w:b/>
                <w:bCs/>
                <w:color w:val="002060"/>
              </w:rPr>
            </w:pPr>
          </w:p>
        </w:tc>
      </w:tr>
      <w:tr w:rsidR="00205018" w:rsidRPr="00521E46" w14:paraId="2F303B78" w14:textId="77777777" w:rsidTr="003C1B17">
        <w:trPr>
          <w:trHeight w:val="788"/>
        </w:trPr>
        <w:tc>
          <w:tcPr>
            <w:tcW w:w="828" w:type="pct"/>
            <w:vMerge/>
            <w:tcBorders>
              <w:bottom w:val="single" w:sz="4" w:space="0" w:color="auto"/>
            </w:tcBorders>
            <w:shd w:val="clear" w:color="auto" w:fill="C5E0B3" w:themeFill="accent6" w:themeFillTint="66"/>
          </w:tcPr>
          <w:p w14:paraId="437137F2" w14:textId="77777777" w:rsidR="00205018" w:rsidRPr="00521E46" w:rsidRDefault="00205018" w:rsidP="003C1B17">
            <w:pPr>
              <w:spacing w:before="60"/>
              <w:ind w:right="120"/>
              <w:jc w:val="both"/>
              <w:rPr>
                <w:rFonts w:cstheme="minorHAnsi"/>
                <w:b/>
                <w:bCs/>
                <w:color w:val="002060"/>
              </w:rPr>
            </w:pPr>
          </w:p>
        </w:tc>
        <w:tc>
          <w:tcPr>
            <w:tcW w:w="836" w:type="pct"/>
            <w:vMerge/>
            <w:tcBorders>
              <w:bottom w:val="single" w:sz="4" w:space="0" w:color="auto"/>
            </w:tcBorders>
            <w:shd w:val="clear" w:color="auto" w:fill="C5E0B3" w:themeFill="accent6" w:themeFillTint="66"/>
          </w:tcPr>
          <w:p w14:paraId="697C1AEC" w14:textId="77777777" w:rsidR="00205018" w:rsidRPr="00521E46" w:rsidRDefault="00205018" w:rsidP="003C1B17">
            <w:pPr>
              <w:spacing w:before="60"/>
              <w:ind w:right="120"/>
              <w:jc w:val="both"/>
              <w:rPr>
                <w:rFonts w:cstheme="minorHAnsi"/>
                <w:b/>
                <w:bCs/>
                <w:color w:val="002060"/>
              </w:rPr>
            </w:pPr>
          </w:p>
        </w:tc>
        <w:tc>
          <w:tcPr>
            <w:tcW w:w="1157" w:type="pct"/>
            <w:vMerge/>
            <w:tcBorders>
              <w:bottom w:val="single" w:sz="4" w:space="0" w:color="auto"/>
            </w:tcBorders>
            <w:shd w:val="clear" w:color="auto" w:fill="C5E0B3" w:themeFill="accent6" w:themeFillTint="66"/>
          </w:tcPr>
          <w:p w14:paraId="5921D209" w14:textId="77777777" w:rsidR="00205018" w:rsidRPr="00521E46" w:rsidRDefault="00205018" w:rsidP="003C1B17">
            <w:pPr>
              <w:spacing w:before="60"/>
              <w:ind w:right="120"/>
              <w:jc w:val="both"/>
              <w:rPr>
                <w:rFonts w:cstheme="minorHAnsi"/>
                <w:b/>
                <w:bCs/>
                <w:color w:val="002060"/>
              </w:rPr>
            </w:pPr>
          </w:p>
        </w:tc>
        <w:tc>
          <w:tcPr>
            <w:tcW w:w="719" w:type="pct"/>
            <w:tcBorders>
              <w:bottom w:val="single" w:sz="4" w:space="0" w:color="auto"/>
            </w:tcBorders>
            <w:shd w:val="clear" w:color="auto" w:fill="C5E0B3" w:themeFill="accent6" w:themeFillTint="66"/>
          </w:tcPr>
          <w:p w14:paraId="0183783E" w14:textId="77777777" w:rsidR="00205018" w:rsidRPr="00521E46" w:rsidRDefault="00205018" w:rsidP="003C1B17">
            <w:pPr>
              <w:spacing w:before="60"/>
              <w:ind w:right="120"/>
              <w:jc w:val="both"/>
              <w:rPr>
                <w:rFonts w:cstheme="minorHAnsi"/>
                <w:b/>
                <w:bCs/>
                <w:color w:val="002060"/>
              </w:rPr>
            </w:pPr>
            <w:r w:rsidRPr="00521E46">
              <w:rPr>
                <w:rFonts w:cstheme="minorHAnsi"/>
                <w:b/>
                <w:bCs/>
                <w:color w:val="002060"/>
              </w:rPr>
              <w:t>Total</w:t>
            </w:r>
          </w:p>
        </w:tc>
        <w:tc>
          <w:tcPr>
            <w:tcW w:w="870" w:type="pct"/>
            <w:tcBorders>
              <w:bottom w:val="single" w:sz="4" w:space="0" w:color="auto"/>
            </w:tcBorders>
            <w:shd w:val="clear" w:color="auto" w:fill="C5E0B3" w:themeFill="accent6" w:themeFillTint="66"/>
          </w:tcPr>
          <w:p w14:paraId="2BA89540" w14:textId="77777777" w:rsidR="00205018" w:rsidRPr="00521E46" w:rsidRDefault="00205018" w:rsidP="003C1B17">
            <w:pPr>
              <w:spacing w:before="60"/>
              <w:ind w:right="120"/>
              <w:jc w:val="both"/>
              <w:rPr>
                <w:rFonts w:cstheme="minorHAnsi"/>
                <w:b/>
                <w:bCs/>
                <w:color w:val="002060"/>
              </w:rPr>
            </w:pPr>
            <w:r w:rsidRPr="00521E46">
              <w:rPr>
                <w:rFonts w:cstheme="minorHAnsi"/>
                <w:b/>
                <w:bCs/>
                <w:color w:val="002060"/>
              </w:rPr>
              <w:t>Contribuție proprie (mil. euro)</w:t>
            </w:r>
          </w:p>
        </w:tc>
        <w:tc>
          <w:tcPr>
            <w:tcW w:w="590" w:type="pct"/>
            <w:tcBorders>
              <w:bottom w:val="single" w:sz="4" w:space="0" w:color="auto"/>
            </w:tcBorders>
            <w:shd w:val="clear" w:color="auto" w:fill="C5E0B3" w:themeFill="accent6" w:themeFillTint="66"/>
          </w:tcPr>
          <w:p w14:paraId="7D7290F6" w14:textId="77777777" w:rsidR="00205018" w:rsidRPr="00521E46" w:rsidRDefault="00205018" w:rsidP="003C1B17">
            <w:pPr>
              <w:spacing w:before="60"/>
              <w:ind w:right="120"/>
              <w:jc w:val="both"/>
              <w:rPr>
                <w:rFonts w:cstheme="minorHAnsi"/>
                <w:b/>
                <w:bCs/>
                <w:color w:val="002060"/>
              </w:rPr>
            </w:pPr>
            <w:r w:rsidRPr="00521E46">
              <w:rPr>
                <w:rFonts w:cstheme="minorHAnsi"/>
                <w:b/>
                <w:bCs/>
                <w:color w:val="002060"/>
              </w:rPr>
              <w:t>Buget de stat</w:t>
            </w:r>
          </w:p>
        </w:tc>
      </w:tr>
      <w:tr w:rsidR="00205018" w:rsidRPr="00521E46" w14:paraId="1E6EE601" w14:textId="77777777" w:rsidTr="003C1B17">
        <w:trPr>
          <w:trHeight w:val="788"/>
        </w:trPr>
        <w:tc>
          <w:tcPr>
            <w:tcW w:w="828" w:type="pct"/>
            <w:vMerge w:val="restart"/>
            <w:shd w:val="clear" w:color="auto" w:fill="FFFFFF" w:themeFill="background1"/>
          </w:tcPr>
          <w:p w14:paraId="686643D5" w14:textId="77777777" w:rsidR="00205018" w:rsidRPr="00521E46" w:rsidRDefault="00205018" w:rsidP="003C1B17">
            <w:pPr>
              <w:spacing w:before="60"/>
              <w:ind w:right="120"/>
              <w:jc w:val="both"/>
              <w:rPr>
                <w:rFonts w:cstheme="minorHAnsi"/>
                <w:b/>
                <w:bCs/>
                <w:color w:val="002060"/>
              </w:rPr>
            </w:pPr>
            <w:r w:rsidRPr="00521E46">
              <w:rPr>
                <w:rFonts w:cstheme="minorHAnsi"/>
                <w:color w:val="002060"/>
              </w:rPr>
              <w:t>Regiuni mai  puțin dezvoltate</w:t>
            </w:r>
          </w:p>
        </w:tc>
        <w:tc>
          <w:tcPr>
            <w:tcW w:w="836" w:type="pct"/>
            <w:vMerge w:val="restart"/>
            <w:shd w:val="clear" w:color="auto" w:fill="FFFFFF" w:themeFill="background1"/>
            <w:vAlign w:val="center"/>
          </w:tcPr>
          <w:p w14:paraId="36452908" w14:textId="77777777" w:rsidR="00205018" w:rsidRPr="00521E46" w:rsidRDefault="00205018" w:rsidP="003C1B17">
            <w:pPr>
              <w:spacing w:before="60"/>
              <w:ind w:right="120"/>
              <w:jc w:val="both"/>
              <w:rPr>
                <w:rFonts w:cstheme="minorHAnsi"/>
                <w:b/>
                <w:bCs/>
                <w:color w:val="002060"/>
              </w:rPr>
            </w:pPr>
            <w:r w:rsidRPr="00521E46">
              <w:rPr>
                <w:rFonts w:cstheme="minorHAnsi"/>
                <w:color w:val="002060"/>
              </w:rPr>
              <w:t>20.000.000</w:t>
            </w:r>
          </w:p>
        </w:tc>
        <w:tc>
          <w:tcPr>
            <w:tcW w:w="1157" w:type="pct"/>
            <w:tcBorders>
              <w:bottom w:val="single" w:sz="4" w:space="0" w:color="auto"/>
            </w:tcBorders>
            <w:shd w:val="clear" w:color="auto" w:fill="FFFFFF" w:themeFill="background1"/>
            <w:vAlign w:val="center"/>
          </w:tcPr>
          <w:p w14:paraId="1643EBE7" w14:textId="77777777" w:rsidR="00205018" w:rsidRPr="00521E46" w:rsidRDefault="00205018" w:rsidP="003C1B17">
            <w:pPr>
              <w:spacing w:before="60"/>
              <w:ind w:right="120"/>
              <w:jc w:val="center"/>
              <w:rPr>
                <w:rFonts w:cstheme="minorHAnsi"/>
                <w:b/>
                <w:bCs/>
                <w:color w:val="002060"/>
              </w:rPr>
            </w:pPr>
            <w:r w:rsidRPr="00521E46">
              <w:rPr>
                <w:rFonts w:cstheme="minorHAnsi"/>
                <w:color w:val="002060"/>
              </w:rPr>
              <w:t>85%</w:t>
            </w:r>
          </w:p>
        </w:tc>
        <w:tc>
          <w:tcPr>
            <w:tcW w:w="719" w:type="pct"/>
            <w:tcBorders>
              <w:bottom w:val="single" w:sz="4" w:space="0" w:color="auto"/>
            </w:tcBorders>
            <w:shd w:val="clear" w:color="auto" w:fill="FFFFFF" w:themeFill="background1"/>
            <w:vAlign w:val="center"/>
          </w:tcPr>
          <w:p w14:paraId="46BDC825" w14:textId="77777777" w:rsidR="00205018" w:rsidRPr="00521E46" w:rsidRDefault="00205018" w:rsidP="003C1B17">
            <w:pPr>
              <w:spacing w:before="60"/>
              <w:ind w:right="120"/>
              <w:jc w:val="both"/>
              <w:rPr>
                <w:rFonts w:cstheme="minorHAnsi"/>
                <w:b/>
                <w:bCs/>
                <w:color w:val="002060"/>
              </w:rPr>
            </w:pPr>
            <w:r w:rsidRPr="00521E46">
              <w:rPr>
                <w:rFonts w:cstheme="minorHAnsi"/>
                <w:color w:val="002060"/>
              </w:rPr>
              <w:t>15%</w:t>
            </w:r>
          </w:p>
        </w:tc>
        <w:tc>
          <w:tcPr>
            <w:tcW w:w="870" w:type="pct"/>
            <w:tcBorders>
              <w:bottom w:val="single" w:sz="4" w:space="0" w:color="auto"/>
            </w:tcBorders>
            <w:shd w:val="clear" w:color="auto" w:fill="FFFFFF" w:themeFill="background1"/>
            <w:vAlign w:val="center"/>
          </w:tcPr>
          <w:p w14:paraId="79B41B5D" w14:textId="77777777" w:rsidR="00205018" w:rsidRPr="00521E46" w:rsidRDefault="00205018" w:rsidP="003C1B17">
            <w:pPr>
              <w:spacing w:before="60"/>
              <w:ind w:right="120"/>
              <w:jc w:val="both"/>
              <w:rPr>
                <w:rFonts w:cstheme="minorHAnsi"/>
                <w:b/>
                <w:bCs/>
                <w:color w:val="002060"/>
              </w:rPr>
            </w:pPr>
            <w:r w:rsidRPr="00521E46">
              <w:rPr>
                <w:rFonts w:cstheme="minorHAnsi"/>
                <w:color w:val="002060"/>
              </w:rPr>
              <w:t>Minim 2%</w:t>
            </w:r>
          </w:p>
        </w:tc>
        <w:tc>
          <w:tcPr>
            <w:tcW w:w="590" w:type="pct"/>
            <w:tcBorders>
              <w:bottom w:val="single" w:sz="4" w:space="0" w:color="auto"/>
            </w:tcBorders>
            <w:shd w:val="clear" w:color="auto" w:fill="FFFFFF" w:themeFill="background1"/>
            <w:vAlign w:val="center"/>
          </w:tcPr>
          <w:p w14:paraId="0D8ABC85" w14:textId="77777777" w:rsidR="00205018" w:rsidRPr="00521E46" w:rsidRDefault="00205018" w:rsidP="003C1B17">
            <w:pPr>
              <w:spacing w:before="60"/>
              <w:ind w:right="120"/>
              <w:jc w:val="both"/>
              <w:rPr>
                <w:rFonts w:cstheme="minorHAnsi"/>
                <w:b/>
                <w:bCs/>
                <w:color w:val="002060"/>
              </w:rPr>
            </w:pPr>
            <w:r w:rsidRPr="00521E46">
              <w:rPr>
                <w:rFonts w:cstheme="minorHAnsi"/>
                <w:color w:val="002060"/>
              </w:rPr>
              <w:t>Maxim 13%</w:t>
            </w:r>
          </w:p>
        </w:tc>
      </w:tr>
      <w:tr w:rsidR="00205018" w:rsidRPr="00521E46" w14:paraId="421DFFAB" w14:textId="77777777" w:rsidTr="003C1B17">
        <w:trPr>
          <w:trHeight w:val="467"/>
        </w:trPr>
        <w:tc>
          <w:tcPr>
            <w:tcW w:w="828" w:type="pct"/>
            <w:vMerge/>
            <w:tcBorders>
              <w:bottom w:val="single" w:sz="4" w:space="0" w:color="auto"/>
            </w:tcBorders>
            <w:shd w:val="clear" w:color="auto" w:fill="FFFFFF" w:themeFill="background1"/>
          </w:tcPr>
          <w:p w14:paraId="1F7A63DF" w14:textId="77777777" w:rsidR="00205018" w:rsidRPr="00521E46" w:rsidRDefault="00205018" w:rsidP="003C1B17">
            <w:pPr>
              <w:spacing w:before="60"/>
              <w:ind w:right="120"/>
              <w:jc w:val="both"/>
              <w:rPr>
                <w:rFonts w:cstheme="minorHAnsi"/>
                <w:b/>
                <w:bCs/>
                <w:color w:val="002060"/>
              </w:rPr>
            </w:pPr>
          </w:p>
        </w:tc>
        <w:tc>
          <w:tcPr>
            <w:tcW w:w="836" w:type="pct"/>
            <w:vMerge/>
            <w:tcBorders>
              <w:bottom w:val="single" w:sz="4" w:space="0" w:color="auto"/>
            </w:tcBorders>
            <w:shd w:val="clear" w:color="auto" w:fill="FFFFFF" w:themeFill="background1"/>
            <w:vAlign w:val="center"/>
          </w:tcPr>
          <w:p w14:paraId="35561BA2" w14:textId="77777777" w:rsidR="00205018" w:rsidRPr="00521E46" w:rsidRDefault="00205018" w:rsidP="003C1B17">
            <w:pPr>
              <w:spacing w:before="60"/>
              <w:ind w:right="120"/>
              <w:jc w:val="both"/>
              <w:rPr>
                <w:rFonts w:cstheme="minorHAnsi"/>
                <w:b/>
                <w:bCs/>
                <w:color w:val="002060"/>
              </w:rPr>
            </w:pPr>
          </w:p>
        </w:tc>
        <w:tc>
          <w:tcPr>
            <w:tcW w:w="1157" w:type="pct"/>
            <w:tcBorders>
              <w:bottom w:val="single" w:sz="4" w:space="0" w:color="auto"/>
            </w:tcBorders>
            <w:shd w:val="clear" w:color="auto" w:fill="FFFFFF" w:themeFill="background1"/>
          </w:tcPr>
          <w:p w14:paraId="436EE37A" w14:textId="77777777" w:rsidR="00205018" w:rsidRPr="00521E46" w:rsidRDefault="00205018" w:rsidP="003C1B17">
            <w:pPr>
              <w:spacing w:before="60"/>
              <w:ind w:right="120"/>
              <w:jc w:val="center"/>
              <w:rPr>
                <w:rFonts w:cstheme="minorHAnsi"/>
                <w:color w:val="002060"/>
              </w:rPr>
            </w:pPr>
            <w:r w:rsidRPr="00521E46">
              <w:rPr>
                <w:rFonts w:cstheme="minorHAnsi"/>
                <w:color w:val="002060"/>
              </w:rPr>
              <w:t>17.000.000</w:t>
            </w:r>
          </w:p>
        </w:tc>
        <w:tc>
          <w:tcPr>
            <w:tcW w:w="2179" w:type="pct"/>
            <w:gridSpan w:val="3"/>
            <w:tcBorders>
              <w:bottom w:val="single" w:sz="4" w:space="0" w:color="auto"/>
            </w:tcBorders>
            <w:shd w:val="clear" w:color="auto" w:fill="FFFFFF" w:themeFill="background1"/>
          </w:tcPr>
          <w:p w14:paraId="1019A00E" w14:textId="77777777" w:rsidR="00205018" w:rsidRPr="00521E46" w:rsidRDefault="00205018" w:rsidP="003C1B17">
            <w:pPr>
              <w:spacing w:before="60"/>
              <w:ind w:right="120"/>
              <w:jc w:val="center"/>
              <w:rPr>
                <w:rFonts w:cstheme="minorHAnsi"/>
                <w:b/>
                <w:bCs/>
                <w:color w:val="002060"/>
              </w:rPr>
            </w:pPr>
            <w:r w:rsidRPr="00521E46">
              <w:rPr>
                <w:rFonts w:cstheme="minorHAnsi"/>
                <w:color w:val="002060"/>
              </w:rPr>
              <w:t>3.000.000</w:t>
            </w:r>
          </w:p>
        </w:tc>
      </w:tr>
    </w:tbl>
    <w:p w14:paraId="676312CF" w14:textId="1B6BE12D" w:rsidR="002D2E89" w:rsidRPr="00521E46" w:rsidRDefault="002D2E89" w:rsidP="004C500B">
      <w:pPr>
        <w:autoSpaceDE w:val="0"/>
        <w:autoSpaceDN w:val="0"/>
        <w:adjustRightInd w:val="0"/>
        <w:spacing w:before="60" w:after="0" w:line="240" w:lineRule="auto"/>
        <w:jc w:val="both"/>
        <w:rPr>
          <w:rFonts w:cstheme="minorHAnsi"/>
          <w:color w:val="002060"/>
          <w:sz w:val="24"/>
          <w:szCs w:val="24"/>
        </w:rPr>
      </w:pPr>
      <w:bookmarkStart w:id="47" w:name="_Hlk139461763"/>
      <w:r w:rsidRPr="00521E46">
        <w:rPr>
          <w:rFonts w:cstheme="minorHAnsi"/>
          <w:color w:val="002060"/>
          <w:sz w:val="24"/>
          <w:szCs w:val="24"/>
        </w:rPr>
        <w:t xml:space="preserve">Cursul de schimb care va fi utilizat pentru stabilirea acestei valori este cursul </w:t>
      </w:r>
      <w:proofErr w:type="spellStart"/>
      <w:r w:rsidRPr="00521E46">
        <w:rPr>
          <w:rFonts w:cstheme="minorHAnsi"/>
          <w:color w:val="002060"/>
          <w:sz w:val="24"/>
          <w:szCs w:val="24"/>
        </w:rPr>
        <w:t>Inforeuro</w:t>
      </w:r>
      <w:proofErr w:type="spellEnd"/>
      <w:r w:rsidRPr="00521E46">
        <w:rPr>
          <w:rFonts w:cstheme="minorHAnsi"/>
          <w:color w:val="002060"/>
          <w:sz w:val="24"/>
          <w:szCs w:val="24"/>
        </w:rPr>
        <w:t xml:space="preserve"> aferent lunii </w:t>
      </w:r>
      <w:r w:rsidR="0078662C" w:rsidRPr="00521E46">
        <w:rPr>
          <w:rFonts w:cstheme="minorHAnsi"/>
          <w:color w:val="002060"/>
          <w:sz w:val="24"/>
          <w:szCs w:val="24"/>
        </w:rPr>
        <w:t xml:space="preserve">aprilie </w:t>
      </w:r>
      <w:r w:rsidRPr="00521E46">
        <w:rPr>
          <w:rFonts w:cstheme="minorHAnsi"/>
          <w:color w:val="002060"/>
          <w:sz w:val="24"/>
          <w:szCs w:val="24"/>
        </w:rPr>
        <w:t xml:space="preserve">2024, respectiv 1 EURO = </w:t>
      </w:r>
      <w:r w:rsidR="005062E7" w:rsidRPr="00521E46">
        <w:rPr>
          <w:rFonts w:cstheme="minorHAnsi"/>
          <w:color w:val="002060"/>
          <w:sz w:val="24"/>
          <w:szCs w:val="24"/>
        </w:rPr>
        <w:t>.........</w:t>
      </w:r>
      <w:r w:rsidRPr="00521E46">
        <w:rPr>
          <w:rFonts w:cstheme="minorHAnsi"/>
          <w:color w:val="002060"/>
          <w:sz w:val="24"/>
          <w:szCs w:val="24"/>
        </w:rPr>
        <w:t xml:space="preserve">LEI. </w:t>
      </w:r>
      <w:bookmarkStart w:id="48" w:name="_Hlk141374764"/>
      <w:r w:rsidRPr="00521E46">
        <w:rPr>
          <w:rFonts w:cstheme="minorHAnsi"/>
          <w:color w:val="002060"/>
          <w:sz w:val="24"/>
          <w:szCs w:val="24"/>
        </w:rPr>
        <w:t>Bugetul proiectului va fi exprimat DOAR în LEI.</w:t>
      </w:r>
      <w:bookmarkEnd w:id="48"/>
    </w:p>
    <w:bookmarkEnd w:id="47"/>
    <w:p w14:paraId="50CD6275" w14:textId="7A0CEEAE" w:rsidR="009B5CB9" w:rsidRPr="00521E46" w:rsidRDefault="009B5CB9" w:rsidP="004C500B">
      <w:pPr>
        <w:pStyle w:val="ListParagraph"/>
        <w:spacing w:before="60" w:after="0" w:line="240" w:lineRule="auto"/>
        <w:ind w:left="1004"/>
        <w:contextualSpacing w:val="0"/>
        <w:jc w:val="both"/>
        <w:rPr>
          <w:rFonts w:cstheme="minorHAnsi"/>
          <w:i/>
          <w:color w:val="002060"/>
          <w:sz w:val="24"/>
          <w:szCs w:val="24"/>
        </w:rPr>
      </w:pPr>
      <w:r w:rsidRPr="00521E46">
        <w:rPr>
          <w:rFonts w:cstheme="minorHAnsi"/>
          <w:i/>
          <w:color w:val="002060"/>
          <w:sz w:val="24"/>
          <w:szCs w:val="24"/>
        </w:rPr>
        <w:tab/>
      </w:r>
    </w:p>
    <w:p w14:paraId="3814FA14" w14:textId="1895FAD4" w:rsidR="00DE595B" w:rsidRPr="00521E46" w:rsidRDefault="00DE595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9" w:name="_Toc161927038"/>
      <w:r w:rsidRPr="00521E46">
        <w:rPr>
          <w:rFonts w:cstheme="minorHAnsi"/>
          <w:b/>
          <w:bCs/>
          <w:iCs/>
          <w:color w:val="002060"/>
          <w:sz w:val="24"/>
          <w:szCs w:val="24"/>
        </w:rPr>
        <w:t>Rata de cofinanțare</w:t>
      </w:r>
      <w:bookmarkEnd w:id="49"/>
      <w:r w:rsidRPr="00521E46">
        <w:rPr>
          <w:rFonts w:cstheme="minorHAnsi"/>
          <w:b/>
          <w:bCs/>
          <w:iCs/>
          <w:color w:val="002060"/>
          <w:sz w:val="24"/>
          <w:szCs w:val="24"/>
        </w:rPr>
        <w:t xml:space="preserve"> </w:t>
      </w:r>
      <w:r w:rsidRPr="00521E46">
        <w:rPr>
          <w:rFonts w:cstheme="minorHAnsi"/>
          <w:b/>
          <w:bCs/>
          <w:iCs/>
          <w:color w:val="002060"/>
          <w:sz w:val="24"/>
          <w:szCs w:val="24"/>
        </w:rPr>
        <w:tab/>
      </w:r>
    </w:p>
    <w:p w14:paraId="182086F1" w14:textId="77777777" w:rsidR="00D81B9A" w:rsidRPr="00154ECF" w:rsidRDefault="00D81B9A" w:rsidP="00D81B9A">
      <w:pPr>
        <w:autoSpaceDE w:val="0"/>
        <w:autoSpaceDN w:val="0"/>
        <w:adjustRightInd w:val="0"/>
        <w:spacing w:before="60" w:after="0" w:line="240" w:lineRule="auto"/>
        <w:jc w:val="both"/>
        <w:rPr>
          <w:rFonts w:cstheme="minorHAnsi"/>
          <w:iCs/>
          <w:color w:val="002060"/>
          <w:sz w:val="24"/>
          <w:szCs w:val="24"/>
        </w:rPr>
      </w:pPr>
      <w:bookmarkStart w:id="50" w:name="_Hlk139530509"/>
      <w:r w:rsidRPr="00154ECF">
        <w:rPr>
          <w:rFonts w:cstheme="minorHAnsi"/>
          <w:iCs/>
          <w:color w:val="002060"/>
          <w:sz w:val="24"/>
          <w:szCs w:val="24"/>
        </w:rPr>
        <w:t>În cadrul prezentului apel de proiecte, pentru întocmirea bugetului cererii de finanțare se vor lua în calcul următoarele rate de finanțare, fiind un apel pentru o regiune mai puțin dezvoltată:</w:t>
      </w:r>
    </w:p>
    <w:p w14:paraId="32E59103" w14:textId="77777777" w:rsidR="00D81B9A" w:rsidRPr="00154ECF" w:rsidRDefault="00D81B9A" w:rsidP="00D81B9A">
      <w:pPr>
        <w:pStyle w:val="ListParagraph"/>
        <w:numPr>
          <w:ilvl w:val="0"/>
          <w:numId w:val="28"/>
        </w:numPr>
        <w:autoSpaceDE w:val="0"/>
        <w:autoSpaceDN w:val="0"/>
        <w:adjustRightInd w:val="0"/>
        <w:spacing w:before="60" w:after="0" w:line="240" w:lineRule="auto"/>
        <w:ind w:left="1068"/>
        <w:contextualSpacing w:val="0"/>
        <w:jc w:val="both"/>
        <w:rPr>
          <w:rFonts w:cstheme="minorHAnsi"/>
          <w:iCs/>
          <w:color w:val="002060"/>
          <w:sz w:val="24"/>
          <w:szCs w:val="24"/>
        </w:rPr>
      </w:pPr>
      <w:r w:rsidRPr="00154ECF">
        <w:rPr>
          <w:rFonts w:cstheme="minorHAnsi"/>
          <w:b/>
          <w:bCs/>
          <w:iCs/>
          <w:color w:val="002060"/>
          <w:sz w:val="24"/>
          <w:szCs w:val="24"/>
        </w:rPr>
        <w:t>c</w:t>
      </w:r>
      <w:r w:rsidRPr="00154ECF">
        <w:rPr>
          <w:rFonts w:cstheme="minorHAnsi"/>
          <w:b/>
          <w:bCs/>
          <w:color w:val="002060"/>
          <w:sz w:val="24"/>
          <w:szCs w:val="24"/>
        </w:rPr>
        <w:t xml:space="preserve">ontribuția din partea fondurilor pentru acest tip de regiune </w:t>
      </w:r>
      <w:r w:rsidRPr="00154ECF">
        <w:rPr>
          <w:rFonts w:cstheme="minorHAnsi"/>
          <w:iCs/>
          <w:color w:val="002060"/>
          <w:sz w:val="24"/>
          <w:szCs w:val="24"/>
        </w:rPr>
        <w:t>(contribuția UE - FEDR) este de 85% din valoarea totală eligibilă a proiectului.</w:t>
      </w:r>
    </w:p>
    <w:p w14:paraId="2BF8E22E" w14:textId="36CA754C" w:rsidR="00D81B9A" w:rsidRPr="00154ECF" w:rsidRDefault="00D81B9A" w:rsidP="00D81B9A">
      <w:pPr>
        <w:pStyle w:val="ListParagraph"/>
        <w:numPr>
          <w:ilvl w:val="0"/>
          <w:numId w:val="28"/>
        </w:numPr>
        <w:autoSpaceDE w:val="0"/>
        <w:autoSpaceDN w:val="0"/>
        <w:adjustRightInd w:val="0"/>
        <w:spacing w:before="60" w:after="0" w:line="240" w:lineRule="auto"/>
        <w:ind w:left="1068"/>
        <w:contextualSpacing w:val="0"/>
        <w:jc w:val="both"/>
        <w:rPr>
          <w:rFonts w:cstheme="minorHAnsi"/>
          <w:iCs/>
          <w:color w:val="002060"/>
          <w:sz w:val="24"/>
          <w:szCs w:val="24"/>
        </w:rPr>
      </w:pPr>
      <w:r w:rsidRPr="00154ECF">
        <w:rPr>
          <w:rFonts w:cstheme="minorHAnsi"/>
          <w:b/>
          <w:bCs/>
          <w:iCs/>
          <w:color w:val="002060"/>
          <w:sz w:val="24"/>
          <w:szCs w:val="24"/>
        </w:rPr>
        <w:t>contribuția proprie</w:t>
      </w:r>
      <w:r w:rsidRPr="00154ECF">
        <w:rPr>
          <w:rFonts w:cstheme="minorHAnsi"/>
          <w:iCs/>
          <w:color w:val="002060"/>
          <w:sz w:val="24"/>
          <w:szCs w:val="24"/>
        </w:rPr>
        <w:t xml:space="preserve"> din partea </w:t>
      </w:r>
      <w:r>
        <w:rPr>
          <w:rFonts w:cstheme="minorHAnsi"/>
          <w:iCs/>
          <w:color w:val="002060"/>
          <w:sz w:val="24"/>
          <w:szCs w:val="24"/>
        </w:rPr>
        <w:t>parteneriatului</w:t>
      </w:r>
      <w:r w:rsidRPr="00154ECF">
        <w:rPr>
          <w:rFonts w:cstheme="minorHAnsi"/>
          <w:iCs/>
          <w:color w:val="002060"/>
          <w:sz w:val="24"/>
          <w:szCs w:val="24"/>
        </w:rPr>
        <w:t xml:space="preserve"> este în cuantum de </w:t>
      </w:r>
      <w:r w:rsidRPr="00154ECF">
        <w:rPr>
          <w:rFonts w:cstheme="minorHAnsi"/>
          <w:b/>
          <w:bCs/>
          <w:iCs/>
          <w:color w:val="002060"/>
          <w:sz w:val="24"/>
          <w:szCs w:val="24"/>
        </w:rPr>
        <w:t>minim 2%</w:t>
      </w:r>
      <w:r w:rsidRPr="00154ECF">
        <w:rPr>
          <w:rFonts w:cstheme="minorHAnsi"/>
          <w:iCs/>
          <w:color w:val="002060"/>
          <w:sz w:val="24"/>
          <w:szCs w:val="24"/>
        </w:rPr>
        <w:t xml:space="preserve"> din valoarea totală eligibilă a proiectului.</w:t>
      </w:r>
    </w:p>
    <w:p w14:paraId="30B1BC0A" w14:textId="4A66BB56" w:rsidR="00205018" w:rsidRPr="00521E46" w:rsidRDefault="00D81B9A" w:rsidP="00205018">
      <w:pPr>
        <w:autoSpaceDE w:val="0"/>
        <w:autoSpaceDN w:val="0"/>
        <w:adjustRightInd w:val="0"/>
        <w:spacing w:before="60" w:after="0" w:line="240" w:lineRule="auto"/>
        <w:jc w:val="both"/>
        <w:rPr>
          <w:rFonts w:cstheme="minorHAnsi"/>
          <w:iCs/>
          <w:color w:val="002060"/>
          <w:sz w:val="24"/>
          <w:szCs w:val="24"/>
        </w:rPr>
      </w:pPr>
      <w:r>
        <w:rPr>
          <w:rFonts w:cstheme="minorHAnsi"/>
          <w:iCs/>
          <w:color w:val="002060"/>
          <w:sz w:val="24"/>
          <w:szCs w:val="24"/>
        </w:rPr>
        <w:t>M</w:t>
      </w:r>
      <w:r w:rsidR="00205018" w:rsidRPr="00521E46">
        <w:rPr>
          <w:rFonts w:cstheme="minorHAnsi"/>
          <w:iCs/>
          <w:color w:val="002060"/>
          <w:sz w:val="24"/>
          <w:szCs w:val="24"/>
        </w:rPr>
        <w:t>odalitatea de participare a partenerilor la asigurarea cheltuielilor eligibile și neeligibile ale proiectului va fi stabilită în cadrul Acordului de parteneriat (Anexa 5).</w:t>
      </w:r>
    </w:p>
    <w:bookmarkEnd w:id="50"/>
    <w:p w14:paraId="3736C042" w14:textId="04EAC5B3" w:rsidR="008C47A1" w:rsidRPr="00521E46" w:rsidRDefault="008C47A1" w:rsidP="004C500B">
      <w:pPr>
        <w:spacing w:before="60" w:after="0" w:line="240" w:lineRule="auto"/>
        <w:rPr>
          <w:rFonts w:cstheme="minorHAnsi"/>
          <w:iCs/>
          <w:color w:val="002060"/>
          <w:sz w:val="24"/>
          <w:szCs w:val="24"/>
        </w:rPr>
      </w:pPr>
    </w:p>
    <w:p w14:paraId="05FC296B" w14:textId="1BAD51C4" w:rsidR="008C47A1" w:rsidRPr="00521E46"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51" w:name="_Toc134715956"/>
      <w:bookmarkStart w:id="52" w:name="_Toc134716104"/>
      <w:bookmarkStart w:id="53" w:name="_Toc134716281"/>
      <w:bookmarkStart w:id="54" w:name="_Toc134716430"/>
      <w:bookmarkStart w:id="55" w:name="_Toc134716580"/>
      <w:bookmarkStart w:id="56" w:name="_Toc134716720"/>
      <w:bookmarkStart w:id="57" w:name="_Toc134716860"/>
      <w:bookmarkStart w:id="58" w:name="_Toc134716999"/>
      <w:bookmarkStart w:id="59" w:name="_Toc134717137"/>
      <w:bookmarkStart w:id="60" w:name="_Toc134717273"/>
      <w:bookmarkStart w:id="61" w:name="_Toc134717406"/>
      <w:bookmarkStart w:id="62" w:name="_Toc134717879"/>
      <w:bookmarkStart w:id="63" w:name="_Toc161927039"/>
      <w:bookmarkEnd w:id="51"/>
      <w:bookmarkEnd w:id="52"/>
      <w:bookmarkEnd w:id="53"/>
      <w:bookmarkEnd w:id="54"/>
      <w:bookmarkEnd w:id="55"/>
      <w:bookmarkEnd w:id="56"/>
      <w:bookmarkEnd w:id="57"/>
      <w:bookmarkEnd w:id="58"/>
      <w:bookmarkEnd w:id="59"/>
      <w:bookmarkEnd w:id="60"/>
      <w:bookmarkEnd w:id="61"/>
      <w:bookmarkEnd w:id="62"/>
      <w:r w:rsidRPr="00521E46">
        <w:rPr>
          <w:rFonts w:cstheme="minorHAnsi"/>
          <w:b/>
          <w:bCs/>
          <w:iCs/>
          <w:color w:val="002060"/>
          <w:sz w:val="24"/>
          <w:szCs w:val="24"/>
        </w:rPr>
        <w:t>Zona</w:t>
      </w:r>
      <w:r w:rsidR="009B5CB9" w:rsidRPr="00521E46">
        <w:rPr>
          <w:rFonts w:cstheme="minorHAnsi"/>
          <w:b/>
          <w:bCs/>
          <w:iCs/>
          <w:color w:val="002060"/>
          <w:sz w:val="24"/>
          <w:szCs w:val="24"/>
        </w:rPr>
        <w:t>/</w:t>
      </w:r>
      <w:r w:rsidR="003F0624" w:rsidRPr="00521E46">
        <w:rPr>
          <w:rFonts w:cstheme="minorHAnsi"/>
          <w:b/>
          <w:bCs/>
          <w:iCs/>
          <w:color w:val="002060"/>
          <w:sz w:val="24"/>
          <w:szCs w:val="24"/>
        </w:rPr>
        <w:t xml:space="preserve"> </w:t>
      </w:r>
      <w:r w:rsidR="009B5CB9" w:rsidRPr="00521E46">
        <w:rPr>
          <w:rFonts w:cstheme="minorHAnsi"/>
          <w:b/>
          <w:bCs/>
          <w:iCs/>
          <w:color w:val="002060"/>
          <w:sz w:val="24"/>
          <w:szCs w:val="24"/>
        </w:rPr>
        <w:t>zonele</w:t>
      </w:r>
      <w:r w:rsidRPr="00521E46">
        <w:rPr>
          <w:rFonts w:cstheme="minorHAnsi"/>
          <w:b/>
          <w:bCs/>
          <w:iCs/>
          <w:color w:val="002060"/>
          <w:sz w:val="24"/>
          <w:szCs w:val="24"/>
        </w:rPr>
        <w:t xml:space="preserve"> geografică</w:t>
      </w:r>
      <w:r w:rsidR="009B5CB9" w:rsidRPr="00521E46">
        <w:rPr>
          <w:rFonts w:cstheme="minorHAnsi"/>
          <w:b/>
          <w:bCs/>
          <w:iCs/>
          <w:color w:val="002060"/>
          <w:sz w:val="24"/>
          <w:szCs w:val="24"/>
        </w:rPr>
        <w:t>(e)</w:t>
      </w:r>
      <w:r w:rsidRPr="00521E46">
        <w:rPr>
          <w:rFonts w:cstheme="minorHAnsi"/>
          <w:b/>
          <w:bCs/>
          <w:iCs/>
          <w:color w:val="002060"/>
          <w:sz w:val="24"/>
          <w:szCs w:val="24"/>
        </w:rPr>
        <w:t xml:space="preserve"> vizată</w:t>
      </w:r>
      <w:r w:rsidR="009B5CB9" w:rsidRPr="00521E46">
        <w:rPr>
          <w:rFonts w:cstheme="minorHAnsi"/>
          <w:b/>
          <w:bCs/>
          <w:iCs/>
          <w:color w:val="002060"/>
          <w:sz w:val="24"/>
          <w:szCs w:val="24"/>
        </w:rPr>
        <w:t>(e)</w:t>
      </w:r>
      <w:r w:rsidRPr="00521E46">
        <w:rPr>
          <w:rFonts w:cstheme="minorHAnsi"/>
          <w:b/>
          <w:bCs/>
          <w:iCs/>
          <w:color w:val="002060"/>
          <w:sz w:val="24"/>
          <w:szCs w:val="24"/>
        </w:rPr>
        <w:t xml:space="preserve"> de </w:t>
      </w:r>
      <w:r w:rsidR="009B5CB9" w:rsidRPr="00521E46">
        <w:rPr>
          <w:rFonts w:cstheme="minorHAnsi"/>
          <w:b/>
          <w:bCs/>
          <w:iCs/>
          <w:color w:val="002060"/>
          <w:sz w:val="24"/>
          <w:szCs w:val="24"/>
        </w:rPr>
        <w:t>apelul de proiecte</w:t>
      </w:r>
      <w:bookmarkEnd w:id="63"/>
      <w:r w:rsidR="009B5CB9" w:rsidRPr="00521E46">
        <w:rPr>
          <w:rFonts w:cstheme="minorHAnsi"/>
          <w:b/>
          <w:bCs/>
          <w:iCs/>
          <w:color w:val="002060"/>
          <w:sz w:val="24"/>
          <w:szCs w:val="24"/>
        </w:rPr>
        <w:t xml:space="preserve"> </w:t>
      </w:r>
    </w:p>
    <w:p w14:paraId="65D729B3" w14:textId="670290F2" w:rsidR="00205018" w:rsidRPr="00521E46" w:rsidRDefault="00205018" w:rsidP="00205018">
      <w:pPr>
        <w:spacing w:before="60" w:after="0" w:line="240" w:lineRule="auto"/>
        <w:jc w:val="both"/>
        <w:rPr>
          <w:rFonts w:cstheme="minorHAnsi"/>
          <w:iCs/>
          <w:color w:val="002060"/>
          <w:sz w:val="24"/>
          <w:szCs w:val="24"/>
        </w:rPr>
      </w:pPr>
      <w:bookmarkStart w:id="64" w:name="_Hlk139462029"/>
      <w:r w:rsidRPr="00521E46">
        <w:rPr>
          <w:rFonts w:cstheme="minorHAnsi"/>
          <w:iCs/>
          <w:color w:val="002060"/>
          <w:sz w:val="24"/>
          <w:szCs w:val="24"/>
        </w:rPr>
        <w:t xml:space="preserve">Prezentul apel de proiecte vizează proiecte de investiții de tipul </w:t>
      </w:r>
      <w:r w:rsidRPr="00521E46">
        <w:rPr>
          <w:rFonts w:cstheme="minorHAnsi"/>
          <w:b/>
          <w:bCs/>
          <w:i/>
          <w:color w:val="002060"/>
          <w:sz w:val="24"/>
          <w:szCs w:val="24"/>
        </w:rPr>
        <w:t>dotare cu echipamente</w:t>
      </w:r>
      <w:r w:rsidRPr="00521E46">
        <w:rPr>
          <w:rFonts w:cstheme="minorHAnsi"/>
          <w:i/>
          <w:color w:val="002060"/>
          <w:sz w:val="24"/>
          <w:szCs w:val="24"/>
        </w:rPr>
        <w:t xml:space="preserve"> </w:t>
      </w:r>
      <w:r w:rsidRPr="00521E46">
        <w:rPr>
          <w:rFonts w:cstheme="minorHAnsi"/>
          <w:iCs/>
          <w:color w:val="002060"/>
          <w:sz w:val="24"/>
          <w:szCs w:val="24"/>
        </w:rPr>
        <w:t xml:space="preserve">în </w:t>
      </w:r>
      <w:bookmarkStart w:id="65" w:name="_Hlk159850229"/>
      <w:r w:rsidRPr="00521E46">
        <w:rPr>
          <w:rFonts w:cstheme="minorHAnsi"/>
          <w:iCs/>
          <w:color w:val="002060"/>
          <w:sz w:val="24"/>
          <w:szCs w:val="24"/>
        </w:rPr>
        <w:t>infrastructura publică a laboratoarelor de genetică</w:t>
      </w:r>
      <w:r w:rsidR="00D81B9A">
        <w:rPr>
          <w:rFonts w:cstheme="minorHAnsi"/>
          <w:iCs/>
          <w:color w:val="002060"/>
          <w:sz w:val="24"/>
          <w:szCs w:val="24"/>
        </w:rPr>
        <w:t xml:space="preserve"> și/ sau </w:t>
      </w:r>
      <w:r w:rsidRPr="00521E46">
        <w:rPr>
          <w:rFonts w:cstheme="minorHAnsi"/>
          <w:iCs/>
          <w:color w:val="002060"/>
          <w:sz w:val="24"/>
          <w:szCs w:val="24"/>
        </w:rPr>
        <w:t>de anatomie patologică pentru diagnosticul cancerului în vederea tratamentului personalizat în funcție de profilul tumoral identificat.</w:t>
      </w:r>
      <w:bookmarkEnd w:id="65"/>
    </w:p>
    <w:p w14:paraId="0A679DA2" w14:textId="687F89C6" w:rsidR="00205018" w:rsidRPr="00521E46" w:rsidRDefault="00205018" w:rsidP="00205018">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Prezentul apel se adresează exclusiv unităților sanitare publice care sunt localizate în </w:t>
      </w:r>
      <w:r w:rsidR="00D81B9A">
        <w:rPr>
          <w:rFonts w:cstheme="minorHAnsi"/>
          <w:iCs/>
          <w:color w:val="002060"/>
          <w:sz w:val="24"/>
          <w:szCs w:val="24"/>
        </w:rPr>
        <w:t>regiuni</w:t>
      </w:r>
      <w:r w:rsidR="00D81B9A" w:rsidRPr="00521E46">
        <w:rPr>
          <w:rFonts w:cstheme="minorHAnsi"/>
          <w:iCs/>
          <w:color w:val="002060"/>
          <w:sz w:val="24"/>
          <w:szCs w:val="24"/>
        </w:rPr>
        <w:t xml:space="preserve"> </w:t>
      </w:r>
      <w:r w:rsidRPr="00521E46">
        <w:rPr>
          <w:rFonts w:cstheme="minorHAnsi"/>
          <w:iCs/>
          <w:color w:val="002060"/>
          <w:sz w:val="24"/>
          <w:szCs w:val="24"/>
        </w:rPr>
        <w:t>mai puțin dezvoltate.</w:t>
      </w:r>
    </w:p>
    <w:p w14:paraId="37161447" w14:textId="77777777" w:rsidR="00C43141" w:rsidRPr="00521E46" w:rsidRDefault="00C43141" w:rsidP="004C500B">
      <w:pPr>
        <w:spacing w:before="60" w:after="0" w:line="240" w:lineRule="auto"/>
        <w:jc w:val="both"/>
        <w:rPr>
          <w:rFonts w:cstheme="minorHAnsi"/>
          <w:iCs/>
          <w:color w:val="FF0000"/>
          <w:sz w:val="24"/>
          <w:szCs w:val="24"/>
        </w:rPr>
      </w:pPr>
      <w:bookmarkStart w:id="66" w:name="_Hlk129800806"/>
      <w:bookmarkEnd w:id="64"/>
    </w:p>
    <w:p w14:paraId="0986D536" w14:textId="77777777" w:rsidR="002B3463" w:rsidRPr="00521E46" w:rsidRDefault="006464F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7" w:name="_Toc161927040"/>
      <w:bookmarkEnd w:id="66"/>
      <w:r w:rsidRPr="00521E46">
        <w:rPr>
          <w:rFonts w:cstheme="minorHAnsi"/>
          <w:b/>
          <w:bCs/>
          <w:iCs/>
          <w:color w:val="002060"/>
          <w:sz w:val="24"/>
          <w:szCs w:val="24"/>
        </w:rPr>
        <w:t>A</w:t>
      </w:r>
      <w:r w:rsidR="00212532" w:rsidRPr="00521E46">
        <w:rPr>
          <w:rFonts w:cstheme="minorHAnsi"/>
          <w:b/>
          <w:bCs/>
          <w:iCs/>
          <w:color w:val="002060"/>
          <w:sz w:val="24"/>
          <w:szCs w:val="24"/>
        </w:rPr>
        <w:t>cțiuni sprijinite în cadrul apelului</w:t>
      </w:r>
      <w:bookmarkEnd w:id="67"/>
      <w:r w:rsidR="00212532" w:rsidRPr="00521E46">
        <w:rPr>
          <w:rFonts w:cstheme="minorHAnsi"/>
          <w:b/>
          <w:bCs/>
          <w:iCs/>
          <w:color w:val="002060"/>
          <w:sz w:val="24"/>
          <w:szCs w:val="24"/>
        </w:rPr>
        <w:t xml:space="preserve"> </w:t>
      </w:r>
    </w:p>
    <w:p w14:paraId="036B9C6A" w14:textId="01B7C34A" w:rsidR="00205018" w:rsidRPr="00521E46" w:rsidRDefault="00205018" w:rsidP="00205018">
      <w:pPr>
        <w:spacing w:before="60" w:after="0" w:line="240" w:lineRule="auto"/>
        <w:jc w:val="both"/>
        <w:rPr>
          <w:rFonts w:cstheme="minorHAnsi"/>
          <w:b/>
          <w:bCs/>
          <w:i/>
          <w:color w:val="002060"/>
          <w:sz w:val="24"/>
          <w:szCs w:val="24"/>
        </w:rPr>
      </w:pPr>
      <w:bookmarkStart w:id="68" w:name="_Hlk139991157"/>
      <w:bookmarkStart w:id="69" w:name="_Hlk140140341"/>
      <w:bookmarkStart w:id="70" w:name="_Hlk139465988"/>
      <w:bookmarkStart w:id="71" w:name="_Hlk161213893"/>
      <w:r w:rsidRPr="00521E46">
        <w:rPr>
          <w:rFonts w:cstheme="minorHAnsi"/>
          <w:iCs/>
          <w:color w:val="002060"/>
          <w:sz w:val="24"/>
          <w:szCs w:val="24"/>
        </w:rPr>
        <w:t xml:space="preserve">În contextul prezentului apel sunt vizate </w:t>
      </w:r>
      <w:bookmarkStart w:id="72" w:name="_Hlk160098151"/>
      <w:r w:rsidRPr="00521E46">
        <w:rPr>
          <w:rFonts w:cstheme="minorHAnsi"/>
          <w:b/>
          <w:bCs/>
          <w:i/>
          <w:color w:val="002060"/>
          <w:sz w:val="24"/>
          <w:szCs w:val="24"/>
        </w:rPr>
        <w:t xml:space="preserve">investiții de tipul dotare cu echipamente în infrastructura publică a </w:t>
      </w:r>
      <w:bookmarkStart w:id="73" w:name="_Hlk159854379"/>
      <w:r w:rsidRPr="00521E46">
        <w:rPr>
          <w:rFonts w:cstheme="minorHAnsi"/>
          <w:b/>
          <w:bCs/>
          <w:i/>
          <w:color w:val="002060"/>
          <w:sz w:val="24"/>
          <w:szCs w:val="24"/>
        </w:rPr>
        <w:t xml:space="preserve">laboratoarelor de genetică </w:t>
      </w:r>
      <w:r w:rsidR="00D81B9A">
        <w:rPr>
          <w:rFonts w:cstheme="minorHAnsi"/>
          <w:b/>
          <w:bCs/>
          <w:i/>
          <w:color w:val="002060"/>
          <w:sz w:val="24"/>
          <w:szCs w:val="24"/>
        </w:rPr>
        <w:t xml:space="preserve">și/ sau </w:t>
      </w:r>
      <w:r w:rsidRPr="00521E46">
        <w:rPr>
          <w:rFonts w:cstheme="minorHAnsi"/>
          <w:b/>
          <w:bCs/>
          <w:i/>
          <w:color w:val="002060"/>
          <w:sz w:val="24"/>
          <w:szCs w:val="24"/>
        </w:rPr>
        <w:t>de anatomie patologică pentru diagnosticul cancerului în vederea tratamentului personalizat în funcție de profilul tumoral identificat.</w:t>
      </w:r>
      <w:bookmarkEnd w:id="72"/>
    </w:p>
    <w:bookmarkEnd w:id="73"/>
    <w:p w14:paraId="525C40B5" w14:textId="77777777" w:rsidR="00205018" w:rsidRPr="00521E46" w:rsidRDefault="00205018" w:rsidP="00205018">
      <w:pPr>
        <w:spacing w:before="60" w:after="0" w:line="240" w:lineRule="auto"/>
        <w:jc w:val="both"/>
        <w:rPr>
          <w:rFonts w:cstheme="minorHAnsi"/>
          <w:b/>
          <w:bCs/>
          <w:iCs/>
          <w:color w:val="002060"/>
          <w:sz w:val="24"/>
          <w:szCs w:val="24"/>
        </w:rPr>
      </w:pPr>
      <w:r w:rsidRPr="00521E46">
        <w:rPr>
          <w:rFonts w:cstheme="minorHAnsi"/>
          <w:iCs/>
          <w:color w:val="002060"/>
          <w:sz w:val="24"/>
          <w:szCs w:val="24"/>
        </w:rPr>
        <w:t xml:space="preserve">Mai multe informații despre acțiunile sprijinite și </w:t>
      </w:r>
      <w:r w:rsidRPr="00521E46">
        <w:rPr>
          <w:rFonts w:cstheme="minorHAnsi"/>
          <w:b/>
          <w:bCs/>
          <w:iCs/>
          <w:color w:val="002060"/>
          <w:sz w:val="24"/>
          <w:szCs w:val="24"/>
        </w:rPr>
        <w:t>excluderile</w:t>
      </w:r>
      <w:r w:rsidRPr="00521E46">
        <w:rPr>
          <w:rFonts w:cstheme="minorHAnsi"/>
          <w:iCs/>
          <w:color w:val="002060"/>
          <w:sz w:val="24"/>
          <w:szCs w:val="24"/>
        </w:rPr>
        <w:t xml:space="preserve"> la finanțare pentru prezentul apel se găsesc la secțiunea </w:t>
      </w:r>
      <w:r w:rsidRPr="00521E46">
        <w:rPr>
          <w:rFonts w:cstheme="minorHAnsi"/>
          <w:b/>
          <w:bCs/>
          <w:iCs/>
          <w:color w:val="002060"/>
          <w:sz w:val="24"/>
          <w:szCs w:val="24"/>
        </w:rPr>
        <w:t>5.2. Eligibilitatea activităților</w:t>
      </w:r>
      <w:r w:rsidRPr="00521E46">
        <w:rPr>
          <w:rFonts w:cstheme="minorHAnsi"/>
          <w:iCs/>
          <w:color w:val="002060"/>
          <w:sz w:val="24"/>
          <w:szCs w:val="24"/>
        </w:rPr>
        <w:t xml:space="preserve">,  </w:t>
      </w:r>
      <w:r w:rsidRPr="00521E46">
        <w:rPr>
          <w:rFonts w:cstheme="minorHAnsi"/>
          <w:iCs/>
          <w:color w:val="002060"/>
          <w:sz w:val="24"/>
          <w:szCs w:val="24"/>
        </w:rPr>
        <w:tab/>
        <w:t xml:space="preserve">respectiv </w:t>
      </w:r>
      <w:r w:rsidRPr="00521E46">
        <w:rPr>
          <w:rFonts w:cstheme="minorHAnsi"/>
          <w:b/>
          <w:bCs/>
          <w:iCs/>
          <w:color w:val="002060"/>
          <w:sz w:val="24"/>
          <w:szCs w:val="24"/>
        </w:rPr>
        <w:t>5.7.1.</w:t>
      </w:r>
      <w:r w:rsidRPr="00521E46">
        <w:rPr>
          <w:rFonts w:cstheme="minorHAnsi"/>
          <w:iCs/>
          <w:color w:val="002060"/>
          <w:sz w:val="24"/>
          <w:szCs w:val="24"/>
        </w:rPr>
        <w:t xml:space="preserve"> </w:t>
      </w:r>
      <w:r w:rsidRPr="00521E46">
        <w:rPr>
          <w:rFonts w:cstheme="minorHAnsi"/>
          <w:b/>
          <w:bCs/>
          <w:iCs/>
          <w:color w:val="002060"/>
          <w:sz w:val="24"/>
          <w:szCs w:val="24"/>
        </w:rPr>
        <w:t>Eligibilitatea proiectului (tipuri de proiecte, stadiul proiectului, evitarea dublei finanțări, contribuția la obiectivul specific).</w:t>
      </w:r>
    </w:p>
    <w:p w14:paraId="330C1FFF" w14:textId="77777777" w:rsidR="00205018" w:rsidRPr="00521E46" w:rsidRDefault="00205018" w:rsidP="00205018">
      <w:pPr>
        <w:spacing w:before="60" w:after="0" w:line="240" w:lineRule="auto"/>
        <w:jc w:val="both"/>
        <w:rPr>
          <w:rFonts w:cstheme="minorHAnsi"/>
          <w:b/>
          <w:bCs/>
          <w:iCs/>
          <w:color w:val="002060"/>
          <w:sz w:val="24"/>
          <w:szCs w:val="24"/>
        </w:rPr>
      </w:pPr>
    </w:p>
    <w:p w14:paraId="15E3EBDC" w14:textId="77777777" w:rsidR="00C87FBF" w:rsidRPr="00521E46" w:rsidRDefault="00C87FB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4" w:name="_Toc161927041"/>
      <w:bookmarkEnd w:id="68"/>
      <w:bookmarkEnd w:id="69"/>
      <w:bookmarkEnd w:id="70"/>
      <w:r w:rsidRPr="00521E46">
        <w:rPr>
          <w:rFonts w:cstheme="minorHAnsi"/>
          <w:b/>
          <w:bCs/>
          <w:iCs/>
          <w:color w:val="002060"/>
          <w:sz w:val="24"/>
          <w:szCs w:val="24"/>
        </w:rPr>
        <w:t>Grup țintă vizat de apelul de proiecte</w:t>
      </w:r>
      <w:bookmarkEnd w:id="74"/>
      <w:r w:rsidRPr="00521E46">
        <w:rPr>
          <w:rFonts w:cstheme="minorHAnsi"/>
          <w:b/>
          <w:bCs/>
          <w:iCs/>
          <w:color w:val="002060"/>
          <w:sz w:val="24"/>
          <w:szCs w:val="24"/>
        </w:rPr>
        <w:tab/>
      </w:r>
    </w:p>
    <w:p w14:paraId="4C0099A9" w14:textId="4D5409A9" w:rsidR="00205018" w:rsidRPr="00521E46" w:rsidRDefault="00205018" w:rsidP="00205018">
      <w:pPr>
        <w:spacing w:before="60" w:after="0" w:line="240" w:lineRule="auto"/>
        <w:jc w:val="both"/>
        <w:rPr>
          <w:rFonts w:cstheme="minorHAnsi"/>
          <w:iCs/>
          <w:color w:val="002060"/>
          <w:sz w:val="24"/>
          <w:szCs w:val="24"/>
        </w:rPr>
      </w:pPr>
      <w:bookmarkStart w:id="75" w:name="_Hlk140217325"/>
      <w:r w:rsidRPr="00521E46">
        <w:rPr>
          <w:rFonts w:cstheme="minorHAnsi"/>
          <w:iCs/>
          <w:color w:val="002060"/>
          <w:sz w:val="24"/>
          <w:szCs w:val="24"/>
        </w:rPr>
        <w:lastRenderedPageBreak/>
        <w:t xml:space="preserve">Conform Programului Sănătate, în contextul prezentului ghid, grupul țintă eligibil se limitează exclusiv la </w:t>
      </w:r>
      <w:r w:rsidRPr="00521E46">
        <w:rPr>
          <w:rFonts w:cstheme="minorHAnsi"/>
          <w:b/>
          <w:bCs/>
          <w:iCs/>
          <w:color w:val="002060"/>
          <w:sz w:val="24"/>
          <w:szCs w:val="24"/>
        </w:rPr>
        <w:t>unități sanitare publice de interes regional/ județean care diagnostichează și tratează cancer</w:t>
      </w:r>
      <w:r w:rsidR="00B103FB">
        <w:rPr>
          <w:rFonts w:cstheme="minorHAnsi"/>
          <w:b/>
          <w:bCs/>
          <w:iCs/>
          <w:color w:val="002060"/>
          <w:sz w:val="24"/>
          <w:szCs w:val="24"/>
        </w:rPr>
        <w:t>-</w:t>
      </w:r>
      <w:r w:rsidR="00B103FB" w:rsidRPr="00B103FB">
        <w:rPr>
          <w:rFonts w:cstheme="minorHAnsi"/>
          <w:color w:val="002060"/>
          <w:sz w:val="24"/>
          <w:szCs w:val="24"/>
        </w:rPr>
        <w:t xml:space="preserve"> </w:t>
      </w:r>
      <w:r w:rsidR="00B103FB" w:rsidRPr="00B103FB">
        <w:rPr>
          <w:rFonts w:cstheme="minorHAnsi"/>
          <w:b/>
          <w:bCs/>
          <w:color w:val="002060"/>
          <w:sz w:val="24"/>
          <w:szCs w:val="24"/>
        </w:rPr>
        <w:t>spitale județene care au secții de oncologie</w:t>
      </w:r>
      <w:r w:rsidRPr="00521E46">
        <w:rPr>
          <w:rFonts w:cstheme="minorHAnsi"/>
          <w:b/>
          <w:bCs/>
          <w:iCs/>
          <w:color w:val="002060"/>
          <w:sz w:val="24"/>
          <w:szCs w:val="24"/>
        </w:rPr>
        <w:t>,</w:t>
      </w:r>
      <w:r w:rsidRPr="00521E46">
        <w:rPr>
          <w:rFonts w:cstheme="minorHAnsi"/>
          <w:iCs/>
          <w:color w:val="002060"/>
          <w:sz w:val="24"/>
          <w:szCs w:val="24"/>
        </w:rPr>
        <w:t xml:space="preserve"> localizate într-una dintre cele 7 regiuni mai puțin dezvoltate </w:t>
      </w:r>
      <w:bookmarkStart w:id="76" w:name="_Hlk140072085"/>
      <w:r w:rsidRPr="00521E46">
        <w:rPr>
          <w:rFonts w:cstheme="minorHAnsi"/>
          <w:iCs/>
          <w:color w:val="002060"/>
          <w:sz w:val="24"/>
          <w:szCs w:val="24"/>
        </w:rPr>
        <w:t>ale României</w:t>
      </w:r>
      <w:bookmarkEnd w:id="76"/>
      <w:r w:rsidRPr="00521E46">
        <w:rPr>
          <w:rFonts w:cstheme="minorHAnsi"/>
          <w:iCs/>
          <w:color w:val="002060"/>
          <w:sz w:val="24"/>
          <w:szCs w:val="24"/>
        </w:rPr>
        <w:t>.</w:t>
      </w:r>
      <w:r w:rsidR="00D81B9A">
        <w:rPr>
          <w:rFonts w:cstheme="minorHAnsi"/>
          <w:iCs/>
          <w:color w:val="002060"/>
          <w:sz w:val="24"/>
          <w:szCs w:val="24"/>
        </w:rPr>
        <w:t xml:space="preserve"> În accepțiunea ghidului, acestea se limitează la spitale județene care au secții de oncologie.</w:t>
      </w:r>
    </w:p>
    <w:bookmarkEnd w:id="71"/>
    <w:p w14:paraId="6F7697E8" w14:textId="77777777" w:rsidR="002A1D37" w:rsidRPr="00521E46" w:rsidRDefault="002A1D37" w:rsidP="004C500B">
      <w:pPr>
        <w:spacing w:before="60" w:after="0" w:line="240" w:lineRule="auto"/>
        <w:jc w:val="both"/>
        <w:rPr>
          <w:rFonts w:cstheme="minorHAnsi"/>
          <w:b/>
          <w:bCs/>
          <w:iCs/>
          <w:color w:val="002060"/>
          <w:sz w:val="24"/>
          <w:szCs w:val="24"/>
        </w:rPr>
      </w:pPr>
    </w:p>
    <w:p w14:paraId="0EF8EC7D" w14:textId="77777777" w:rsidR="00423649" w:rsidRPr="00521E46"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7" w:name="_Toc152078734"/>
      <w:bookmarkStart w:id="78" w:name="_Toc152160249"/>
      <w:bookmarkStart w:id="79" w:name="_Toc152078735"/>
      <w:bookmarkStart w:id="80" w:name="_Toc152160250"/>
      <w:bookmarkStart w:id="81" w:name="_Toc161927042"/>
      <w:bookmarkEnd w:id="75"/>
      <w:bookmarkEnd w:id="77"/>
      <w:bookmarkEnd w:id="78"/>
      <w:bookmarkEnd w:id="79"/>
      <w:bookmarkEnd w:id="80"/>
      <w:r w:rsidRPr="00521E46">
        <w:rPr>
          <w:rFonts w:cstheme="minorHAnsi"/>
          <w:b/>
          <w:bCs/>
          <w:iCs/>
          <w:color w:val="002060"/>
          <w:sz w:val="24"/>
          <w:szCs w:val="24"/>
        </w:rPr>
        <w:t>Indicatori</w:t>
      </w:r>
      <w:bookmarkEnd w:id="81"/>
    </w:p>
    <w:p w14:paraId="58B6388A" w14:textId="77777777" w:rsidR="00123868" w:rsidRPr="00521E46" w:rsidRDefault="00123868" w:rsidP="00123868">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La depunerea cererii de finanțare, solicitanții vor furniza informații cu privire la contribuția propunerii de proiect la atingerea indicatorilor de program. Valorile țintelor indicatorilor, calculate conform </w:t>
      </w:r>
      <w:r w:rsidRPr="00521E46">
        <w:rPr>
          <w:rFonts w:cstheme="minorHAnsi"/>
          <w:b/>
          <w:bCs/>
          <w:iCs/>
          <w:color w:val="002060"/>
          <w:sz w:val="24"/>
          <w:szCs w:val="24"/>
        </w:rPr>
        <w:t>Anexei 2,</w:t>
      </w:r>
      <w:r w:rsidRPr="00521E46">
        <w:rPr>
          <w:rFonts w:cstheme="minorHAnsi"/>
          <w:iCs/>
          <w:color w:val="002060"/>
          <w:sz w:val="24"/>
          <w:szCs w:val="24"/>
        </w:rPr>
        <w:t xml:space="preserve"> vor fi completate în cererea de finanțare.</w:t>
      </w:r>
    </w:p>
    <w:p w14:paraId="7A57DA9E" w14:textId="62DF9E0B" w:rsidR="00123868" w:rsidRPr="00521E46" w:rsidRDefault="00123868" w:rsidP="004C500B">
      <w:pPr>
        <w:spacing w:before="60" w:after="0" w:line="240" w:lineRule="auto"/>
        <w:jc w:val="both"/>
        <w:rPr>
          <w:rFonts w:cstheme="minorHAnsi"/>
          <w:iCs/>
          <w:color w:val="002060"/>
          <w:sz w:val="24"/>
          <w:szCs w:val="24"/>
        </w:rPr>
      </w:pPr>
    </w:p>
    <w:p w14:paraId="7E952197" w14:textId="3D492F02" w:rsidR="00423649" w:rsidRPr="00521E46"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82" w:name="_Toc159233940"/>
      <w:bookmarkStart w:id="83" w:name="_Toc160634136"/>
      <w:bookmarkStart w:id="84" w:name="_Toc161927043"/>
      <w:bookmarkEnd w:id="82"/>
      <w:bookmarkEnd w:id="83"/>
      <w:r w:rsidRPr="00521E46">
        <w:rPr>
          <w:rFonts w:cstheme="minorHAnsi"/>
          <w:b/>
          <w:bCs/>
          <w:iCs/>
          <w:color w:val="002060"/>
          <w:sz w:val="24"/>
          <w:szCs w:val="24"/>
        </w:rPr>
        <w:t>Indicatori de realizare</w:t>
      </w:r>
      <w:bookmarkEnd w:id="84"/>
      <w:r w:rsidRPr="00521E46">
        <w:rPr>
          <w:rFonts w:cstheme="minorHAnsi"/>
          <w:b/>
          <w:bCs/>
          <w:iCs/>
          <w:color w:val="002060"/>
          <w:sz w:val="24"/>
          <w:szCs w:val="24"/>
        </w:rPr>
        <w:t xml:space="preserve"> </w:t>
      </w:r>
    </w:p>
    <w:p w14:paraId="36B05F7E" w14:textId="77777777" w:rsidR="00123868" w:rsidRPr="00521E46" w:rsidRDefault="00123868" w:rsidP="005C2053">
      <w:pPr>
        <w:pStyle w:val="ListParagraph"/>
        <w:spacing w:before="60" w:after="0" w:line="240" w:lineRule="auto"/>
        <w:ind w:left="709"/>
        <w:contextualSpacing w:val="0"/>
        <w:jc w:val="both"/>
        <w:rPr>
          <w:rFonts w:cstheme="minorHAnsi"/>
          <w:b/>
          <w:bCs/>
          <w:iCs/>
          <w:color w:val="002060"/>
          <w:sz w:val="24"/>
          <w:szCs w:val="24"/>
        </w:rPr>
      </w:pPr>
    </w:p>
    <w:tbl>
      <w:tblPr>
        <w:tblStyle w:val="TableGrid"/>
        <w:tblW w:w="9493" w:type="dxa"/>
        <w:tblLook w:val="04A0" w:firstRow="1" w:lastRow="0" w:firstColumn="1" w:lastColumn="0" w:noHBand="0" w:noVBand="1"/>
      </w:tblPr>
      <w:tblGrid>
        <w:gridCol w:w="1228"/>
        <w:gridCol w:w="2352"/>
        <w:gridCol w:w="1267"/>
        <w:gridCol w:w="1337"/>
        <w:gridCol w:w="1833"/>
        <w:gridCol w:w="1476"/>
      </w:tblGrid>
      <w:tr w:rsidR="00123868" w:rsidRPr="00521E46" w14:paraId="484B79FF" w14:textId="77777777" w:rsidTr="003C1B17">
        <w:trPr>
          <w:trHeight w:val="951"/>
          <w:tblHeader/>
        </w:trPr>
        <w:tc>
          <w:tcPr>
            <w:tcW w:w="1228" w:type="dxa"/>
            <w:shd w:val="clear" w:color="auto" w:fill="C5E0B3" w:themeFill="accent6" w:themeFillTint="66"/>
          </w:tcPr>
          <w:p w14:paraId="5CE74B9D"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Cod indicator</w:t>
            </w:r>
          </w:p>
        </w:tc>
        <w:tc>
          <w:tcPr>
            <w:tcW w:w="2352" w:type="dxa"/>
            <w:shd w:val="clear" w:color="auto" w:fill="C5E0B3" w:themeFill="accent6" w:themeFillTint="66"/>
          </w:tcPr>
          <w:p w14:paraId="304CA831"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Denumire indicator</w:t>
            </w:r>
          </w:p>
        </w:tc>
        <w:tc>
          <w:tcPr>
            <w:tcW w:w="1267" w:type="dxa"/>
            <w:shd w:val="clear" w:color="auto" w:fill="C5E0B3" w:themeFill="accent6" w:themeFillTint="66"/>
          </w:tcPr>
          <w:p w14:paraId="07DD37B2"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Tip regiune</w:t>
            </w:r>
          </w:p>
        </w:tc>
        <w:tc>
          <w:tcPr>
            <w:tcW w:w="1337" w:type="dxa"/>
            <w:shd w:val="clear" w:color="auto" w:fill="C5E0B3" w:themeFill="accent6" w:themeFillTint="66"/>
          </w:tcPr>
          <w:p w14:paraId="4CAE5D9D"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Unitate de măsură</w:t>
            </w:r>
          </w:p>
        </w:tc>
        <w:tc>
          <w:tcPr>
            <w:tcW w:w="1833" w:type="dxa"/>
            <w:shd w:val="clear" w:color="auto" w:fill="C5E0B3" w:themeFill="accent6" w:themeFillTint="66"/>
          </w:tcPr>
          <w:p w14:paraId="584A217B"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Definiții și modalitate de calcul</w:t>
            </w:r>
          </w:p>
        </w:tc>
        <w:tc>
          <w:tcPr>
            <w:tcW w:w="1476" w:type="dxa"/>
            <w:shd w:val="clear" w:color="auto" w:fill="C5E0B3" w:themeFill="accent6" w:themeFillTint="66"/>
          </w:tcPr>
          <w:p w14:paraId="2EF35688" w14:textId="77777777" w:rsidR="00123868" w:rsidRPr="00521E46" w:rsidRDefault="00123868" w:rsidP="003C1B17">
            <w:pPr>
              <w:tabs>
                <w:tab w:val="left" w:pos="1164"/>
              </w:tabs>
              <w:spacing w:before="60"/>
              <w:ind w:right="120"/>
              <w:jc w:val="both"/>
              <w:rPr>
                <w:rFonts w:cstheme="minorHAnsi"/>
                <w:b/>
                <w:bCs/>
                <w:color w:val="002060"/>
                <w:sz w:val="20"/>
                <w:szCs w:val="20"/>
              </w:rPr>
            </w:pPr>
            <w:r w:rsidRPr="00521E46">
              <w:rPr>
                <w:rFonts w:cstheme="minorHAnsi"/>
                <w:b/>
                <w:bCs/>
                <w:color w:val="002060"/>
                <w:sz w:val="20"/>
                <w:szCs w:val="20"/>
              </w:rPr>
              <w:t xml:space="preserve">Ținte minime indicator </w:t>
            </w:r>
          </w:p>
        </w:tc>
      </w:tr>
      <w:tr w:rsidR="00D81B9A" w:rsidRPr="00521E46" w14:paraId="77323E2E" w14:textId="77777777" w:rsidTr="005C2053">
        <w:trPr>
          <w:trHeight w:val="312"/>
        </w:trPr>
        <w:tc>
          <w:tcPr>
            <w:tcW w:w="1228" w:type="dxa"/>
            <w:tcBorders>
              <w:top w:val="single" w:sz="4" w:space="0" w:color="000000"/>
              <w:left w:val="single" w:sz="4" w:space="0" w:color="000000"/>
              <w:bottom w:val="single" w:sz="4" w:space="0" w:color="000000"/>
              <w:right w:val="single" w:sz="4" w:space="0" w:color="000000"/>
            </w:tcBorders>
          </w:tcPr>
          <w:p w14:paraId="35543B4A" w14:textId="2208149A" w:rsidR="00D81B9A" w:rsidRPr="00521E46" w:rsidRDefault="00D81B9A" w:rsidP="00137732">
            <w:pPr>
              <w:spacing w:before="60"/>
              <w:jc w:val="both"/>
              <w:rPr>
                <w:rFonts w:cstheme="minorHAnsi"/>
                <w:color w:val="002060"/>
                <w:sz w:val="18"/>
                <w:szCs w:val="18"/>
              </w:rPr>
            </w:pPr>
            <w:r w:rsidRPr="00137732">
              <w:rPr>
                <w:rFonts w:cstheme="minorHAnsi"/>
                <w:color w:val="002060"/>
                <w:sz w:val="18"/>
                <w:szCs w:val="18"/>
              </w:rPr>
              <w:t>01PSO13</w:t>
            </w:r>
          </w:p>
        </w:tc>
        <w:tc>
          <w:tcPr>
            <w:tcW w:w="2352" w:type="dxa"/>
            <w:tcBorders>
              <w:top w:val="single" w:sz="4" w:space="0" w:color="000000"/>
              <w:left w:val="single" w:sz="4" w:space="0" w:color="000000"/>
              <w:bottom w:val="single" w:sz="4" w:space="0" w:color="000000"/>
              <w:right w:val="single" w:sz="4" w:space="0" w:color="000000"/>
            </w:tcBorders>
          </w:tcPr>
          <w:p w14:paraId="7B7360EB" w14:textId="2B0B1F5B" w:rsidR="00D81B9A" w:rsidRPr="00521E46" w:rsidRDefault="00D81B9A" w:rsidP="00137732">
            <w:pPr>
              <w:spacing w:before="60"/>
              <w:jc w:val="both"/>
              <w:rPr>
                <w:rFonts w:cstheme="minorHAnsi"/>
                <w:color w:val="002060"/>
                <w:sz w:val="18"/>
                <w:szCs w:val="18"/>
              </w:rPr>
            </w:pPr>
            <w:r w:rsidRPr="00137732">
              <w:rPr>
                <w:rFonts w:cstheme="minorHAnsi"/>
                <w:color w:val="002060"/>
                <w:sz w:val="18"/>
                <w:szCs w:val="18"/>
              </w:rPr>
              <w:t>Unități sanitare sprijinite</w:t>
            </w:r>
          </w:p>
        </w:tc>
        <w:tc>
          <w:tcPr>
            <w:tcW w:w="1267" w:type="dxa"/>
          </w:tcPr>
          <w:p w14:paraId="145A0BD0" w14:textId="249C8813" w:rsidR="00D81B9A" w:rsidRPr="00521E46" w:rsidRDefault="00D81B9A" w:rsidP="00137732">
            <w:pPr>
              <w:spacing w:before="60"/>
              <w:jc w:val="both"/>
              <w:rPr>
                <w:rFonts w:cstheme="minorHAnsi"/>
                <w:color w:val="002060"/>
                <w:sz w:val="18"/>
                <w:szCs w:val="18"/>
              </w:rPr>
            </w:pPr>
            <w:r w:rsidRPr="00521E46">
              <w:rPr>
                <w:rFonts w:cstheme="minorHAnsi"/>
                <w:color w:val="002060"/>
                <w:sz w:val="18"/>
                <w:szCs w:val="18"/>
              </w:rPr>
              <w:t>Regiuni mai puțin dezvoltate</w:t>
            </w:r>
          </w:p>
        </w:tc>
        <w:tc>
          <w:tcPr>
            <w:tcW w:w="1337" w:type="dxa"/>
          </w:tcPr>
          <w:p w14:paraId="5D83E887" w14:textId="4C83E87D" w:rsidR="00D81B9A" w:rsidRPr="00521E46" w:rsidRDefault="00D81B9A" w:rsidP="00137732">
            <w:pPr>
              <w:spacing w:before="60"/>
              <w:jc w:val="both"/>
              <w:rPr>
                <w:rFonts w:cstheme="minorHAnsi"/>
                <w:color w:val="002060"/>
                <w:sz w:val="18"/>
                <w:szCs w:val="18"/>
              </w:rPr>
            </w:pPr>
            <w:r w:rsidRPr="00137732">
              <w:rPr>
                <w:rFonts w:cstheme="minorHAnsi"/>
                <w:color w:val="002060"/>
                <w:sz w:val="18"/>
                <w:szCs w:val="18"/>
              </w:rPr>
              <w:t>unități sanitare</w:t>
            </w:r>
          </w:p>
        </w:tc>
        <w:tc>
          <w:tcPr>
            <w:tcW w:w="1833" w:type="dxa"/>
          </w:tcPr>
          <w:p w14:paraId="287C6533" w14:textId="188817CF" w:rsidR="00D81B9A" w:rsidRPr="00521E46" w:rsidRDefault="00D81B9A" w:rsidP="00D81B9A">
            <w:pPr>
              <w:spacing w:before="60"/>
              <w:ind w:right="120"/>
              <w:jc w:val="both"/>
              <w:rPr>
                <w:rFonts w:cstheme="minorHAnsi"/>
                <w:color w:val="002060"/>
                <w:sz w:val="18"/>
                <w:szCs w:val="18"/>
              </w:rPr>
            </w:pPr>
            <w:r w:rsidRPr="00521E46">
              <w:rPr>
                <w:rFonts w:cstheme="minorHAnsi"/>
                <w:color w:val="002060"/>
                <w:sz w:val="18"/>
                <w:szCs w:val="18"/>
              </w:rPr>
              <w:t xml:space="preserve">Conform </w:t>
            </w:r>
            <w:r w:rsidRPr="00521E46">
              <w:rPr>
                <w:rFonts w:cstheme="minorHAnsi"/>
                <w:b/>
                <w:bCs/>
                <w:color w:val="002060"/>
                <w:sz w:val="18"/>
                <w:szCs w:val="18"/>
              </w:rPr>
              <w:t>Anexei 2: Definiții și mod de calcul indicatori</w:t>
            </w:r>
          </w:p>
        </w:tc>
        <w:tc>
          <w:tcPr>
            <w:tcW w:w="1476" w:type="dxa"/>
          </w:tcPr>
          <w:p w14:paraId="47432D6B" w14:textId="56A43EC5" w:rsidR="00D81B9A" w:rsidRPr="00521E46" w:rsidRDefault="00D81B9A" w:rsidP="00D81B9A">
            <w:pPr>
              <w:tabs>
                <w:tab w:val="left" w:pos="1164"/>
              </w:tabs>
              <w:spacing w:before="60"/>
              <w:ind w:right="120"/>
              <w:jc w:val="center"/>
              <w:rPr>
                <w:rFonts w:cstheme="minorHAnsi"/>
                <w:color w:val="002060"/>
                <w:sz w:val="20"/>
                <w:szCs w:val="20"/>
              </w:rPr>
            </w:pPr>
            <w:r>
              <w:rPr>
                <w:rFonts w:cstheme="minorHAnsi"/>
                <w:color w:val="002060"/>
                <w:sz w:val="20"/>
                <w:szCs w:val="20"/>
              </w:rPr>
              <w:t>1</w:t>
            </w:r>
          </w:p>
        </w:tc>
      </w:tr>
      <w:tr w:rsidR="00D81B9A" w:rsidRPr="00521E46" w14:paraId="4F5A06E5" w14:textId="77777777" w:rsidTr="003C1B17">
        <w:trPr>
          <w:trHeight w:val="312"/>
        </w:trPr>
        <w:tc>
          <w:tcPr>
            <w:tcW w:w="1228" w:type="dxa"/>
          </w:tcPr>
          <w:p w14:paraId="1293F645" w14:textId="77777777" w:rsidR="00D81B9A" w:rsidRPr="00521E46" w:rsidDel="00E542B4" w:rsidRDefault="00D81B9A" w:rsidP="00D81B9A">
            <w:pPr>
              <w:spacing w:before="60"/>
              <w:ind w:right="120"/>
              <w:jc w:val="both"/>
              <w:rPr>
                <w:rFonts w:cstheme="minorHAnsi"/>
                <w:color w:val="002060"/>
                <w:sz w:val="20"/>
                <w:szCs w:val="20"/>
              </w:rPr>
            </w:pPr>
            <w:r w:rsidRPr="00521E46">
              <w:rPr>
                <w:rFonts w:cstheme="minorHAnsi"/>
                <w:color w:val="002060"/>
                <w:sz w:val="18"/>
                <w:szCs w:val="18"/>
              </w:rPr>
              <w:t>01PSO14</w:t>
            </w:r>
          </w:p>
        </w:tc>
        <w:tc>
          <w:tcPr>
            <w:tcW w:w="2352" w:type="dxa"/>
          </w:tcPr>
          <w:p w14:paraId="515B653F" w14:textId="77777777" w:rsidR="00D81B9A" w:rsidRPr="00521E46" w:rsidRDefault="00D81B9A" w:rsidP="00D81B9A">
            <w:pPr>
              <w:spacing w:before="60"/>
              <w:jc w:val="both"/>
              <w:rPr>
                <w:rFonts w:cstheme="minorHAnsi"/>
                <w:color w:val="002060"/>
                <w:sz w:val="18"/>
                <w:szCs w:val="18"/>
              </w:rPr>
            </w:pPr>
            <w:r w:rsidRPr="00521E46">
              <w:rPr>
                <w:rFonts w:cstheme="minorHAnsi"/>
                <w:color w:val="002060"/>
                <w:sz w:val="18"/>
                <w:szCs w:val="18"/>
              </w:rPr>
              <w:t>Structuri sprijinite, din care:</w:t>
            </w:r>
          </w:p>
          <w:p w14:paraId="3A47F3DC" w14:textId="77777777" w:rsidR="00D81B9A" w:rsidRPr="00521E46" w:rsidRDefault="00D81B9A" w:rsidP="00D81B9A">
            <w:pPr>
              <w:pStyle w:val="ListParagraph"/>
              <w:numPr>
                <w:ilvl w:val="0"/>
                <w:numId w:val="116"/>
              </w:numPr>
              <w:spacing w:before="60"/>
              <w:ind w:left="371" w:hanging="270"/>
              <w:contextualSpacing w:val="0"/>
              <w:jc w:val="both"/>
              <w:rPr>
                <w:rFonts w:cstheme="minorHAnsi"/>
                <w:color w:val="002060"/>
                <w:sz w:val="20"/>
                <w:szCs w:val="20"/>
              </w:rPr>
            </w:pPr>
            <w:r w:rsidRPr="00521E46">
              <w:rPr>
                <w:rFonts w:cstheme="minorHAnsi"/>
                <w:color w:val="002060"/>
                <w:sz w:val="18"/>
                <w:szCs w:val="18"/>
              </w:rPr>
              <w:t xml:space="preserve">din cadrul unităților sanitare publice din domeniul oncologie </w:t>
            </w:r>
          </w:p>
        </w:tc>
        <w:tc>
          <w:tcPr>
            <w:tcW w:w="1267" w:type="dxa"/>
          </w:tcPr>
          <w:p w14:paraId="75630DD2" w14:textId="77777777" w:rsidR="00D81B9A" w:rsidRPr="00521E46" w:rsidDel="00E542B4" w:rsidRDefault="00D81B9A" w:rsidP="00D81B9A">
            <w:pPr>
              <w:spacing w:before="60"/>
              <w:jc w:val="both"/>
              <w:rPr>
                <w:rFonts w:cstheme="minorHAnsi"/>
                <w:color w:val="002060"/>
                <w:sz w:val="20"/>
                <w:szCs w:val="20"/>
              </w:rPr>
            </w:pPr>
            <w:r w:rsidRPr="00521E46">
              <w:rPr>
                <w:rFonts w:cstheme="minorHAnsi"/>
                <w:color w:val="002060"/>
                <w:sz w:val="18"/>
                <w:szCs w:val="18"/>
              </w:rPr>
              <w:t>Regiuni mai puțin dezvoltate</w:t>
            </w:r>
          </w:p>
        </w:tc>
        <w:tc>
          <w:tcPr>
            <w:tcW w:w="1337" w:type="dxa"/>
          </w:tcPr>
          <w:p w14:paraId="74161564" w14:textId="77777777" w:rsidR="00D81B9A" w:rsidRPr="00521E46" w:rsidDel="00E542B4" w:rsidRDefault="00D81B9A" w:rsidP="00D81B9A">
            <w:pPr>
              <w:spacing w:before="60"/>
              <w:ind w:right="120"/>
              <w:jc w:val="both"/>
              <w:rPr>
                <w:rFonts w:cstheme="minorHAnsi"/>
                <w:color w:val="002060"/>
                <w:sz w:val="20"/>
                <w:szCs w:val="20"/>
              </w:rPr>
            </w:pPr>
            <w:r w:rsidRPr="00521E46">
              <w:rPr>
                <w:rFonts w:cstheme="minorHAnsi"/>
                <w:color w:val="002060"/>
                <w:sz w:val="18"/>
                <w:szCs w:val="18"/>
              </w:rPr>
              <w:t>structuri</w:t>
            </w:r>
          </w:p>
        </w:tc>
        <w:tc>
          <w:tcPr>
            <w:tcW w:w="1833" w:type="dxa"/>
          </w:tcPr>
          <w:p w14:paraId="0E3F90F2" w14:textId="77777777" w:rsidR="00D81B9A" w:rsidRPr="00521E46" w:rsidDel="00E542B4" w:rsidRDefault="00D81B9A" w:rsidP="00D81B9A">
            <w:pPr>
              <w:spacing w:before="60"/>
              <w:ind w:right="120"/>
              <w:jc w:val="both"/>
              <w:rPr>
                <w:rFonts w:cstheme="minorHAnsi"/>
                <w:color w:val="002060"/>
                <w:sz w:val="20"/>
                <w:szCs w:val="20"/>
              </w:rPr>
            </w:pPr>
            <w:r w:rsidRPr="00521E46">
              <w:rPr>
                <w:rFonts w:cstheme="minorHAnsi"/>
                <w:color w:val="002060"/>
                <w:sz w:val="18"/>
                <w:szCs w:val="18"/>
              </w:rPr>
              <w:t xml:space="preserve">Conform </w:t>
            </w:r>
            <w:r w:rsidRPr="00521E46">
              <w:rPr>
                <w:rFonts w:cstheme="minorHAnsi"/>
                <w:b/>
                <w:bCs/>
                <w:color w:val="002060"/>
                <w:sz w:val="18"/>
                <w:szCs w:val="18"/>
              </w:rPr>
              <w:t>Anexei 2: Definiții și mod de calcul indicatori</w:t>
            </w:r>
            <w:r w:rsidRPr="00521E46">
              <w:rPr>
                <w:rFonts w:cstheme="minorHAnsi"/>
                <w:i/>
                <w:iCs/>
                <w:color w:val="002060"/>
                <w:sz w:val="18"/>
                <w:szCs w:val="18"/>
              </w:rPr>
              <w:t xml:space="preserve"> </w:t>
            </w:r>
          </w:p>
        </w:tc>
        <w:tc>
          <w:tcPr>
            <w:tcW w:w="1476" w:type="dxa"/>
          </w:tcPr>
          <w:p w14:paraId="37A851E1" w14:textId="08C9C6BA" w:rsidR="00D81B9A" w:rsidRPr="00521E46" w:rsidDel="00E542B4" w:rsidRDefault="00D81B9A" w:rsidP="00D81B9A">
            <w:pPr>
              <w:tabs>
                <w:tab w:val="left" w:pos="1164"/>
              </w:tabs>
              <w:spacing w:before="60"/>
              <w:ind w:right="120"/>
              <w:jc w:val="center"/>
              <w:rPr>
                <w:rFonts w:cstheme="minorHAnsi"/>
                <w:color w:val="002060"/>
                <w:sz w:val="20"/>
                <w:szCs w:val="20"/>
              </w:rPr>
            </w:pPr>
            <w:r w:rsidRPr="00521E46">
              <w:rPr>
                <w:rFonts w:cstheme="minorHAnsi"/>
                <w:color w:val="002060"/>
                <w:sz w:val="20"/>
                <w:szCs w:val="20"/>
              </w:rPr>
              <w:t>1</w:t>
            </w:r>
          </w:p>
        </w:tc>
      </w:tr>
      <w:tr w:rsidR="00D81B9A" w:rsidRPr="00521E46" w14:paraId="3075ACD3" w14:textId="77777777" w:rsidTr="003C1B17">
        <w:trPr>
          <w:trHeight w:val="1575"/>
        </w:trPr>
        <w:tc>
          <w:tcPr>
            <w:tcW w:w="1228" w:type="dxa"/>
          </w:tcPr>
          <w:p w14:paraId="4BC75715" w14:textId="77777777" w:rsidR="00D81B9A" w:rsidRPr="00521E46" w:rsidRDefault="00D81B9A" w:rsidP="00D81B9A">
            <w:pPr>
              <w:spacing w:before="60"/>
              <w:ind w:right="120"/>
              <w:jc w:val="both"/>
              <w:rPr>
                <w:rFonts w:cstheme="minorHAnsi"/>
                <w:color w:val="002060"/>
                <w:sz w:val="20"/>
                <w:szCs w:val="20"/>
              </w:rPr>
            </w:pPr>
            <w:r w:rsidRPr="00521E46">
              <w:rPr>
                <w:rFonts w:cstheme="minorHAnsi"/>
                <w:color w:val="002060"/>
                <w:sz w:val="18"/>
                <w:szCs w:val="18"/>
              </w:rPr>
              <w:t>01PSO15</w:t>
            </w:r>
          </w:p>
        </w:tc>
        <w:tc>
          <w:tcPr>
            <w:tcW w:w="2352" w:type="dxa"/>
          </w:tcPr>
          <w:p w14:paraId="39649CF1" w14:textId="77777777" w:rsidR="00D81B9A" w:rsidRPr="00521E46" w:rsidRDefault="00D81B9A" w:rsidP="00D81B9A">
            <w:pPr>
              <w:spacing w:before="60"/>
              <w:jc w:val="both"/>
              <w:rPr>
                <w:rFonts w:cstheme="minorHAnsi"/>
                <w:color w:val="002060"/>
                <w:sz w:val="18"/>
                <w:szCs w:val="18"/>
              </w:rPr>
            </w:pPr>
            <w:r w:rsidRPr="00521E46">
              <w:rPr>
                <w:rFonts w:cstheme="minorHAnsi"/>
                <w:color w:val="002060"/>
                <w:sz w:val="18"/>
                <w:szCs w:val="18"/>
              </w:rPr>
              <w:t xml:space="preserve">Laboratoare sprijinite, din care: </w:t>
            </w:r>
          </w:p>
          <w:p w14:paraId="63E59AFF" w14:textId="77777777" w:rsidR="00D81B9A" w:rsidRPr="00521E46" w:rsidRDefault="00D81B9A" w:rsidP="00D81B9A">
            <w:pPr>
              <w:pStyle w:val="ListParagraph"/>
              <w:numPr>
                <w:ilvl w:val="0"/>
                <w:numId w:val="116"/>
              </w:numPr>
              <w:spacing w:before="60"/>
              <w:ind w:left="382" w:hanging="270"/>
              <w:jc w:val="both"/>
              <w:rPr>
                <w:rFonts w:cstheme="minorHAnsi"/>
                <w:color w:val="002060"/>
                <w:sz w:val="18"/>
                <w:szCs w:val="18"/>
              </w:rPr>
            </w:pPr>
            <w:r w:rsidRPr="00521E46">
              <w:rPr>
                <w:rFonts w:cstheme="minorHAnsi"/>
                <w:color w:val="002060"/>
                <w:sz w:val="18"/>
                <w:szCs w:val="18"/>
              </w:rPr>
              <w:t>laboratoare de genetică și de anatomie patologică</w:t>
            </w:r>
          </w:p>
        </w:tc>
        <w:tc>
          <w:tcPr>
            <w:tcW w:w="1267" w:type="dxa"/>
          </w:tcPr>
          <w:p w14:paraId="7A78137B" w14:textId="77777777" w:rsidR="00D81B9A" w:rsidRPr="00521E46" w:rsidRDefault="00D81B9A" w:rsidP="00D81B9A">
            <w:pPr>
              <w:spacing w:before="60"/>
              <w:jc w:val="both"/>
              <w:rPr>
                <w:rFonts w:cstheme="minorHAnsi"/>
                <w:color w:val="002060"/>
                <w:sz w:val="20"/>
                <w:szCs w:val="20"/>
              </w:rPr>
            </w:pPr>
            <w:r w:rsidRPr="00521E46">
              <w:rPr>
                <w:rFonts w:cstheme="minorHAnsi"/>
                <w:color w:val="002060"/>
                <w:sz w:val="18"/>
                <w:szCs w:val="18"/>
              </w:rPr>
              <w:t>Regiuni mai puțin dezvoltate</w:t>
            </w:r>
          </w:p>
        </w:tc>
        <w:tc>
          <w:tcPr>
            <w:tcW w:w="1337" w:type="dxa"/>
          </w:tcPr>
          <w:p w14:paraId="6B9056A2" w14:textId="77777777" w:rsidR="00D81B9A" w:rsidRPr="00521E46" w:rsidRDefault="00D81B9A" w:rsidP="00D81B9A">
            <w:pPr>
              <w:spacing w:before="60"/>
              <w:ind w:right="120"/>
              <w:jc w:val="both"/>
              <w:rPr>
                <w:rFonts w:cstheme="minorHAnsi"/>
                <w:color w:val="002060"/>
                <w:sz w:val="20"/>
                <w:szCs w:val="20"/>
              </w:rPr>
            </w:pPr>
            <w:r w:rsidRPr="00521E46">
              <w:rPr>
                <w:rFonts w:cstheme="minorHAnsi"/>
                <w:color w:val="002060"/>
                <w:sz w:val="18"/>
                <w:szCs w:val="18"/>
              </w:rPr>
              <w:t>laborator</w:t>
            </w:r>
          </w:p>
        </w:tc>
        <w:tc>
          <w:tcPr>
            <w:tcW w:w="1833" w:type="dxa"/>
          </w:tcPr>
          <w:p w14:paraId="1B5875EC" w14:textId="77777777" w:rsidR="00D81B9A" w:rsidRPr="00521E46" w:rsidRDefault="00D81B9A" w:rsidP="00D81B9A">
            <w:pPr>
              <w:spacing w:before="60"/>
              <w:ind w:right="120"/>
              <w:jc w:val="both"/>
              <w:rPr>
                <w:rFonts w:cstheme="minorHAnsi"/>
                <w:color w:val="002060"/>
                <w:sz w:val="20"/>
                <w:szCs w:val="20"/>
              </w:rPr>
            </w:pPr>
            <w:r w:rsidRPr="00521E46">
              <w:rPr>
                <w:rFonts w:cstheme="minorHAnsi"/>
                <w:color w:val="002060"/>
                <w:sz w:val="18"/>
                <w:szCs w:val="18"/>
              </w:rPr>
              <w:t xml:space="preserve">Conform </w:t>
            </w:r>
            <w:r w:rsidRPr="00521E46">
              <w:rPr>
                <w:rFonts w:cstheme="minorHAnsi"/>
                <w:b/>
                <w:bCs/>
                <w:color w:val="002060"/>
                <w:sz w:val="18"/>
                <w:szCs w:val="18"/>
              </w:rPr>
              <w:t>Anexei 2: Definiții și mod de calcul indicatori</w:t>
            </w:r>
          </w:p>
        </w:tc>
        <w:tc>
          <w:tcPr>
            <w:tcW w:w="1476" w:type="dxa"/>
          </w:tcPr>
          <w:p w14:paraId="2BB095F5" w14:textId="3FD981DF" w:rsidR="00D81B9A" w:rsidRPr="00521E46" w:rsidRDefault="00D81B9A" w:rsidP="00D81B9A">
            <w:pPr>
              <w:tabs>
                <w:tab w:val="left" w:pos="1164"/>
              </w:tabs>
              <w:spacing w:before="60"/>
              <w:ind w:right="120"/>
              <w:jc w:val="center"/>
              <w:rPr>
                <w:rFonts w:cstheme="minorHAnsi"/>
                <w:color w:val="002060"/>
                <w:sz w:val="20"/>
                <w:szCs w:val="20"/>
              </w:rPr>
            </w:pPr>
            <w:r w:rsidRPr="00521E46">
              <w:rPr>
                <w:rFonts w:cstheme="minorHAnsi"/>
                <w:color w:val="002060"/>
                <w:sz w:val="20"/>
                <w:szCs w:val="20"/>
              </w:rPr>
              <w:t>1</w:t>
            </w:r>
          </w:p>
        </w:tc>
      </w:tr>
    </w:tbl>
    <w:p w14:paraId="5AA6DB7F" w14:textId="249B2F86" w:rsidR="007B7E78" w:rsidRPr="00521E46" w:rsidRDefault="007B7E78" w:rsidP="004C500B">
      <w:pPr>
        <w:spacing w:before="60" w:after="0" w:line="240" w:lineRule="auto"/>
        <w:jc w:val="both"/>
        <w:rPr>
          <w:rFonts w:cstheme="minorHAnsi"/>
          <w:iCs/>
          <w:color w:val="002060"/>
          <w:sz w:val="24"/>
          <w:szCs w:val="24"/>
        </w:rPr>
      </w:pPr>
      <w:bookmarkStart w:id="85" w:name="_Toc149750002"/>
      <w:bookmarkStart w:id="86" w:name="_Toc149750003"/>
      <w:bookmarkStart w:id="87" w:name="_Hlk142216993"/>
      <w:bookmarkEnd w:id="85"/>
      <w:bookmarkEnd w:id="86"/>
      <w:r w:rsidRPr="00521E46">
        <w:rPr>
          <w:rFonts w:cstheme="minorHAnsi"/>
          <w:iCs/>
          <w:color w:val="002060"/>
          <w:sz w:val="24"/>
          <w:szCs w:val="24"/>
        </w:rPr>
        <w:t>Țintele menționate în cererea de finanțare în privința indicator</w:t>
      </w:r>
      <w:r w:rsidR="00111283" w:rsidRPr="00521E46">
        <w:rPr>
          <w:rFonts w:cstheme="minorHAnsi"/>
          <w:iCs/>
          <w:color w:val="002060"/>
          <w:sz w:val="24"/>
          <w:szCs w:val="24"/>
        </w:rPr>
        <w:t xml:space="preserve">ilor de realizare </w:t>
      </w:r>
      <w:r w:rsidRPr="00521E46">
        <w:rPr>
          <w:rFonts w:cstheme="minorHAnsi"/>
          <w:iCs/>
          <w:color w:val="002060"/>
          <w:sz w:val="24"/>
          <w:szCs w:val="24"/>
        </w:rPr>
        <w:t>sunt cele asumate de beneficiar în situația aprobării proiectului.</w:t>
      </w:r>
    </w:p>
    <w:p w14:paraId="599DA012" w14:textId="77777777" w:rsidR="00687E7A" w:rsidRPr="00521E46" w:rsidRDefault="00687E7A" w:rsidP="004C500B">
      <w:pPr>
        <w:spacing w:before="60" w:after="0" w:line="240" w:lineRule="auto"/>
        <w:jc w:val="both"/>
        <w:rPr>
          <w:rFonts w:cstheme="minorHAnsi"/>
          <w:i/>
          <w:color w:val="002060"/>
          <w:sz w:val="24"/>
          <w:szCs w:val="24"/>
        </w:rPr>
      </w:pPr>
    </w:p>
    <w:p w14:paraId="3CC050A2" w14:textId="10281191" w:rsidR="00423649" w:rsidRPr="00521E46"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88" w:name="_Toc159233942"/>
      <w:bookmarkStart w:id="89" w:name="_Toc160634138"/>
      <w:bookmarkStart w:id="90" w:name="_Toc161927044"/>
      <w:bookmarkEnd w:id="87"/>
      <w:bookmarkEnd w:id="88"/>
      <w:bookmarkEnd w:id="89"/>
      <w:r w:rsidRPr="00521E46">
        <w:rPr>
          <w:rFonts w:cstheme="minorHAnsi"/>
          <w:b/>
          <w:bCs/>
          <w:iCs/>
          <w:color w:val="002060"/>
          <w:sz w:val="24"/>
          <w:szCs w:val="24"/>
        </w:rPr>
        <w:t>Indicatori de rezultat</w:t>
      </w:r>
      <w:bookmarkEnd w:id="90"/>
      <w:r w:rsidRPr="00521E46">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080"/>
        <w:gridCol w:w="2426"/>
        <w:gridCol w:w="1352"/>
        <w:gridCol w:w="1170"/>
        <w:gridCol w:w="1934"/>
        <w:gridCol w:w="1531"/>
      </w:tblGrid>
      <w:tr w:rsidR="00123868" w:rsidRPr="00521E46" w14:paraId="0F41548D" w14:textId="77777777" w:rsidTr="00123868">
        <w:trPr>
          <w:trHeight w:val="1085"/>
          <w:tblHeader/>
        </w:trPr>
        <w:tc>
          <w:tcPr>
            <w:tcW w:w="1080" w:type="dxa"/>
            <w:shd w:val="clear" w:color="auto" w:fill="C5E0B3" w:themeFill="accent6" w:themeFillTint="66"/>
          </w:tcPr>
          <w:p w14:paraId="5B6CE9CB"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Cod indicator</w:t>
            </w:r>
          </w:p>
        </w:tc>
        <w:tc>
          <w:tcPr>
            <w:tcW w:w="2426" w:type="dxa"/>
            <w:shd w:val="clear" w:color="auto" w:fill="C5E0B3" w:themeFill="accent6" w:themeFillTint="66"/>
          </w:tcPr>
          <w:p w14:paraId="7C51FFA3"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Denumire indicator</w:t>
            </w:r>
          </w:p>
        </w:tc>
        <w:tc>
          <w:tcPr>
            <w:tcW w:w="1352" w:type="dxa"/>
            <w:shd w:val="clear" w:color="auto" w:fill="C5E0B3" w:themeFill="accent6" w:themeFillTint="66"/>
          </w:tcPr>
          <w:p w14:paraId="70C909D2"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Tip regiune</w:t>
            </w:r>
          </w:p>
        </w:tc>
        <w:tc>
          <w:tcPr>
            <w:tcW w:w="1170" w:type="dxa"/>
            <w:shd w:val="clear" w:color="auto" w:fill="C5E0B3" w:themeFill="accent6" w:themeFillTint="66"/>
          </w:tcPr>
          <w:p w14:paraId="6B8AB5FF"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Unitate de măsura</w:t>
            </w:r>
          </w:p>
        </w:tc>
        <w:tc>
          <w:tcPr>
            <w:tcW w:w="1934" w:type="dxa"/>
            <w:shd w:val="clear" w:color="auto" w:fill="C5E0B3" w:themeFill="accent6" w:themeFillTint="66"/>
          </w:tcPr>
          <w:p w14:paraId="4374E974"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Definiții și modalitate de calcul</w:t>
            </w:r>
          </w:p>
        </w:tc>
        <w:tc>
          <w:tcPr>
            <w:tcW w:w="1531" w:type="dxa"/>
            <w:shd w:val="clear" w:color="auto" w:fill="C5E0B3" w:themeFill="accent6" w:themeFillTint="66"/>
          </w:tcPr>
          <w:p w14:paraId="772CDDAE" w14:textId="77777777" w:rsidR="00123868" w:rsidRPr="00521E46" w:rsidRDefault="00123868" w:rsidP="003C1B17">
            <w:pPr>
              <w:spacing w:before="60"/>
              <w:ind w:right="120"/>
              <w:jc w:val="both"/>
              <w:rPr>
                <w:rFonts w:cstheme="minorHAnsi"/>
                <w:b/>
                <w:bCs/>
                <w:color w:val="002060"/>
                <w:sz w:val="20"/>
                <w:szCs w:val="20"/>
              </w:rPr>
            </w:pPr>
            <w:r w:rsidRPr="00521E46">
              <w:rPr>
                <w:rFonts w:cstheme="minorHAnsi"/>
                <w:b/>
                <w:bCs/>
                <w:color w:val="002060"/>
                <w:sz w:val="20"/>
                <w:szCs w:val="20"/>
              </w:rPr>
              <w:t xml:space="preserve">Ținte minime indicator </w:t>
            </w:r>
          </w:p>
        </w:tc>
      </w:tr>
      <w:tr w:rsidR="00123868" w:rsidRPr="00521E46" w14:paraId="218D0B7D" w14:textId="77777777" w:rsidTr="00123868">
        <w:trPr>
          <w:trHeight w:val="1922"/>
        </w:trPr>
        <w:tc>
          <w:tcPr>
            <w:tcW w:w="1080" w:type="dxa"/>
          </w:tcPr>
          <w:p w14:paraId="58554DE8" w14:textId="77777777" w:rsidR="00123868" w:rsidRPr="00521E46" w:rsidRDefault="00123868" w:rsidP="003C1B17">
            <w:pPr>
              <w:spacing w:before="60"/>
              <w:jc w:val="both"/>
              <w:rPr>
                <w:rFonts w:cstheme="minorHAnsi"/>
                <w:color w:val="002060"/>
                <w:sz w:val="18"/>
                <w:szCs w:val="18"/>
              </w:rPr>
            </w:pPr>
            <w:r w:rsidRPr="00521E46">
              <w:rPr>
                <w:rFonts w:cstheme="minorHAnsi"/>
                <w:color w:val="002060"/>
                <w:sz w:val="18"/>
                <w:szCs w:val="18"/>
              </w:rPr>
              <w:t>01PSR11</w:t>
            </w:r>
          </w:p>
        </w:tc>
        <w:tc>
          <w:tcPr>
            <w:tcW w:w="2426" w:type="dxa"/>
          </w:tcPr>
          <w:p w14:paraId="5B9AAF52" w14:textId="77777777" w:rsidR="00123868" w:rsidRPr="00521E46" w:rsidRDefault="00123868" w:rsidP="003C1B17">
            <w:pPr>
              <w:spacing w:before="60"/>
              <w:jc w:val="both"/>
              <w:rPr>
                <w:rFonts w:cstheme="minorHAnsi"/>
                <w:color w:val="002060"/>
                <w:sz w:val="18"/>
                <w:szCs w:val="18"/>
              </w:rPr>
            </w:pPr>
            <w:r w:rsidRPr="00521E46">
              <w:rPr>
                <w:rFonts w:cstheme="minorHAnsi"/>
                <w:color w:val="002060"/>
                <w:sz w:val="18"/>
                <w:szCs w:val="18"/>
              </w:rPr>
              <w:t>Număr anual de blocuri</w:t>
            </w:r>
          </w:p>
        </w:tc>
        <w:tc>
          <w:tcPr>
            <w:tcW w:w="1352" w:type="dxa"/>
          </w:tcPr>
          <w:p w14:paraId="5844C829" w14:textId="77777777" w:rsidR="00123868" w:rsidRPr="00521E46" w:rsidRDefault="00123868" w:rsidP="003C1B17">
            <w:pPr>
              <w:spacing w:before="60"/>
              <w:jc w:val="both"/>
              <w:rPr>
                <w:rFonts w:cstheme="minorHAnsi"/>
                <w:color w:val="002060"/>
                <w:sz w:val="18"/>
                <w:szCs w:val="18"/>
              </w:rPr>
            </w:pPr>
            <w:r w:rsidRPr="00521E46">
              <w:rPr>
                <w:rFonts w:cstheme="minorHAnsi"/>
                <w:color w:val="002060"/>
                <w:sz w:val="18"/>
                <w:szCs w:val="18"/>
              </w:rPr>
              <w:t>Regiuni mai puțin dezvoltate</w:t>
            </w:r>
          </w:p>
        </w:tc>
        <w:tc>
          <w:tcPr>
            <w:tcW w:w="1170" w:type="dxa"/>
          </w:tcPr>
          <w:p w14:paraId="61BFB1E5" w14:textId="77777777" w:rsidR="00123868" w:rsidRPr="00521E46" w:rsidRDefault="00123868" w:rsidP="003C1B17">
            <w:pPr>
              <w:spacing w:before="60"/>
              <w:jc w:val="both"/>
              <w:rPr>
                <w:rFonts w:cstheme="minorHAnsi"/>
                <w:color w:val="002060"/>
                <w:sz w:val="18"/>
                <w:szCs w:val="18"/>
              </w:rPr>
            </w:pPr>
            <w:r w:rsidRPr="00521E46">
              <w:rPr>
                <w:rFonts w:cstheme="minorHAnsi"/>
                <w:color w:val="002060"/>
                <w:sz w:val="18"/>
                <w:szCs w:val="18"/>
              </w:rPr>
              <w:t>blocuri/an</w:t>
            </w:r>
          </w:p>
        </w:tc>
        <w:tc>
          <w:tcPr>
            <w:tcW w:w="1934" w:type="dxa"/>
          </w:tcPr>
          <w:p w14:paraId="121898B4" w14:textId="77777777" w:rsidR="00123868" w:rsidRPr="00521E46" w:rsidRDefault="00123868" w:rsidP="003C1B17">
            <w:pPr>
              <w:spacing w:before="60"/>
              <w:jc w:val="both"/>
              <w:rPr>
                <w:rFonts w:cstheme="minorHAnsi"/>
                <w:color w:val="002060"/>
                <w:sz w:val="18"/>
                <w:szCs w:val="18"/>
              </w:rPr>
            </w:pPr>
            <w:r w:rsidRPr="00521E46">
              <w:rPr>
                <w:rFonts w:cstheme="minorHAnsi"/>
                <w:color w:val="002060"/>
                <w:sz w:val="18"/>
                <w:szCs w:val="18"/>
              </w:rPr>
              <w:t>Conform Anexei 2: Definiții și mod de calcul indicatori</w:t>
            </w:r>
          </w:p>
        </w:tc>
        <w:tc>
          <w:tcPr>
            <w:tcW w:w="1531" w:type="dxa"/>
          </w:tcPr>
          <w:p w14:paraId="54A6E431" w14:textId="4CDB4818" w:rsidR="00123868" w:rsidRPr="00521E46" w:rsidRDefault="00186FB8" w:rsidP="003C1B17">
            <w:pPr>
              <w:spacing w:before="60"/>
              <w:ind w:right="120"/>
              <w:jc w:val="both"/>
              <w:rPr>
                <w:rFonts w:cstheme="minorHAnsi"/>
                <w:color w:val="002060"/>
                <w:sz w:val="20"/>
                <w:szCs w:val="20"/>
              </w:rPr>
            </w:pPr>
            <w:r>
              <w:rPr>
                <w:rFonts w:cstheme="minorHAnsi"/>
                <w:color w:val="002060"/>
                <w:sz w:val="20"/>
                <w:szCs w:val="20"/>
              </w:rPr>
              <w:t>8</w:t>
            </w:r>
            <w:r w:rsidR="00123868" w:rsidRPr="00521E46">
              <w:rPr>
                <w:rFonts w:cstheme="minorHAnsi"/>
                <w:color w:val="002060"/>
                <w:sz w:val="20"/>
                <w:szCs w:val="20"/>
              </w:rPr>
              <w:t>.000</w:t>
            </w:r>
          </w:p>
        </w:tc>
      </w:tr>
    </w:tbl>
    <w:p w14:paraId="2925B102" w14:textId="77777777" w:rsidR="007E7D98" w:rsidRPr="00154ECF" w:rsidRDefault="007E7D98" w:rsidP="007E7D98">
      <w:pPr>
        <w:spacing w:before="60" w:after="0" w:line="240" w:lineRule="auto"/>
        <w:rPr>
          <w:rFonts w:cstheme="minorHAnsi"/>
          <w:b/>
          <w:bCs/>
          <w:i/>
          <w:color w:val="002060"/>
          <w:sz w:val="24"/>
          <w:szCs w:val="24"/>
        </w:rPr>
      </w:pPr>
      <w:r w:rsidRPr="00154ECF">
        <w:rPr>
          <w:rFonts w:cstheme="minorHAnsi"/>
          <w:b/>
          <w:bCs/>
          <w:iCs/>
          <w:color w:val="002060"/>
          <w:sz w:val="24"/>
          <w:szCs w:val="24"/>
        </w:rPr>
        <w:t>Atenție!</w:t>
      </w:r>
      <w:r w:rsidRPr="00154ECF">
        <w:rPr>
          <w:rFonts w:cstheme="minorHAnsi"/>
          <w:b/>
          <w:bCs/>
          <w:i/>
          <w:color w:val="002060"/>
          <w:sz w:val="24"/>
          <w:szCs w:val="24"/>
        </w:rPr>
        <w:t xml:space="preserve"> </w:t>
      </w:r>
    </w:p>
    <w:p w14:paraId="26046601" w14:textId="2C079174" w:rsidR="007E7D98" w:rsidRPr="00154ECF" w:rsidRDefault="007E7D98" w:rsidP="007E7D98">
      <w:pPr>
        <w:spacing w:before="60" w:after="0" w:line="240" w:lineRule="auto"/>
        <w:jc w:val="both"/>
        <w:rPr>
          <w:rFonts w:cstheme="minorHAnsi"/>
          <w:i/>
          <w:color w:val="002060"/>
          <w:sz w:val="24"/>
          <w:szCs w:val="24"/>
        </w:rPr>
      </w:pPr>
      <w:r w:rsidRPr="00154ECF">
        <w:rPr>
          <w:rFonts w:cstheme="minorHAnsi"/>
          <w:i/>
          <w:color w:val="002060"/>
          <w:sz w:val="24"/>
          <w:szCs w:val="24"/>
        </w:rPr>
        <w:lastRenderedPageBreak/>
        <w:t>Țintele menționate în cererea de finanțare în privința indicator</w:t>
      </w:r>
      <w:r>
        <w:rPr>
          <w:rFonts w:cstheme="minorHAnsi"/>
          <w:i/>
          <w:color w:val="002060"/>
          <w:sz w:val="24"/>
          <w:szCs w:val="24"/>
        </w:rPr>
        <w:t>ilor de realizare și rezultat</w:t>
      </w:r>
      <w:r w:rsidRPr="00154ECF">
        <w:rPr>
          <w:rFonts w:cstheme="minorHAnsi"/>
          <w:i/>
          <w:color w:val="002060"/>
          <w:sz w:val="24"/>
          <w:szCs w:val="24"/>
        </w:rPr>
        <w:t xml:space="preserve">  trebuie să fie cel puțin egale cu cele menționate în tabelul de mai sus. Țintele menționate în cererea de finanțare în privința indicatorilor de rezultat sunt cele asumate de beneficiar în situația aprobării proiectului.</w:t>
      </w:r>
    </w:p>
    <w:p w14:paraId="31D404D2" w14:textId="77777777" w:rsidR="00123868" w:rsidRPr="00521E46" w:rsidRDefault="00123868" w:rsidP="004C500B">
      <w:pPr>
        <w:spacing w:before="60" w:after="0" w:line="240" w:lineRule="auto"/>
        <w:ind w:right="120"/>
        <w:jc w:val="both"/>
        <w:rPr>
          <w:rFonts w:cstheme="minorHAnsi"/>
          <w:color w:val="002060"/>
          <w:sz w:val="24"/>
          <w:szCs w:val="24"/>
        </w:rPr>
      </w:pPr>
    </w:p>
    <w:p w14:paraId="566043FF" w14:textId="540B32DB" w:rsidR="00423649" w:rsidRPr="00521E46" w:rsidRDefault="00423649" w:rsidP="004C500B">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91" w:name="_Toc161927045"/>
      <w:r w:rsidRPr="00521E46">
        <w:rPr>
          <w:rFonts w:cstheme="minorHAnsi"/>
          <w:b/>
          <w:bCs/>
          <w:iCs/>
          <w:color w:val="002060"/>
          <w:sz w:val="24"/>
          <w:szCs w:val="24"/>
        </w:rPr>
        <w:t xml:space="preserve">Indicatori suplimentari specifici </w:t>
      </w:r>
      <w:r w:rsidR="009209E8" w:rsidRPr="00521E46">
        <w:rPr>
          <w:rFonts w:cstheme="minorHAnsi"/>
          <w:b/>
          <w:bCs/>
          <w:iCs/>
          <w:color w:val="002060"/>
          <w:sz w:val="24"/>
          <w:szCs w:val="24"/>
        </w:rPr>
        <w:t xml:space="preserve">apelului de proiecte </w:t>
      </w:r>
      <w:r w:rsidRPr="00521E46">
        <w:rPr>
          <w:rFonts w:cstheme="minorHAnsi"/>
          <w:b/>
          <w:bCs/>
          <w:iCs/>
          <w:color w:val="002060"/>
          <w:sz w:val="24"/>
          <w:szCs w:val="24"/>
        </w:rPr>
        <w:t>(dacă este cazul)</w:t>
      </w:r>
      <w:bookmarkEnd w:id="91"/>
    </w:p>
    <w:p w14:paraId="73D5A9D7" w14:textId="4AABEEB3" w:rsidR="00467DFB" w:rsidRPr="00521E46" w:rsidRDefault="00EF0750" w:rsidP="004C500B">
      <w:pPr>
        <w:spacing w:before="60" w:after="0" w:line="240" w:lineRule="auto"/>
        <w:ind w:right="-94"/>
        <w:jc w:val="both"/>
        <w:rPr>
          <w:rFonts w:cstheme="minorHAnsi"/>
          <w:color w:val="002060"/>
          <w:sz w:val="24"/>
          <w:szCs w:val="24"/>
        </w:rPr>
      </w:pPr>
      <w:bookmarkStart w:id="92" w:name="_Hlk134973342"/>
      <w:r w:rsidRPr="00521E46">
        <w:rPr>
          <w:rFonts w:cstheme="minorHAnsi"/>
          <w:iCs/>
          <w:color w:val="002060"/>
          <w:sz w:val="24"/>
          <w:szCs w:val="24"/>
        </w:rPr>
        <w:t>Nu se aplică.</w:t>
      </w:r>
    </w:p>
    <w:p w14:paraId="5A1242D0" w14:textId="77777777" w:rsidR="0068222F" w:rsidRPr="00521E46" w:rsidRDefault="0068222F" w:rsidP="004C500B">
      <w:pPr>
        <w:spacing w:before="60" w:after="0" w:line="240" w:lineRule="auto"/>
        <w:ind w:right="-94"/>
        <w:jc w:val="both"/>
        <w:rPr>
          <w:rFonts w:cstheme="minorHAnsi"/>
          <w:color w:val="002060"/>
          <w:sz w:val="24"/>
          <w:szCs w:val="24"/>
        </w:rPr>
      </w:pPr>
    </w:p>
    <w:p w14:paraId="53145C69" w14:textId="77777777" w:rsidR="00423649" w:rsidRPr="00521E46" w:rsidRDefault="00423649"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3" w:name="_Toc159233945"/>
      <w:bookmarkStart w:id="94" w:name="_Toc160634141"/>
      <w:bookmarkStart w:id="95" w:name="_Toc161927046"/>
      <w:bookmarkEnd w:id="92"/>
      <w:bookmarkEnd w:id="93"/>
      <w:bookmarkEnd w:id="94"/>
      <w:r w:rsidRPr="00521E46">
        <w:rPr>
          <w:rFonts w:cstheme="minorHAnsi"/>
          <w:b/>
          <w:bCs/>
          <w:iCs/>
          <w:color w:val="002060"/>
          <w:sz w:val="24"/>
          <w:szCs w:val="24"/>
        </w:rPr>
        <w:t>Rezultatele așteptate</w:t>
      </w:r>
      <w:bookmarkEnd w:id="95"/>
      <w:r w:rsidRPr="00521E46">
        <w:rPr>
          <w:rFonts w:cstheme="minorHAnsi"/>
          <w:b/>
          <w:bCs/>
          <w:iCs/>
          <w:color w:val="002060"/>
          <w:sz w:val="24"/>
          <w:szCs w:val="24"/>
        </w:rPr>
        <w:tab/>
      </w:r>
    </w:p>
    <w:p w14:paraId="4287054D" w14:textId="77777777" w:rsidR="00123868" w:rsidRPr="00521E46" w:rsidRDefault="00123868" w:rsidP="00123868">
      <w:pPr>
        <w:spacing w:before="60" w:after="0" w:line="240" w:lineRule="auto"/>
        <w:jc w:val="both"/>
        <w:rPr>
          <w:rFonts w:cstheme="minorHAnsi"/>
          <w:iCs/>
          <w:color w:val="002060"/>
          <w:sz w:val="24"/>
          <w:szCs w:val="24"/>
        </w:rPr>
      </w:pPr>
      <w:r w:rsidRPr="00521E46">
        <w:rPr>
          <w:rFonts w:cstheme="minorHAnsi"/>
          <w:iCs/>
          <w:color w:val="002060"/>
          <w:sz w:val="24"/>
          <w:szCs w:val="24"/>
        </w:rPr>
        <w:t>În cadrul apelului de proiecte este așteptat următorul rezultat:</w:t>
      </w:r>
    </w:p>
    <w:p w14:paraId="50E338EF" w14:textId="060AA41F" w:rsidR="00123868" w:rsidRPr="00521E46" w:rsidRDefault="007E7D98" w:rsidP="00123868">
      <w:pPr>
        <w:pStyle w:val="ListParagraph"/>
        <w:numPr>
          <w:ilvl w:val="0"/>
          <w:numId w:val="67"/>
        </w:numPr>
        <w:spacing w:before="60" w:after="0" w:line="240" w:lineRule="auto"/>
        <w:contextualSpacing w:val="0"/>
        <w:jc w:val="both"/>
        <w:rPr>
          <w:rFonts w:eastAsia="Calibri" w:cstheme="minorHAnsi"/>
          <w:bCs/>
          <w:color w:val="002060"/>
          <w:sz w:val="24"/>
          <w:szCs w:val="24"/>
        </w:rPr>
      </w:pPr>
      <w:r>
        <w:rPr>
          <w:rFonts w:eastAsia="Calibri" w:cstheme="minorHAnsi"/>
          <w:bCs/>
          <w:color w:val="002060"/>
          <w:sz w:val="24"/>
          <w:szCs w:val="24"/>
        </w:rPr>
        <w:t xml:space="preserve">cel puțin </w:t>
      </w:r>
      <w:r w:rsidR="00123868" w:rsidRPr="00521E46">
        <w:rPr>
          <w:rFonts w:eastAsia="Calibri" w:cstheme="minorHAnsi"/>
          <w:bCs/>
          <w:color w:val="002060"/>
          <w:sz w:val="24"/>
          <w:szCs w:val="24"/>
        </w:rPr>
        <w:t>10 laboratoare de genetică și</w:t>
      </w:r>
      <w:r>
        <w:rPr>
          <w:rFonts w:eastAsia="Calibri" w:cstheme="minorHAnsi"/>
          <w:bCs/>
          <w:color w:val="002060"/>
          <w:sz w:val="24"/>
          <w:szCs w:val="24"/>
        </w:rPr>
        <w:t xml:space="preserve">/ sau </w:t>
      </w:r>
      <w:r w:rsidR="00123868" w:rsidRPr="00521E46">
        <w:rPr>
          <w:rFonts w:eastAsia="Calibri" w:cstheme="minorHAnsi"/>
          <w:bCs/>
          <w:color w:val="002060"/>
          <w:sz w:val="24"/>
          <w:szCs w:val="24"/>
        </w:rPr>
        <w:t xml:space="preserve">de anatomie patologică pentru diagnosticul cancerului în vederea tratamentului personalizat în funcție de profilul tumoral identificat </w:t>
      </w:r>
      <w:bookmarkStart w:id="96" w:name="_Hlk157603508"/>
      <w:r w:rsidR="00123868" w:rsidRPr="00521E46">
        <w:rPr>
          <w:rFonts w:cstheme="minorHAnsi"/>
          <w:bCs/>
          <w:i/>
          <w:color w:val="002060"/>
          <w:sz w:val="24"/>
          <w:szCs w:val="24"/>
        </w:rPr>
        <w:t>dota</w:t>
      </w:r>
      <w:r>
        <w:rPr>
          <w:rFonts w:cstheme="minorHAnsi"/>
          <w:bCs/>
          <w:i/>
          <w:color w:val="002060"/>
          <w:sz w:val="24"/>
          <w:szCs w:val="24"/>
        </w:rPr>
        <w:t>te</w:t>
      </w:r>
      <w:r w:rsidR="00123868" w:rsidRPr="00521E46">
        <w:rPr>
          <w:rFonts w:cstheme="minorHAnsi"/>
          <w:bCs/>
          <w:i/>
          <w:color w:val="002060"/>
          <w:sz w:val="24"/>
          <w:szCs w:val="24"/>
        </w:rPr>
        <w:t xml:space="preserve"> cu echipamente</w:t>
      </w:r>
      <w:r w:rsidR="00123868" w:rsidRPr="00521E46">
        <w:rPr>
          <w:rFonts w:eastAsia="Calibri" w:cstheme="minorHAnsi"/>
          <w:bCs/>
          <w:color w:val="002060"/>
          <w:sz w:val="24"/>
          <w:szCs w:val="24"/>
        </w:rPr>
        <w:t>.</w:t>
      </w:r>
      <w:bookmarkEnd w:id="96"/>
    </w:p>
    <w:p w14:paraId="4A107899" w14:textId="77777777" w:rsidR="00DD1BF0" w:rsidRPr="00521E46" w:rsidRDefault="00DD1BF0" w:rsidP="004C500B">
      <w:pPr>
        <w:pStyle w:val="ListParagraph"/>
        <w:spacing w:before="60" w:after="0" w:line="240" w:lineRule="auto"/>
        <w:ind w:left="1080"/>
        <w:jc w:val="both"/>
        <w:rPr>
          <w:rFonts w:cstheme="minorHAnsi"/>
          <w:sz w:val="24"/>
          <w:szCs w:val="24"/>
        </w:rPr>
      </w:pPr>
    </w:p>
    <w:p w14:paraId="0288CB44" w14:textId="77777777" w:rsidR="000A6D70" w:rsidRPr="00521E46"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97" w:name="_Toc134715965"/>
      <w:bookmarkStart w:id="98" w:name="_Toc134716113"/>
      <w:bookmarkStart w:id="99" w:name="_Toc134716290"/>
      <w:bookmarkStart w:id="100" w:name="_Toc134716439"/>
      <w:bookmarkStart w:id="101" w:name="_Toc134716589"/>
      <w:bookmarkStart w:id="102" w:name="_Toc134716729"/>
      <w:bookmarkStart w:id="103" w:name="_Toc134716869"/>
      <w:bookmarkStart w:id="104" w:name="_Toc134717008"/>
      <w:bookmarkStart w:id="105" w:name="_Toc134717146"/>
      <w:bookmarkStart w:id="106" w:name="_Toc134717282"/>
      <w:bookmarkStart w:id="107" w:name="_Toc134717415"/>
      <w:bookmarkStart w:id="108" w:name="_Toc134717888"/>
      <w:bookmarkStart w:id="109" w:name="_Toc134715966"/>
      <w:bookmarkStart w:id="110" w:name="_Toc134716114"/>
      <w:bookmarkStart w:id="111" w:name="_Toc134716291"/>
      <w:bookmarkStart w:id="112" w:name="_Toc134716440"/>
      <w:bookmarkStart w:id="113" w:name="_Toc134716590"/>
      <w:bookmarkStart w:id="114" w:name="_Toc134716730"/>
      <w:bookmarkStart w:id="115" w:name="_Toc134716870"/>
      <w:bookmarkStart w:id="116" w:name="_Toc134717009"/>
      <w:bookmarkStart w:id="117" w:name="_Toc134717147"/>
      <w:bookmarkStart w:id="118" w:name="_Toc134717283"/>
      <w:bookmarkStart w:id="119" w:name="_Toc134717416"/>
      <w:bookmarkStart w:id="120" w:name="_Toc134717889"/>
      <w:bookmarkStart w:id="121" w:name="_Toc161927047"/>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521E46">
        <w:rPr>
          <w:rFonts w:cstheme="minorHAnsi"/>
          <w:b/>
          <w:bCs/>
          <w:iCs/>
          <w:color w:val="002060"/>
          <w:sz w:val="24"/>
          <w:szCs w:val="24"/>
        </w:rPr>
        <w:t>Operațiune de importanță strategică</w:t>
      </w:r>
      <w:bookmarkEnd w:id="121"/>
      <w:r w:rsidRPr="00521E46">
        <w:rPr>
          <w:rFonts w:cstheme="minorHAnsi"/>
          <w:b/>
          <w:bCs/>
          <w:iCs/>
          <w:color w:val="002060"/>
          <w:sz w:val="24"/>
          <w:szCs w:val="24"/>
        </w:rPr>
        <w:t xml:space="preserve"> </w:t>
      </w:r>
    </w:p>
    <w:p w14:paraId="56817AEA" w14:textId="77CA4A57" w:rsidR="00CE540A" w:rsidRPr="00521E46" w:rsidRDefault="0041040A" w:rsidP="004C500B">
      <w:pPr>
        <w:spacing w:before="60" w:after="0" w:line="240" w:lineRule="auto"/>
        <w:jc w:val="both"/>
        <w:rPr>
          <w:rFonts w:cstheme="minorHAnsi"/>
          <w:b/>
          <w:bCs/>
          <w:iCs/>
          <w:color w:val="002060"/>
          <w:sz w:val="24"/>
          <w:szCs w:val="24"/>
        </w:rPr>
      </w:pPr>
      <w:bookmarkStart w:id="122" w:name="_Hlk136432963"/>
      <w:r w:rsidRPr="00521E46">
        <w:rPr>
          <w:rFonts w:cstheme="minorHAnsi"/>
          <w:iCs/>
          <w:color w:val="002060"/>
          <w:sz w:val="24"/>
          <w:szCs w:val="24"/>
        </w:rPr>
        <w:t xml:space="preserve">În cadrul prezentului apel, proiectele selectate vor face parte din </w:t>
      </w:r>
      <w:r w:rsidR="00EF1660" w:rsidRPr="00521E46">
        <w:rPr>
          <w:rFonts w:cstheme="minorHAnsi"/>
          <w:b/>
          <w:bCs/>
          <w:color w:val="002060"/>
          <w:sz w:val="24"/>
          <w:szCs w:val="24"/>
        </w:rPr>
        <w:t xml:space="preserve">Operațiunea de importanță strategică </w:t>
      </w:r>
      <w:r w:rsidR="00AC58B7" w:rsidRPr="00521E46">
        <w:rPr>
          <w:rFonts w:cstheme="minorHAnsi"/>
          <w:b/>
          <w:bCs/>
          <w:color w:val="002060"/>
          <w:sz w:val="24"/>
          <w:szCs w:val="24"/>
        </w:rPr>
        <w:t>1</w:t>
      </w:r>
      <w:r w:rsidRPr="00521E46">
        <w:rPr>
          <w:rFonts w:cstheme="minorHAnsi"/>
          <w:color w:val="002060"/>
          <w:sz w:val="24"/>
          <w:szCs w:val="24"/>
        </w:rPr>
        <w:t>:</w:t>
      </w:r>
      <w:r w:rsidR="00EF1660" w:rsidRPr="00521E46">
        <w:rPr>
          <w:rFonts w:cstheme="minorHAnsi"/>
          <w:color w:val="002060"/>
          <w:sz w:val="24"/>
          <w:szCs w:val="24"/>
        </w:rPr>
        <w:t xml:space="preserve"> </w:t>
      </w:r>
      <w:r w:rsidR="00AC58B7" w:rsidRPr="00521E46">
        <w:rPr>
          <w:rFonts w:cstheme="minorHAnsi"/>
          <w:b/>
          <w:bCs/>
          <w:iCs/>
          <w:color w:val="002060"/>
          <w:sz w:val="24"/>
          <w:szCs w:val="24"/>
        </w:rPr>
        <w:t>Combaterea cancerului.</w:t>
      </w:r>
    </w:p>
    <w:p w14:paraId="078306F1" w14:textId="77777777" w:rsidR="0041040A" w:rsidRPr="00521E46" w:rsidRDefault="0041040A" w:rsidP="004C500B">
      <w:pPr>
        <w:spacing w:before="60" w:after="0" w:line="240" w:lineRule="auto"/>
        <w:jc w:val="both"/>
        <w:rPr>
          <w:rFonts w:cstheme="minorHAnsi"/>
          <w:i/>
          <w:color w:val="002060"/>
          <w:sz w:val="24"/>
          <w:szCs w:val="24"/>
        </w:rPr>
      </w:pPr>
    </w:p>
    <w:p w14:paraId="3141CBB9" w14:textId="22734C28" w:rsidR="00A34AAA" w:rsidRPr="00521E46" w:rsidRDefault="00A34AAA"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3" w:name="_Toc159233948"/>
      <w:bookmarkStart w:id="124" w:name="_Toc160634144"/>
      <w:bookmarkStart w:id="125" w:name="_Toc142058058"/>
      <w:bookmarkStart w:id="126" w:name="_Toc142058208"/>
      <w:bookmarkStart w:id="127" w:name="_Toc142058357"/>
      <w:bookmarkStart w:id="128" w:name="_Toc142058059"/>
      <w:bookmarkStart w:id="129" w:name="_Toc142058209"/>
      <w:bookmarkStart w:id="130" w:name="_Toc142058358"/>
      <w:bookmarkStart w:id="131" w:name="_Toc161927048"/>
      <w:bookmarkEnd w:id="122"/>
      <w:bookmarkEnd w:id="123"/>
      <w:bookmarkEnd w:id="124"/>
      <w:bookmarkEnd w:id="125"/>
      <w:bookmarkEnd w:id="126"/>
      <w:bookmarkEnd w:id="127"/>
      <w:bookmarkEnd w:id="128"/>
      <w:bookmarkEnd w:id="129"/>
      <w:bookmarkEnd w:id="130"/>
      <w:r w:rsidRPr="00521E46">
        <w:rPr>
          <w:rFonts w:cstheme="minorHAnsi"/>
          <w:b/>
          <w:bCs/>
          <w:iCs/>
          <w:color w:val="002060"/>
          <w:sz w:val="24"/>
          <w:szCs w:val="24"/>
        </w:rPr>
        <w:t>Investiții teritoriale integrate</w:t>
      </w:r>
      <w:bookmarkEnd w:id="131"/>
      <w:r w:rsidRPr="00521E46">
        <w:rPr>
          <w:rFonts w:cstheme="minorHAnsi"/>
          <w:b/>
          <w:bCs/>
          <w:iCs/>
          <w:color w:val="002060"/>
          <w:sz w:val="24"/>
          <w:szCs w:val="24"/>
        </w:rPr>
        <w:t xml:space="preserve"> </w:t>
      </w:r>
      <w:r w:rsidRPr="00521E46">
        <w:rPr>
          <w:rFonts w:cstheme="minorHAnsi"/>
          <w:b/>
          <w:bCs/>
          <w:iCs/>
          <w:color w:val="002060"/>
          <w:sz w:val="24"/>
          <w:szCs w:val="24"/>
        </w:rPr>
        <w:tab/>
      </w:r>
    </w:p>
    <w:p w14:paraId="4A1F545F" w14:textId="1B27D473" w:rsidR="001A2DE1" w:rsidRPr="00521E46" w:rsidRDefault="001A2DE1"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Prezentul apel de proiecte </w:t>
      </w:r>
      <w:r w:rsidR="00CB6BC8" w:rsidRPr="00521E46">
        <w:rPr>
          <w:rFonts w:cstheme="minorHAnsi"/>
          <w:iCs/>
          <w:color w:val="002060"/>
          <w:sz w:val="24"/>
          <w:szCs w:val="24"/>
        </w:rPr>
        <w:t xml:space="preserve">nu </w:t>
      </w:r>
      <w:r w:rsidRPr="00521E46">
        <w:rPr>
          <w:rFonts w:cstheme="minorHAnsi"/>
          <w:iCs/>
          <w:color w:val="002060"/>
          <w:sz w:val="24"/>
          <w:szCs w:val="24"/>
        </w:rPr>
        <w:t xml:space="preserve">vizează </w:t>
      </w:r>
      <w:r w:rsidRPr="00521E46">
        <w:rPr>
          <w:rFonts w:cstheme="minorHAnsi"/>
          <w:color w:val="002060"/>
          <w:sz w:val="24"/>
          <w:szCs w:val="24"/>
        </w:rPr>
        <w:t xml:space="preserve">investiții </w:t>
      </w:r>
      <w:r w:rsidR="00CB6BC8" w:rsidRPr="00521E46">
        <w:rPr>
          <w:rFonts w:cstheme="minorHAnsi"/>
          <w:color w:val="002060"/>
          <w:sz w:val="24"/>
          <w:szCs w:val="24"/>
        </w:rPr>
        <w:t>teritoriale integrate.</w:t>
      </w:r>
    </w:p>
    <w:p w14:paraId="4613E756" w14:textId="77777777" w:rsidR="009E3495" w:rsidRPr="00521E46" w:rsidRDefault="009E3495" w:rsidP="004C500B">
      <w:pPr>
        <w:spacing w:before="60" w:after="0" w:line="240" w:lineRule="auto"/>
        <w:jc w:val="both"/>
        <w:rPr>
          <w:rFonts w:cstheme="minorHAnsi"/>
          <w:i/>
          <w:color w:val="002060"/>
          <w:sz w:val="24"/>
          <w:szCs w:val="24"/>
        </w:rPr>
      </w:pPr>
    </w:p>
    <w:p w14:paraId="0E7AABC3" w14:textId="04F30E55" w:rsidR="008F4B56" w:rsidRPr="00521E46" w:rsidRDefault="008F4B56"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2" w:name="_Toc161927049"/>
      <w:r w:rsidRPr="00521E46">
        <w:rPr>
          <w:rFonts w:cstheme="minorHAnsi"/>
          <w:b/>
          <w:bCs/>
          <w:iCs/>
          <w:color w:val="002060"/>
          <w:sz w:val="24"/>
          <w:szCs w:val="24"/>
        </w:rPr>
        <w:t xml:space="preserve">Dezvoltare locală </w:t>
      </w:r>
      <w:r w:rsidR="007431D9" w:rsidRPr="00521E46">
        <w:rPr>
          <w:rFonts w:cstheme="minorHAnsi"/>
          <w:b/>
          <w:bCs/>
          <w:iCs/>
          <w:color w:val="002060"/>
          <w:sz w:val="24"/>
          <w:szCs w:val="24"/>
        </w:rPr>
        <w:t xml:space="preserve">plasată </w:t>
      </w:r>
      <w:r w:rsidRPr="00521E46">
        <w:rPr>
          <w:rFonts w:cstheme="minorHAnsi"/>
          <w:b/>
          <w:bCs/>
          <w:iCs/>
          <w:color w:val="002060"/>
          <w:sz w:val="24"/>
          <w:szCs w:val="24"/>
        </w:rPr>
        <w:t>sub responsabilitatea comunității</w:t>
      </w:r>
      <w:bookmarkEnd w:id="132"/>
    </w:p>
    <w:p w14:paraId="59A5D461" w14:textId="2B18F898" w:rsidR="004305BF" w:rsidRPr="00521E46" w:rsidRDefault="004305BF"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Prezentul apel nu vizează </w:t>
      </w:r>
      <w:r w:rsidR="001472E3" w:rsidRPr="00521E46">
        <w:rPr>
          <w:rFonts w:cstheme="minorHAnsi"/>
          <w:iCs/>
          <w:color w:val="002060"/>
          <w:sz w:val="24"/>
          <w:szCs w:val="24"/>
        </w:rPr>
        <w:t>aplicarea mecanismului DLRC.</w:t>
      </w:r>
    </w:p>
    <w:p w14:paraId="7E13800D" w14:textId="77777777" w:rsidR="009E3495" w:rsidRPr="00521E46" w:rsidRDefault="009E3495" w:rsidP="004C500B">
      <w:pPr>
        <w:spacing w:before="60" w:after="0" w:line="240" w:lineRule="auto"/>
        <w:jc w:val="both"/>
        <w:rPr>
          <w:rFonts w:cstheme="minorHAnsi"/>
          <w:b/>
          <w:bCs/>
          <w:i/>
          <w:color w:val="002060"/>
          <w:sz w:val="24"/>
          <w:szCs w:val="24"/>
        </w:rPr>
      </w:pPr>
    </w:p>
    <w:p w14:paraId="63AD0FB7" w14:textId="4B4D7D42" w:rsidR="00F51C65" w:rsidRPr="00521E46" w:rsidRDefault="00F51C6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3" w:name="_Toc161927050"/>
      <w:r w:rsidRPr="00521E46">
        <w:rPr>
          <w:rFonts w:cstheme="minorHAnsi"/>
          <w:b/>
          <w:bCs/>
          <w:iCs/>
          <w:color w:val="002060"/>
          <w:sz w:val="24"/>
          <w:szCs w:val="24"/>
        </w:rPr>
        <w:t>Reguli privind ajutorul de stat</w:t>
      </w:r>
      <w:bookmarkEnd w:id="133"/>
      <w:r w:rsidRPr="00521E46">
        <w:rPr>
          <w:rFonts w:cstheme="minorHAnsi"/>
          <w:b/>
          <w:bCs/>
          <w:iCs/>
          <w:color w:val="002060"/>
          <w:sz w:val="24"/>
          <w:szCs w:val="24"/>
        </w:rPr>
        <w:t xml:space="preserve"> </w:t>
      </w:r>
    </w:p>
    <w:p w14:paraId="66ADD1EF" w14:textId="474E5B2D" w:rsidR="00B93248" w:rsidRPr="00521E46" w:rsidRDefault="00B93248" w:rsidP="004C500B">
      <w:pPr>
        <w:spacing w:before="60" w:after="0" w:line="240" w:lineRule="auto"/>
        <w:jc w:val="both"/>
        <w:rPr>
          <w:rFonts w:cstheme="minorHAnsi"/>
          <w:iCs/>
          <w:color w:val="002060"/>
          <w:sz w:val="24"/>
          <w:szCs w:val="24"/>
        </w:rPr>
      </w:pPr>
      <w:bookmarkStart w:id="134" w:name="_Hlk136432992"/>
      <w:bookmarkStart w:id="135" w:name="_Hlk136432974"/>
      <w:bookmarkStart w:id="136" w:name="_Hlk143183205"/>
      <w:r w:rsidRPr="00521E46">
        <w:rPr>
          <w:rFonts w:cstheme="minorHAnsi"/>
          <w:iCs/>
          <w:color w:val="002060"/>
          <w:sz w:val="24"/>
          <w:szCs w:val="24"/>
        </w:rPr>
        <w:t xml:space="preserve">Intervențiile prevăzute de prezentul apel </w:t>
      </w:r>
      <w:r w:rsidR="00510DA5" w:rsidRPr="00521E46">
        <w:rPr>
          <w:rFonts w:cstheme="minorHAnsi"/>
          <w:iCs/>
          <w:color w:val="002060"/>
          <w:sz w:val="24"/>
          <w:szCs w:val="24"/>
        </w:rPr>
        <w:t xml:space="preserve">NU </w:t>
      </w:r>
      <w:r w:rsidRPr="00521E46">
        <w:rPr>
          <w:rFonts w:cstheme="minorHAnsi"/>
          <w:iCs/>
          <w:color w:val="002060"/>
          <w:sz w:val="24"/>
          <w:szCs w:val="24"/>
        </w:rPr>
        <w:t>fac obiectul ajutorului de stat</w:t>
      </w:r>
      <w:r w:rsidR="00B276EE" w:rsidRPr="00521E46">
        <w:rPr>
          <w:rFonts w:cstheme="minorHAnsi"/>
          <w:iCs/>
          <w:color w:val="002060"/>
          <w:sz w:val="24"/>
          <w:szCs w:val="24"/>
        </w:rPr>
        <w:t>.</w:t>
      </w:r>
    </w:p>
    <w:p w14:paraId="27240D6A" w14:textId="1535125F" w:rsidR="00033A9A" w:rsidRPr="00521E46" w:rsidRDefault="009E3495" w:rsidP="004C500B">
      <w:pPr>
        <w:spacing w:before="60" w:after="0" w:line="240" w:lineRule="auto"/>
        <w:jc w:val="both"/>
        <w:rPr>
          <w:rFonts w:cstheme="minorHAnsi"/>
          <w:b/>
          <w:bCs/>
          <w:iCs/>
          <w:color w:val="002060"/>
          <w:sz w:val="24"/>
          <w:szCs w:val="24"/>
        </w:rPr>
      </w:pPr>
      <w:r w:rsidRPr="00521E46">
        <w:rPr>
          <w:rFonts w:cstheme="minorHAnsi"/>
          <w:b/>
          <w:bCs/>
          <w:iCs/>
          <w:color w:val="002060"/>
          <w:sz w:val="24"/>
          <w:szCs w:val="24"/>
        </w:rPr>
        <w:t>Justificare</w:t>
      </w:r>
      <w:bookmarkEnd w:id="134"/>
    </w:p>
    <w:bookmarkEnd w:id="135"/>
    <w:p w14:paraId="7AFAF700" w14:textId="146E52B3" w:rsidR="00123868" w:rsidRPr="00521E46" w:rsidRDefault="00123868" w:rsidP="00123868">
      <w:pPr>
        <w:spacing w:before="60" w:after="0" w:line="240" w:lineRule="auto"/>
        <w:jc w:val="both"/>
        <w:rPr>
          <w:rFonts w:cstheme="minorHAnsi"/>
          <w:color w:val="002060"/>
          <w:sz w:val="24"/>
          <w:szCs w:val="24"/>
        </w:rPr>
      </w:pPr>
      <w:r w:rsidRPr="00521E46">
        <w:rPr>
          <w:rFonts w:cstheme="minorHAnsi"/>
          <w:color w:val="002060"/>
          <w:sz w:val="24"/>
          <w:szCs w:val="24"/>
        </w:rPr>
        <w:t xml:space="preserve">Această investiție este destinată </w:t>
      </w:r>
      <w:bookmarkStart w:id="137" w:name="_Hlk159855306"/>
      <w:r w:rsidRPr="00521E46">
        <w:rPr>
          <w:rFonts w:cstheme="minorHAnsi"/>
          <w:b/>
          <w:bCs/>
          <w:i/>
          <w:iCs/>
          <w:color w:val="002060"/>
          <w:sz w:val="24"/>
          <w:szCs w:val="24"/>
        </w:rPr>
        <w:t>unităților sanitare publice de interes regional/ județean care diagnostichează și tratează cancer</w:t>
      </w:r>
      <w:bookmarkEnd w:id="137"/>
      <w:r w:rsidR="00B103FB" w:rsidRPr="00B103FB">
        <w:rPr>
          <w:rFonts w:cstheme="minorHAnsi"/>
          <w:color w:val="002060"/>
          <w:sz w:val="24"/>
          <w:szCs w:val="24"/>
        </w:rPr>
        <w:t xml:space="preserve"> </w:t>
      </w:r>
      <w:r w:rsidR="00B103FB">
        <w:rPr>
          <w:rFonts w:cstheme="minorHAnsi"/>
          <w:color w:val="002060"/>
          <w:sz w:val="24"/>
          <w:szCs w:val="24"/>
        </w:rPr>
        <w:t xml:space="preserve">- </w:t>
      </w:r>
      <w:r w:rsidR="00B103FB" w:rsidRPr="00B103FB">
        <w:rPr>
          <w:rFonts w:cstheme="minorHAnsi"/>
          <w:b/>
          <w:bCs/>
          <w:color w:val="002060"/>
          <w:sz w:val="24"/>
          <w:szCs w:val="24"/>
        </w:rPr>
        <w:t>spitale județene care au secții de oncologie</w:t>
      </w:r>
      <w:r w:rsidRPr="00521E46">
        <w:rPr>
          <w:rFonts w:cstheme="minorHAnsi"/>
          <w:color w:val="002060"/>
          <w:sz w:val="24"/>
          <w:szCs w:val="24"/>
        </w:rPr>
        <w:t>, urmărind un obiectiv social, susținut de principiul</w:t>
      </w:r>
      <w:r w:rsidRPr="00521E46">
        <w:rPr>
          <w:rFonts w:cstheme="minorHAnsi"/>
          <w:b/>
          <w:bCs/>
          <w:color w:val="002060"/>
          <w:sz w:val="24"/>
          <w:szCs w:val="24"/>
        </w:rPr>
        <w:t xml:space="preserve"> solidarității,</w:t>
      </w:r>
      <w:r w:rsidRPr="00521E46">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08E2C638" w14:textId="77777777" w:rsidR="00123868" w:rsidRPr="00521E46" w:rsidRDefault="00123868" w:rsidP="00123868">
      <w:pPr>
        <w:spacing w:before="60" w:after="0" w:line="240" w:lineRule="auto"/>
        <w:jc w:val="both"/>
        <w:rPr>
          <w:rFonts w:cstheme="minorHAnsi"/>
          <w:color w:val="002060"/>
          <w:sz w:val="24"/>
          <w:szCs w:val="24"/>
        </w:rPr>
      </w:pPr>
      <w:r w:rsidRPr="00521E46">
        <w:rPr>
          <w:rFonts w:cstheme="minorHAnsi"/>
          <w:color w:val="002060"/>
          <w:sz w:val="24"/>
          <w:szCs w:val="24"/>
        </w:rPr>
        <w:t>Prin acest tip de investiții se urmărește cu predilecție o mai bună distribuție a infrastructurii de sănătate între regiuni și județe, creșterea accesului populației la servicii medicale preventive de calitate, creșterea eficacității serviciilor medicale.</w:t>
      </w:r>
    </w:p>
    <w:p w14:paraId="7EDB18B3" w14:textId="626B6F11" w:rsidR="00123868" w:rsidRPr="00521E46" w:rsidRDefault="00123868" w:rsidP="00123868">
      <w:pPr>
        <w:spacing w:before="60" w:after="0" w:line="240" w:lineRule="auto"/>
        <w:jc w:val="both"/>
        <w:rPr>
          <w:rFonts w:cstheme="minorHAnsi"/>
          <w:color w:val="002060"/>
          <w:sz w:val="24"/>
          <w:szCs w:val="24"/>
        </w:rPr>
      </w:pPr>
      <w:r w:rsidRPr="00521E46">
        <w:rPr>
          <w:rFonts w:cstheme="minorHAnsi"/>
          <w:color w:val="002060"/>
          <w:sz w:val="24"/>
          <w:szCs w:val="24"/>
        </w:rPr>
        <w:t>Laboratoarele de genetică și de anatomie patologică din cadrul unităților sanitare publice de interes regional/ județean care diagnostichează și tratează cancer</w:t>
      </w:r>
      <w:r w:rsidR="00B103FB">
        <w:rPr>
          <w:rFonts w:cstheme="minorHAnsi"/>
          <w:color w:val="002060"/>
          <w:sz w:val="24"/>
          <w:szCs w:val="24"/>
        </w:rPr>
        <w:t xml:space="preserve"> (</w:t>
      </w:r>
      <w:r w:rsidR="00B103FB">
        <w:rPr>
          <w:rFonts w:cstheme="minorHAnsi"/>
          <w:color w:val="002060"/>
          <w:sz w:val="24"/>
          <w:szCs w:val="24"/>
        </w:rPr>
        <w:t>spitale județene care au secții de oncologie</w:t>
      </w:r>
      <w:r w:rsidR="00B103FB">
        <w:rPr>
          <w:rFonts w:cstheme="minorHAnsi"/>
          <w:color w:val="002060"/>
          <w:sz w:val="24"/>
          <w:szCs w:val="24"/>
        </w:rPr>
        <w:t>)</w:t>
      </w:r>
      <w:r w:rsidRPr="00521E46">
        <w:rPr>
          <w:rFonts w:cstheme="minorHAnsi"/>
          <w:color w:val="002060"/>
          <w:sz w:val="24"/>
          <w:szCs w:val="24"/>
        </w:rPr>
        <w:t xml:space="preserve"> asigură servicii medicale de laborator cu scopul de a furniza informații pentru diagnosticul, tratamentul și prevenirea bolilor sau pentru evaluarea stării de sănătate a populației. De asemenea, laboratoarele de genetică și de anatomie patologică oferă consultanță privind interpretarea rezultatelor investigațiilor efectuate și ale eventualelor investigații ulterioare necesare. Asemenea serviciilor furnizate de unitățile spitalicești, </w:t>
      </w:r>
      <w:r w:rsidRPr="00521E46">
        <w:rPr>
          <w:rFonts w:cstheme="minorHAnsi"/>
          <w:color w:val="002060"/>
          <w:sz w:val="24"/>
          <w:szCs w:val="24"/>
        </w:rPr>
        <w:lastRenderedPageBreak/>
        <w:t xml:space="preserve">acestea au o complexitate medie pentru populația din zona respectivă sau din zonele învecinate. </w:t>
      </w:r>
      <w:r w:rsidRPr="00521E46">
        <w:rPr>
          <w:rFonts w:cstheme="minorHAnsi"/>
          <w:b/>
          <w:bCs/>
          <w:color w:val="002060"/>
          <w:sz w:val="24"/>
          <w:szCs w:val="24"/>
        </w:rPr>
        <w:t>Serviciile au impact local</w:t>
      </w:r>
      <w:r w:rsidRPr="00521E46">
        <w:rPr>
          <w:rFonts w:cstheme="minorHAnsi"/>
          <w:color w:val="002060"/>
          <w:sz w:val="24"/>
          <w:szCs w:val="24"/>
        </w:rPr>
        <w:t xml:space="preserve"> și nu se încadrează în definiția ajutorului de stat. Dezvoltarea acestor servicii nu determină, în niciun caz, un risc de denaturare a concurenței. Ele sunt adresate populației generale și, în particular, populației vulnerabile. Dezvoltarea acestor servicii nu determină, în niciun caz, un risc de denaturare a concurenței, deoarece vor fi </w:t>
      </w:r>
      <w:proofErr w:type="spellStart"/>
      <w:r w:rsidRPr="00521E46">
        <w:rPr>
          <w:rFonts w:cstheme="minorHAnsi"/>
          <w:color w:val="002060"/>
          <w:sz w:val="24"/>
          <w:szCs w:val="24"/>
        </w:rPr>
        <w:t>prioritizate</w:t>
      </w:r>
      <w:proofErr w:type="spellEnd"/>
      <w:r w:rsidRPr="00521E46">
        <w:rPr>
          <w:rFonts w:cstheme="minorHAnsi"/>
          <w:color w:val="002060"/>
          <w:sz w:val="24"/>
          <w:szCs w:val="24"/>
        </w:rPr>
        <w:t xml:space="preserve"> unitățile sanitare publice din zone mai puțin dezvoltate care nu au beneficiat de astfel de investiții în ultimii ani și care nu îndeplinesc toate standardele prevăzute de legislație. În plus, serviciile au impact local, fiind accesate în principal de populația din zona respectivă.</w:t>
      </w:r>
    </w:p>
    <w:p w14:paraId="364F7A5F" w14:textId="77777777" w:rsidR="00123868" w:rsidRPr="00521E46" w:rsidRDefault="00123868" w:rsidP="00123868">
      <w:pPr>
        <w:spacing w:before="60" w:after="0" w:line="240" w:lineRule="auto"/>
        <w:jc w:val="both"/>
        <w:rPr>
          <w:rFonts w:cstheme="minorHAnsi"/>
          <w:color w:val="002060"/>
          <w:sz w:val="24"/>
          <w:szCs w:val="24"/>
        </w:rPr>
      </w:pPr>
      <w:r w:rsidRPr="00521E46">
        <w:rPr>
          <w:rFonts w:cstheme="minorHAnsi"/>
          <w:color w:val="002060"/>
          <w:sz w:val="24"/>
          <w:szCs w:val="24"/>
        </w:rPr>
        <w:t>Măsurile de sprijin au fost analizate în raport cu criteriile care ar trebui îndeplinite cumulativ, prevăzute la articolul 107 alineatul (1) din TFUE (</w:t>
      </w:r>
      <w:r w:rsidRPr="00521E46">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521E46">
        <w:rPr>
          <w:rFonts w:cstheme="minorHAnsi"/>
          <w:b/>
          <w:bCs/>
          <w:i/>
          <w:iCs/>
          <w:color w:val="002060"/>
          <w:sz w:val="24"/>
          <w:szCs w:val="24"/>
        </w:rPr>
        <w:t>potențialul măsurii de sprijin de a afecta comerțul între statele membre</w:t>
      </w:r>
      <w:r w:rsidRPr="00521E46">
        <w:rPr>
          <w:rFonts w:cstheme="minorHAnsi"/>
          <w:color w:val="002060"/>
          <w:sz w:val="24"/>
          <w:szCs w:val="24"/>
        </w:rPr>
        <w:t>), pentru a determina dacă măsurile constituie ajutor de stat în sensul articolului 107 alineatul (1) din TFUE.</w:t>
      </w:r>
    </w:p>
    <w:p w14:paraId="2216655B" w14:textId="551FA0D0" w:rsidR="00123868" w:rsidRPr="00521E46" w:rsidRDefault="00123868" w:rsidP="00123868">
      <w:pPr>
        <w:spacing w:before="60" w:after="0" w:line="240" w:lineRule="auto"/>
        <w:jc w:val="both"/>
        <w:rPr>
          <w:rFonts w:cstheme="minorHAnsi"/>
          <w:color w:val="002060"/>
          <w:sz w:val="24"/>
          <w:szCs w:val="24"/>
        </w:rPr>
      </w:pPr>
      <w:r w:rsidRPr="00521E46">
        <w:rPr>
          <w:rFonts w:cstheme="minorHAnsi"/>
          <w:color w:val="002060"/>
          <w:sz w:val="24"/>
          <w:szCs w:val="24"/>
        </w:rPr>
        <w:t xml:space="preserve">Concluzia analizei a fost că investițiile în </w:t>
      </w:r>
      <w:r w:rsidRPr="00521E46">
        <w:rPr>
          <w:rFonts w:cstheme="minorHAnsi"/>
          <w:i/>
          <w:iCs/>
          <w:color w:val="002060"/>
          <w:sz w:val="24"/>
          <w:szCs w:val="24"/>
        </w:rPr>
        <w:t>unităților sanitare publice de interes regional/ județean care diagnostichează și tratează cancer</w:t>
      </w:r>
      <w:r w:rsidR="00B103FB">
        <w:rPr>
          <w:rFonts w:cstheme="minorHAnsi"/>
          <w:i/>
          <w:iCs/>
          <w:color w:val="002060"/>
          <w:sz w:val="24"/>
          <w:szCs w:val="24"/>
        </w:rPr>
        <w:t>-</w:t>
      </w:r>
      <w:r w:rsidR="00B103FB" w:rsidRPr="00B103FB">
        <w:rPr>
          <w:rFonts w:cstheme="minorHAnsi"/>
          <w:color w:val="002060"/>
          <w:sz w:val="24"/>
          <w:szCs w:val="24"/>
        </w:rPr>
        <w:t xml:space="preserve"> </w:t>
      </w:r>
      <w:r w:rsidR="00B103FB" w:rsidRPr="00B103FB">
        <w:rPr>
          <w:rFonts w:cstheme="minorHAnsi"/>
          <w:i/>
          <w:iCs/>
          <w:color w:val="002060"/>
          <w:sz w:val="24"/>
          <w:szCs w:val="24"/>
        </w:rPr>
        <w:t>spitale județene care au secții de oncologie</w:t>
      </w:r>
      <w:r w:rsidRPr="00521E46">
        <w:rPr>
          <w:rFonts w:cstheme="minorHAnsi"/>
          <w:i/>
          <w:iCs/>
          <w:color w:val="002060"/>
          <w:sz w:val="24"/>
          <w:szCs w:val="24"/>
        </w:rPr>
        <w:t xml:space="preserve"> și </w:t>
      </w:r>
      <w:r w:rsidRPr="00521E46">
        <w:rPr>
          <w:rFonts w:cstheme="minorHAnsi"/>
          <w:b/>
          <w:bCs/>
          <w:color w:val="002060"/>
          <w:sz w:val="24"/>
          <w:szCs w:val="24"/>
        </w:rPr>
        <w:t xml:space="preserve">care fac parte din sistemul național de sănătate au un impact local/ regional și, ca urmare, nu au potențialul de a afecta comerțul între statele membre. </w:t>
      </w:r>
      <w:r w:rsidRPr="00521E46">
        <w:rPr>
          <w:rFonts w:cstheme="minorHAnsi"/>
          <w:color w:val="002060"/>
          <w:sz w:val="24"/>
          <w:szCs w:val="24"/>
        </w:rPr>
        <w:t>De asemenea, serviciile care vor fi oferite de structurile dotate vor fi servicii de calitate similară cu cele din alte țări ale Uniunii Europene și, prin urmare, nu sunt în măsură să atragă cetățeni din alte state ale UE.</w:t>
      </w:r>
    </w:p>
    <w:p w14:paraId="503B1B8A" w14:textId="77777777" w:rsidR="00123868" w:rsidRPr="00521E46" w:rsidRDefault="00123868" w:rsidP="00123868">
      <w:pPr>
        <w:spacing w:before="60" w:after="0" w:line="240" w:lineRule="auto"/>
        <w:jc w:val="both"/>
        <w:rPr>
          <w:rFonts w:cstheme="minorHAnsi"/>
          <w:color w:val="002060"/>
          <w:sz w:val="24"/>
          <w:szCs w:val="24"/>
        </w:rPr>
      </w:pPr>
      <w:r w:rsidRPr="00521E46">
        <w:rPr>
          <w:rFonts w:cstheme="minorHAnsi"/>
          <w:color w:val="002060"/>
          <w:sz w:val="24"/>
          <w:szCs w:val="24"/>
        </w:rPr>
        <w:t xml:space="preserve">Având în vedere că unul dintre criteriile care definesc o măsură de ajutor de stat nu este îndeplinit, respectiv </w:t>
      </w:r>
      <w:r w:rsidRPr="00521E46">
        <w:rPr>
          <w:rFonts w:cstheme="minorHAnsi"/>
          <w:b/>
          <w:bCs/>
          <w:i/>
          <w:iCs/>
          <w:color w:val="002060"/>
          <w:sz w:val="24"/>
          <w:szCs w:val="24"/>
        </w:rPr>
        <w:t>măsura nu are potențialul de a afecta comerțul între Statele Membre</w:t>
      </w:r>
      <w:r w:rsidRPr="00521E46">
        <w:rPr>
          <w:rFonts w:cstheme="minorHAnsi"/>
          <w:color w:val="002060"/>
          <w:sz w:val="24"/>
          <w:szCs w:val="24"/>
        </w:rPr>
        <w:t>, se consideră că aceasta nu implică ajutor de stat.</w:t>
      </w:r>
    </w:p>
    <w:bookmarkEnd w:id="136"/>
    <w:p w14:paraId="7CAF8BA4" w14:textId="77777777" w:rsidR="009E3495" w:rsidRPr="00521E46" w:rsidRDefault="009E3495" w:rsidP="004C500B">
      <w:pPr>
        <w:spacing w:before="60" w:after="0" w:line="240" w:lineRule="auto"/>
        <w:jc w:val="both"/>
        <w:rPr>
          <w:rFonts w:cstheme="minorHAnsi"/>
          <w:iCs/>
          <w:color w:val="002060"/>
          <w:sz w:val="24"/>
          <w:szCs w:val="24"/>
        </w:rPr>
      </w:pPr>
    </w:p>
    <w:p w14:paraId="6BBE5515" w14:textId="155BA8F7" w:rsidR="001F48A8" w:rsidRPr="00521E46" w:rsidRDefault="001F48A8"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8" w:name="_Toc161927051"/>
      <w:r w:rsidRPr="00521E46">
        <w:rPr>
          <w:rFonts w:cstheme="minorHAnsi"/>
          <w:b/>
          <w:bCs/>
          <w:iCs/>
          <w:color w:val="002060"/>
          <w:sz w:val="24"/>
          <w:szCs w:val="24"/>
        </w:rPr>
        <w:t>Reguli privind instrumentele financiare</w:t>
      </w:r>
      <w:bookmarkEnd w:id="138"/>
      <w:r w:rsidRPr="00521E46">
        <w:rPr>
          <w:rFonts w:cstheme="minorHAnsi"/>
          <w:b/>
          <w:bCs/>
          <w:iCs/>
          <w:color w:val="002060"/>
          <w:sz w:val="24"/>
          <w:szCs w:val="24"/>
        </w:rPr>
        <w:t xml:space="preserve"> </w:t>
      </w:r>
    </w:p>
    <w:p w14:paraId="01908CCF" w14:textId="374657AA" w:rsidR="00435E0A" w:rsidRPr="00521E46" w:rsidRDefault="00435E0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Prezentul apel de proiecte nu vizează utilizarea instrumentelor financiare, iar forma de sprijin este acordată sub forma de grant.</w:t>
      </w:r>
    </w:p>
    <w:p w14:paraId="236507A8" w14:textId="77777777" w:rsidR="00435E0A" w:rsidRPr="00521E46" w:rsidRDefault="00435E0A" w:rsidP="004C500B">
      <w:pPr>
        <w:spacing w:before="60" w:after="0" w:line="240" w:lineRule="auto"/>
        <w:jc w:val="both"/>
        <w:rPr>
          <w:rFonts w:cstheme="minorHAnsi"/>
          <w:iCs/>
          <w:color w:val="002060"/>
          <w:sz w:val="24"/>
          <w:szCs w:val="24"/>
        </w:rPr>
      </w:pPr>
    </w:p>
    <w:p w14:paraId="3078D71E" w14:textId="77777777" w:rsidR="008174A5" w:rsidRPr="00521E46" w:rsidRDefault="008174A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9" w:name="_Toc161927052"/>
      <w:r w:rsidRPr="00521E46">
        <w:rPr>
          <w:rFonts w:cstheme="minorHAnsi"/>
          <w:b/>
          <w:bCs/>
          <w:iCs/>
          <w:color w:val="002060"/>
          <w:sz w:val="24"/>
          <w:szCs w:val="24"/>
        </w:rPr>
        <w:t>Acțiuni interregionale, transfrontaliere și transnaționale</w:t>
      </w:r>
      <w:bookmarkEnd w:id="139"/>
      <w:r w:rsidRPr="00521E46">
        <w:rPr>
          <w:rFonts w:cstheme="minorHAnsi"/>
          <w:b/>
          <w:bCs/>
          <w:iCs/>
          <w:color w:val="002060"/>
          <w:sz w:val="24"/>
          <w:szCs w:val="24"/>
        </w:rPr>
        <w:t xml:space="preserve"> </w:t>
      </w:r>
    </w:p>
    <w:p w14:paraId="77066660" w14:textId="20267F3B" w:rsidR="00617BEF" w:rsidRPr="00521E46" w:rsidRDefault="00617BEF"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cadrul prezentului apel </w:t>
      </w:r>
      <w:r w:rsidR="00CE4726" w:rsidRPr="00521E46">
        <w:rPr>
          <w:rFonts w:cstheme="minorHAnsi"/>
          <w:iCs/>
          <w:color w:val="002060"/>
          <w:sz w:val="24"/>
          <w:szCs w:val="24"/>
        </w:rPr>
        <w:t xml:space="preserve">de proiecte </w:t>
      </w:r>
      <w:r w:rsidRPr="00521E46">
        <w:rPr>
          <w:rFonts w:cstheme="minorHAnsi"/>
          <w:iCs/>
          <w:color w:val="002060"/>
          <w:sz w:val="24"/>
          <w:szCs w:val="24"/>
        </w:rPr>
        <w:t>nu sunt vizate acțiuni interregionale, transfrontaliere și transnaționale.</w:t>
      </w:r>
    </w:p>
    <w:p w14:paraId="388E9D34" w14:textId="7D5764BF" w:rsidR="00EF15DA" w:rsidRPr="00521E46" w:rsidRDefault="00C80415"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0" w:name="_Toc146722852"/>
      <w:bookmarkStart w:id="141" w:name="_Toc161927053"/>
      <w:bookmarkEnd w:id="140"/>
      <w:r w:rsidRPr="00521E46">
        <w:rPr>
          <w:rFonts w:cstheme="minorHAnsi"/>
          <w:b/>
          <w:bCs/>
          <w:iCs/>
          <w:color w:val="002060"/>
          <w:sz w:val="24"/>
          <w:szCs w:val="24"/>
        </w:rPr>
        <w:t xml:space="preserve">Principii </w:t>
      </w:r>
      <w:r w:rsidR="00EF15DA" w:rsidRPr="00521E46">
        <w:rPr>
          <w:rFonts w:cstheme="minorHAnsi"/>
          <w:b/>
          <w:bCs/>
          <w:iCs/>
          <w:color w:val="002060"/>
          <w:sz w:val="24"/>
          <w:szCs w:val="24"/>
        </w:rPr>
        <w:t>orizontale</w:t>
      </w:r>
      <w:bookmarkEnd w:id="141"/>
    </w:p>
    <w:p w14:paraId="0FCF9FD2" w14:textId="4D2A969E" w:rsidR="000A12EB" w:rsidRPr="00521E46" w:rsidRDefault="000A12EB" w:rsidP="004C500B">
      <w:pPr>
        <w:spacing w:before="60" w:after="0" w:line="240" w:lineRule="auto"/>
        <w:jc w:val="both"/>
        <w:rPr>
          <w:rFonts w:cstheme="minorHAnsi"/>
          <w:iCs/>
          <w:color w:val="002060"/>
          <w:sz w:val="24"/>
          <w:szCs w:val="24"/>
        </w:rPr>
      </w:pPr>
      <w:bookmarkStart w:id="142" w:name="_Hlk140142066"/>
      <w:r w:rsidRPr="00521E46">
        <w:rPr>
          <w:rFonts w:cstheme="minorHAnsi"/>
          <w:iCs/>
          <w:color w:val="002060"/>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2ADC5B2D" w:rsidR="00913D15" w:rsidRPr="00521E46" w:rsidRDefault="000A12EB" w:rsidP="004C500B">
      <w:pPr>
        <w:spacing w:before="60" w:after="0" w:line="240" w:lineRule="auto"/>
        <w:jc w:val="both"/>
        <w:rPr>
          <w:rFonts w:cstheme="minorHAnsi"/>
          <w:color w:val="C00000"/>
          <w:sz w:val="24"/>
          <w:szCs w:val="24"/>
        </w:rPr>
      </w:pPr>
      <w:r w:rsidRPr="00521E46">
        <w:rPr>
          <w:rFonts w:cstheme="minorHAnsi"/>
          <w:iCs/>
          <w:color w:val="002060"/>
          <w:sz w:val="24"/>
          <w:szCs w:val="24"/>
        </w:rPr>
        <w:t xml:space="preserve">Aceste </w:t>
      </w:r>
      <w:r w:rsidR="00913D15" w:rsidRPr="00521E46">
        <w:rPr>
          <w:rFonts w:cstheme="minorHAnsi"/>
          <w:iCs/>
          <w:color w:val="002060"/>
          <w:sz w:val="24"/>
          <w:szCs w:val="24"/>
        </w:rPr>
        <w:t xml:space="preserve">aspecte vor fi </w:t>
      </w:r>
      <w:r w:rsidR="00CE4726" w:rsidRPr="00521E46">
        <w:rPr>
          <w:rFonts w:cstheme="minorHAnsi"/>
          <w:iCs/>
          <w:color w:val="002060"/>
          <w:sz w:val="24"/>
          <w:szCs w:val="24"/>
        </w:rPr>
        <w:t xml:space="preserve">evaluate în cadrul procesului de evaluare și selecție conform </w:t>
      </w:r>
      <w:r w:rsidR="00CE4726" w:rsidRPr="00521E46">
        <w:rPr>
          <w:rFonts w:cstheme="minorHAnsi"/>
          <w:b/>
          <w:bCs/>
          <w:iCs/>
          <w:color w:val="002060"/>
          <w:sz w:val="24"/>
          <w:szCs w:val="24"/>
        </w:rPr>
        <w:t>Anexei 1: Criterii de evaluare și selecție</w:t>
      </w:r>
      <w:r w:rsidR="00913D15" w:rsidRPr="00521E46">
        <w:rPr>
          <w:rFonts w:cstheme="minorHAnsi"/>
          <w:iCs/>
          <w:color w:val="002060"/>
          <w:sz w:val="24"/>
          <w:szCs w:val="24"/>
        </w:rPr>
        <w:t xml:space="preserve"> (</w:t>
      </w:r>
      <w:r w:rsidR="00CE4726" w:rsidRPr="00521E46">
        <w:rPr>
          <w:rFonts w:cstheme="minorHAnsi"/>
          <w:b/>
          <w:bCs/>
          <w:color w:val="002060"/>
          <w:sz w:val="24"/>
          <w:szCs w:val="24"/>
        </w:rPr>
        <w:t xml:space="preserve">Criteriul 6. </w:t>
      </w:r>
      <w:bookmarkStart w:id="143" w:name="_Hlk123129145"/>
      <w:r w:rsidR="00CE4726" w:rsidRPr="00521E46">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43"/>
      <w:r w:rsidR="00CE4726" w:rsidRPr="00521E46">
        <w:rPr>
          <w:rFonts w:cstheme="minorHAnsi"/>
          <w:b/>
          <w:bCs/>
          <w:i/>
          <w:iCs/>
          <w:color w:val="002060"/>
          <w:sz w:val="24"/>
          <w:szCs w:val="24"/>
        </w:rPr>
        <w:t xml:space="preserve"> </w:t>
      </w:r>
      <w:r w:rsidR="00CE4726" w:rsidRPr="00521E46">
        <w:rPr>
          <w:rFonts w:cstheme="minorHAnsi"/>
          <w:color w:val="002060"/>
          <w:sz w:val="24"/>
          <w:szCs w:val="24"/>
        </w:rPr>
        <w:t>și subcriteriile aferente acestuia</w:t>
      </w:r>
      <w:r w:rsidR="00913D15" w:rsidRPr="00521E46">
        <w:rPr>
          <w:rFonts w:cstheme="minorHAnsi"/>
          <w:color w:val="002060"/>
          <w:sz w:val="24"/>
          <w:szCs w:val="24"/>
        </w:rPr>
        <w:t xml:space="preserve">). </w:t>
      </w:r>
    </w:p>
    <w:p w14:paraId="7B68C51B" w14:textId="342570DF" w:rsidR="00B80AB5" w:rsidRPr="00521E46" w:rsidRDefault="00CE4726" w:rsidP="004C500B">
      <w:pPr>
        <w:spacing w:before="60" w:after="0" w:line="240" w:lineRule="auto"/>
        <w:jc w:val="both"/>
        <w:rPr>
          <w:rFonts w:cstheme="minorHAnsi"/>
          <w:iCs/>
          <w:color w:val="002060"/>
          <w:sz w:val="24"/>
          <w:szCs w:val="24"/>
        </w:rPr>
      </w:pPr>
      <w:r w:rsidRPr="00521E46">
        <w:rPr>
          <w:rFonts w:cstheme="minorHAnsi"/>
          <w:b/>
          <w:bCs/>
          <w:color w:val="C00000"/>
          <w:sz w:val="24"/>
          <w:szCs w:val="24"/>
        </w:rPr>
        <w:t xml:space="preserve"> </w:t>
      </w:r>
    </w:p>
    <w:p w14:paraId="19032B38" w14:textId="31873704" w:rsidR="00C56104" w:rsidRPr="00521E46" w:rsidRDefault="00C56104"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4" w:name="_Toc161927054"/>
      <w:bookmarkEnd w:id="142"/>
      <w:r w:rsidRPr="00521E46">
        <w:rPr>
          <w:rFonts w:cstheme="minorHAnsi"/>
          <w:b/>
          <w:bCs/>
          <w:iCs/>
          <w:color w:val="002060"/>
          <w:sz w:val="24"/>
          <w:szCs w:val="24"/>
        </w:rPr>
        <w:lastRenderedPageBreak/>
        <w:t>Aspecte de mediu</w:t>
      </w:r>
      <w:r w:rsidR="006464F5" w:rsidRPr="00521E46">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44"/>
    </w:p>
    <w:p w14:paraId="510974F1" w14:textId="57948D8B" w:rsidR="000548FA" w:rsidRPr="00521E46" w:rsidRDefault="004505AD" w:rsidP="004C500B">
      <w:pPr>
        <w:spacing w:before="60" w:after="0" w:line="240" w:lineRule="auto"/>
        <w:jc w:val="both"/>
        <w:outlineLvl w:val="2"/>
        <w:rPr>
          <w:rFonts w:cstheme="minorHAnsi"/>
          <w:b/>
          <w:bCs/>
          <w:iCs/>
          <w:color w:val="002060"/>
          <w:sz w:val="24"/>
          <w:szCs w:val="24"/>
        </w:rPr>
      </w:pPr>
      <w:bookmarkStart w:id="145" w:name="_Toc161927055"/>
      <w:r w:rsidRPr="00521E46">
        <w:rPr>
          <w:rFonts w:cstheme="minorHAnsi"/>
          <w:b/>
          <w:bCs/>
          <w:iCs/>
          <w:color w:val="002060"/>
          <w:sz w:val="24"/>
          <w:szCs w:val="24"/>
        </w:rPr>
        <w:t xml:space="preserve">3.17.1. </w:t>
      </w:r>
      <w:r w:rsidR="000548FA" w:rsidRPr="00521E46">
        <w:rPr>
          <w:rFonts w:cstheme="minorHAnsi"/>
          <w:b/>
          <w:bCs/>
          <w:iCs/>
          <w:color w:val="002060"/>
          <w:sz w:val="24"/>
          <w:szCs w:val="24"/>
        </w:rPr>
        <w:t>Aplicarea principiului  DNSH. Imunizarea la schimbările climatice</w:t>
      </w:r>
      <w:bookmarkEnd w:id="145"/>
    </w:p>
    <w:p w14:paraId="16800813" w14:textId="110DD7A9" w:rsidR="00CD0792" w:rsidRPr="00521E46" w:rsidRDefault="00CD0792" w:rsidP="004C500B">
      <w:pPr>
        <w:spacing w:before="60" w:after="0" w:line="240" w:lineRule="auto"/>
        <w:jc w:val="both"/>
        <w:rPr>
          <w:rFonts w:cstheme="minorHAnsi"/>
          <w:color w:val="002060"/>
          <w:sz w:val="24"/>
          <w:szCs w:val="24"/>
        </w:rPr>
      </w:pPr>
      <w:r w:rsidRPr="00521E46">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62C24BDA" w14:textId="34328315" w:rsidR="00CD0792" w:rsidRPr="00521E46" w:rsidRDefault="00CD0792" w:rsidP="004C500B">
      <w:pPr>
        <w:spacing w:before="60" w:after="0" w:line="240" w:lineRule="auto"/>
        <w:jc w:val="both"/>
        <w:rPr>
          <w:rFonts w:cstheme="minorHAnsi"/>
          <w:color w:val="002060"/>
          <w:sz w:val="24"/>
          <w:szCs w:val="24"/>
        </w:rPr>
      </w:pPr>
      <w:r w:rsidRPr="00521E46">
        <w:rPr>
          <w:rFonts w:cstheme="minorHAnsi"/>
          <w:color w:val="002060"/>
          <w:sz w:val="24"/>
          <w:szCs w:val="24"/>
        </w:rPr>
        <w:t>La nivelul tuturor investițiilor</w:t>
      </w:r>
      <w:r w:rsidR="007E0858" w:rsidRPr="00521E46">
        <w:rPr>
          <w:rFonts w:cstheme="minorHAnsi"/>
          <w:color w:val="002060"/>
          <w:sz w:val="24"/>
          <w:szCs w:val="24"/>
        </w:rPr>
        <w:t xml:space="preserve"> </w:t>
      </w:r>
      <w:r w:rsidRPr="00521E46">
        <w:rPr>
          <w:rFonts w:cstheme="minorHAnsi"/>
          <w:color w:val="002060"/>
          <w:sz w:val="24"/>
          <w:szCs w:val="24"/>
        </w:rPr>
        <w:t xml:space="preserve">finanțate din Programul Sănătate este obligatorie </w:t>
      </w:r>
      <w:r w:rsidRPr="00521E46">
        <w:rPr>
          <w:rFonts w:cstheme="minorHAnsi"/>
          <w:b/>
          <w:color w:val="002060"/>
          <w:sz w:val="24"/>
          <w:szCs w:val="24"/>
        </w:rPr>
        <w:t>respectarea principiului DNSH</w:t>
      </w:r>
      <w:r w:rsidRPr="00521E46">
        <w:rPr>
          <w:rFonts w:cstheme="minorHAnsi"/>
          <w:color w:val="002060"/>
          <w:sz w:val="24"/>
          <w:szCs w:val="24"/>
        </w:rPr>
        <w:t xml:space="preserve"> </w:t>
      </w:r>
      <w:bookmarkStart w:id="146" w:name="_Hlk128659221"/>
      <w:r w:rsidRPr="00521E46">
        <w:rPr>
          <w:rFonts w:cstheme="minorHAnsi"/>
          <w:color w:val="002060"/>
          <w:sz w:val="24"/>
          <w:szCs w:val="24"/>
        </w:rPr>
        <w:t xml:space="preserve">și a </w:t>
      </w:r>
      <w:r w:rsidRPr="00521E46">
        <w:rPr>
          <w:rFonts w:cstheme="minorHAnsi"/>
          <w:b/>
          <w:bCs/>
          <w:color w:val="002060"/>
          <w:sz w:val="24"/>
          <w:szCs w:val="24"/>
        </w:rPr>
        <w:t>imunizării la schimbările climatice</w:t>
      </w:r>
      <w:bookmarkEnd w:id="146"/>
      <w:r w:rsidR="00A22F65" w:rsidRPr="00521E46">
        <w:rPr>
          <w:rFonts w:cstheme="minorHAnsi"/>
          <w:b/>
          <w:bCs/>
          <w:color w:val="002060"/>
          <w:sz w:val="24"/>
          <w:szCs w:val="24"/>
        </w:rPr>
        <w:t xml:space="preserve">, </w:t>
      </w:r>
      <w:r w:rsidR="00A22F65" w:rsidRPr="00521E46">
        <w:rPr>
          <w:rFonts w:cstheme="minorHAnsi"/>
          <w:color w:val="002060"/>
          <w:sz w:val="24"/>
          <w:szCs w:val="24"/>
        </w:rPr>
        <w:t>care este integrată în primele 2 obiective DNSH, anume Atenuarea schimbărilor climatice și Adaptarea la schimbările climatice</w:t>
      </w:r>
      <w:r w:rsidRPr="00521E46">
        <w:rPr>
          <w:rFonts w:cstheme="minorHAnsi"/>
          <w:color w:val="002060"/>
          <w:sz w:val="24"/>
          <w:szCs w:val="24"/>
        </w:rPr>
        <w:t xml:space="preserve">. În acest sens, solicitanții trebuie să demonstreze că proiectele depuse în cadrul prezentului apel respectă </w:t>
      </w:r>
      <w:r w:rsidRPr="00521E46">
        <w:rPr>
          <w:rFonts w:cstheme="minorHAnsi"/>
          <w:color w:val="002060"/>
          <w:sz w:val="24"/>
          <w:szCs w:val="24"/>
          <w:u w:val="single"/>
        </w:rPr>
        <w:t>principiul de a nu prejudicia în mod semnificativ</w:t>
      </w:r>
      <w:r w:rsidRPr="00521E46">
        <w:rPr>
          <w:rFonts w:cstheme="minorHAnsi"/>
          <w:color w:val="002060"/>
          <w:sz w:val="24"/>
          <w:szCs w:val="24"/>
        </w:rPr>
        <w:t>.</w:t>
      </w:r>
      <w:r w:rsidR="007435B8" w:rsidRPr="00521E46">
        <w:rPr>
          <w:rFonts w:cstheme="minorHAnsi"/>
          <w:color w:val="002060"/>
          <w:sz w:val="24"/>
          <w:szCs w:val="24"/>
        </w:rPr>
        <w:t xml:space="preserve"> </w:t>
      </w:r>
    </w:p>
    <w:p w14:paraId="52E4DF15" w14:textId="77777777" w:rsidR="00CD0792" w:rsidRPr="00521E46" w:rsidRDefault="00CD0792" w:rsidP="004C500B">
      <w:pPr>
        <w:spacing w:before="60" w:after="0" w:line="240" w:lineRule="auto"/>
        <w:jc w:val="both"/>
        <w:rPr>
          <w:rFonts w:cstheme="minorHAnsi"/>
          <w:b/>
          <w:bCs/>
          <w:color w:val="002060"/>
          <w:sz w:val="24"/>
          <w:szCs w:val="24"/>
        </w:rPr>
      </w:pPr>
      <w:r w:rsidRPr="00521E46">
        <w:rPr>
          <w:rFonts w:cstheme="minorHAnsi"/>
          <w:color w:val="002060"/>
          <w:sz w:val="24"/>
          <w:szCs w:val="24"/>
        </w:rPr>
        <w:t xml:space="preserve">Informații suplimentare privind respectarea principiului DNSH, pot fi găsite la adresa: </w:t>
      </w:r>
      <w:hyperlink r:id="rId14" w:history="1">
        <w:r w:rsidRPr="00521E46">
          <w:rPr>
            <w:rStyle w:val="Hyperlink"/>
            <w:rFonts w:cstheme="minorHAnsi"/>
            <w:b/>
            <w:bCs/>
            <w:color w:val="002060"/>
            <w:sz w:val="24"/>
            <w:szCs w:val="24"/>
          </w:rPr>
          <w:t>https://eur-lex.europa.eu/legal-content/RO/TXT/PDF/?uri=CELEX:52021XC0218(01)&amp;from=EN</w:t>
        </w:r>
      </w:hyperlink>
      <w:r w:rsidRPr="00521E46">
        <w:rPr>
          <w:rFonts w:cstheme="minorHAnsi"/>
          <w:b/>
          <w:bCs/>
          <w:color w:val="002060"/>
          <w:sz w:val="24"/>
          <w:szCs w:val="24"/>
          <w:u w:val="single"/>
        </w:rPr>
        <w:t>.</w:t>
      </w:r>
    </w:p>
    <w:p w14:paraId="42E73BAF" w14:textId="3320AD57" w:rsidR="00CD0792" w:rsidRPr="00521E46" w:rsidRDefault="00CD0792" w:rsidP="004C500B">
      <w:pPr>
        <w:spacing w:before="60" w:after="0" w:line="240" w:lineRule="auto"/>
        <w:jc w:val="both"/>
        <w:rPr>
          <w:rFonts w:cstheme="minorHAnsi"/>
          <w:color w:val="002060"/>
          <w:sz w:val="24"/>
          <w:szCs w:val="24"/>
        </w:rPr>
      </w:pPr>
      <w:r w:rsidRPr="00521E46">
        <w:rPr>
          <w:rFonts w:cstheme="minorHAnsi"/>
          <w:color w:val="002060"/>
          <w:sz w:val="24"/>
          <w:szCs w:val="24"/>
        </w:rPr>
        <w:t>„</w:t>
      </w:r>
      <w:r w:rsidRPr="00521E46">
        <w:rPr>
          <w:rFonts w:cstheme="minorHAnsi"/>
          <w:i/>
          <w:iCs/>
          <w:color w:val="002060"/>
          <w:sz w:val="24"/>
          <w:szCs w:val="24"/>
        </w:rPr>
        <w:t>Imunizarea la schimbările climatice</w:t>
      </w:r>
      <w:r w:rsidRPr="00521E46">
        <w:rPr>
          <w:rFonts w:cstheme="minorHAnsi"/>
          <w:color w:val="002060"/>
          <w:sz w:val="24"/>
          <w:szCs w:val="24"/>
        </w:rPr>
        <w:t xml:space="preserve">” reprezintă, în conformitate cu art. 2, alin. 42 din Regulamentul </w:t>
      </w:r>
      <w:bookmarkStart w:id="147" w:name="_Hlk140216729"/>
      <w:r w:rsidRPr="00521E46">
        <w:rPr>
          <w:rFonts w:cstheme="minorHAnsi"/>
          <w:color w:val="002060"/>
          <w:sz w:val="24"/>
          <w:szCs w:val="24"/>
        </w:rPr>
        <w:t xml:space="preserve">UE </w:t>
      </w:r>
      <w:r w:rsidR="00C20208" w:rsidRPr="00521E46">
        <w:rPr>
          <w:rFonts w:cstheme="minorHAnsi"/>
          <w:color w:val="002060"/>
          <w:sz w:val="24"/>
          <w:szCs w:val="24"/>
        </w:rPr>
        <w:t xml:space="preserve">de stabilire a dispozițiilor comune nr. </w:t>
      </w:r>
      <w:r w:rsidR="00436778" w:rsidRPr="00521E46">
        <w:rPr>
          <w:rFonts w:cstheme="minorHAnsi"/>
          <w:color w:val="002060"/>
          <w:sz w:val="24"/>
          <w:szCs w:val="24"/>
        </w:rPr>
        <w:t>2021/1060</w:t>
      </w:r>
      <w:bookmarkEnd w:id="147"/>
      <w:r w:rsidRPr="00521E46">
        <w:rPr>
          <w:rFonts w:cstheme="minorHAnsi"/>
          <w:color w:val="002060"/>
          <w:sz w:val="24"/>
          <w:szCs w:val="24"/>
        </w:rPr>
        <w:t>, un proces de prevenire a vulnerabilității infrastructurii la potențialele efecte pe termen lung ale schimbărilor climatice ce respectă principiul „eficiența energetică înainte de toate”, precum și faptul că nivelul emisiilor de gaze cu efect de seră generate de proiect este compatibil cu obiectivul privind neutralitatea climatică stabilit pentru 2050.</w:t>
      </w:r>
    </w:p>
    <w:p w14:paraId="308F1E05" w14:textId="10DB94F9" w:rsidR="00CD0792" w:rsidRPr="00521E46" w:rsidRDefault="00CD0792" w:rsidP="004C500B">
      <w:pPr>
        <w:spacing w:before="60" w:after="0" w:line="240" w:lineRule="auto"/>
        <w:jc w:val="both"/>
        <w:rPr>
          <w:rFonts w:cstheme="minorHAnsi"/>
          <w:color w:val="002060"/>
          <w:sz w:val="24"/>
          <w:szCs w:val="24"/>
        </w:rPr>
      </w:pPr>
      <w:r w:rsidRPr="00521E46">
        <w:rPr>
          <w:rFonts w:cstheme="minorHAnsi"/>
          <w:i/>
          <w:iCs/>
          <w:color w:val="002060"/>
          <w:sz w:val="24"/>
          <w:szCs w:val="24"/>
        </w:rPr>
        <w:t>Integrarea imunizării la schimbările climatice</w:t>
      </w:r>
      <w:r w:rsidRPr="00521E46">
        <w:rPr>
          <w:rFonts w:cstheme="minorHAnsi"/>
          <w:color w:val="002060"/>
          <w:sz w:val="24"/>
          <w:szCs w:val="24"/>
        </w:rPr>
        <w:t xml:space="preserve"> în toate etapele proiect</w:t>
      </w:r>
      <w:r w:rsidR="007E0858" w:rsidRPr="00521E46">
        <w:rPr>
          <w:rFonts w:cstheme="minorHAnsi"/>
          <w:color w:val="002060"/>
          <w:sz w:val="24"/>
          <w:szCs w:val="24"/>
        </w:rPr>
        <w:t>elor de infrastructură</w:t>
      </w:r>
      <w:r w:rsidRPr="00521E46">
        <w:rPr>
          <w:rFonts w:cstheme="minorHAnsi"/>
          <w:color w:val="002060"/>
          <w:sz w:val="24"/>
          <w:szCs w:val="24"/>
        </w:rPr>
        <w:t xml:space="preserve"> </w:t>
      </w:r>
      <w:r w:rsidR="007E0858" w:rsidRPr="00521E46">
        <w:rPr>
          <w:rFonts w:cstheme="minorHAnsi"/>
          <w:color w:val="002060"/>
          <w:sz w:val="24"/>
          <w:szCs w:val="24"/>
        </w:rPr>
        <w:t xml:space="preserve">care au o durată de viață preconizată de cel puțin cinci ani, </w:t>
      </w:r>
      <w:r w:rsidR="007E0858" w:rsidRPr="00521E46">
        <w:rPr>
          <w:rFonts w:cstheme="minorHAnsi"/>
          <w:b/>
          <w:bCs/>
          <w:color w:val="002060"/>
          <w:sz w:val="24"/>
          <w:szCs w:val="24"/>
        </w:rPr>
        <w:t>măsuri de atenuare a schimbărilor climatice și de adaptare la acestea</w:t>
      </w:r>
      <w:r w:rsidR="007E0858" w:rsidRPr="00521E46">
        <w:rPr>
          <w:rFonts w:cstheme="minorHAnsi"/>
          <w:color w:val="002060"/>
          <w:sz w:val="24"/>
          <w:szCs w:val="24"/>
        </w:rPr>
        <w:t xml:space="preserve">, în conformitate cu Comunicarea Comisiei Europene privind Orientările tehnice referitoare la imunizarea infrastructurii la schimbările climatice în perioada 2021-2027 </w:t>
      </w:r>
      <w:r w:rsidRPr="00521E46">
        <w:rPr>
          <w:rFonts w:cstheme="minorHAnsi"/>
          <w:color w:val="002060"/>
          <w:sz w:val="24"/>
          <w:szCs w:val="24"/>
        </w:rPr>
        <w:t xml:space="preserve">este condiție de </w:t>
      </w:r>
      <w:r w:rsidRPr="00521E46">
        <w:rPr>
          <w:rFonts w:cstheme="minorHAnsi"/>
          <w:b/>
          <w:bCs/>
          <w:color w:val="002060"/>
          <w:sz w:val="24"/>
          <w:szCs w:val="24"/>
        </w:rPr>
        <w:t>eligibilitate</w:t>
      </w:r>
      <w:r w:rsidRPr="00521E46">
        <w:rPr>
          <w:rFonts w:cstheme="minorHAnsi"/>
          <w:color w:val="002060"/>
          <w:sz w:val="24"/>
          <w:szCs w:val="24"/>
        </w:rPr>
        <w:t>.</w:t>
      </w:r>
    </w:p>
    <w:p w14:paraId="1D34BA05" w14:textId="52EECDDA" w:rsidR="00CD0792" w:rsidRPr="00521E46" w:rsidRDefault="00CD0792" w:rsidP="004C500B">
      <w:pPr>
        <w:spacing w:before="60" w:after="0" w:line="240" w:lineRule="auto"/>
        <w:jc w:val="both"/>
        <w:rPr>
          <w:rFonts w:cstheme="minorHAnsi"/>
          <w:color w:val="002060"/>
          <w:sz w:val="24"/>
          <w:szCs w:val="24"/>
        </w:rPr>
      </w:pPr>
      <w:r w:rsidRPr="00521E46">
        <w:rPr>
          <w:rFonts w:cstheme="minorHAnsi"/>
          <w:color w:val="002060"/>
          <w:sz w:val="24"/>
          <w:szCs w:val="24"/>
        </w:rPr>
        <w:t>Toate intervențiile propuse prin PS au în vedere analiza și centralizatorul DNSH PS aferente programului aprobat, precum și concluziile raportului de mediu</w:t>
      </w:r>
      <w:r w:rsidR="005623B0" w:rsidRPr="00521E46">
        <w:rPr>
          <w:rFonts w:cstheme="minorHAnsi"/>
          <w:color w:val="002060"/>
          <w:sz w:val="24"/>
          <w:szCs w:val="24"/>
        </w:rPr>
        <w:t xml:space="preserve"> </w:t>
      </w:r>
      <w:r w:rsidR="00166D43" w:rsidRPr="00521E46">
        <w:rPr>
          <w:rFonts w:cstheme="minorHAnsi"/>
          <w:color w:val="002060"/>
          <w:sz w:val="24"/>
          <w:szCs w:val="24"/>
        </w:rPr>
        <w:t>ș</w:t>
      </w:r>
      <w:r w:rsidR="005623B0" w:rsidRPr="00521E46">
        <w:rPr>
          <w:rFonts w:cstheme="minorHAnsi"/>
          <w:color w:val="002060"/>
          <w:sz w:val="24"/>
          <w:szCs w:val="24"/>
        </w:rPr>
        <w:t xml:space="preserve">i </w:t>
      </w:r>
      <w:r w:rsidRPr="00521E46">
        <w:rPr>
          <w:rFonts w:cstheme="minorHAnsi"/>
          <w:color w:val="002060"/>
          <w:sz w:val="24"/>
          <w:szCs w:val="24"/>
        </w:rPr>
        <w:t>studiului de evaluare adecvată elaborate pentru parcurgerea procedurii de evaluare de mediu pentru PS, procedură finalizată cu Avizul de Mediu nr. 100/02.09.202</w:t>
      </w:r>
      <w:r w:rsidR="0018713F" w:rsidRPr="00521E46">
        <w:rPr>
          <w:rFonts w:cstheme="minorHAnsi"/>
          <w:color w:val="002060"/>
          <w:sz w:val="24"/>
          <w:szCs w:val="24"/>
        </w:rPr>
        <w:t>2</w:t>
      </w:r>
      <w:r w:rsidRPr="00521E46">
        <w:rPr>
          <w:rFonts w:cstheme="minorHAnsi"/>
          <w:color w:val="002060"/>
          <w:sz w:val="24"/>
          <w:szCs w:val="24"/>
        </w:rPr>
        <w:t xml:space="preserve">. </w:t>
      </w:r>
    </w:p>
    <w:p w14:paraId="69F528AB" w14:textId="6A3F36DF" w:rsidR="00796A65" w:rsidRPr="00521E46" w:rsidRDefault="00CD0792"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AM </w:t>
      </w:r>
      <w:proofErr w:type="spellStart"/>
      <w:r w:rsidR="00404C7D" w:rsidRPr="00521E46">
        <w:rPr>
          <w:rFonts w:cstheme="minorHAnsi"/>
          <w:color w:val="002060"/>
          <w:sz w:val="24"/>
          <w:szCs w:val="24"/>
        </w:rPr>
        <w:t>PoS</w:t>
      </w:r>
      <w:proofErr w:type="spellEnd"/>
      <w:r w:rsidR="00404C7D" w:rsidRPr="00521E46">
        <w:rPr>
          <w:rFonts w:cstheme="minorHAnsi"/>
          <w:color w:val="002060"/>
          <w:sz w:val="24"/>
          <w:szCs w:val="24"/>
        </w:rPr>
        <w:t xml:space="preserve"> </w:t>
      </w:r>
      <w:r w:rsidRPr="00521E46">
        <w:rPr>
          <w:rFonts w:cstheme="minorHAnsi"/>
          <w:color w:val="002060"/>
          <w:sz w:val="24"/>
          <w:szCs w:val="24"/>
        </w:rPr>
        <w:t xml:space="preserve">a analizat și identificat care sunt obiectivele specifice ale programului unde este necesar a fi respectată obligativitatea de a imuniza infrastructura. </w:t>
      </w:r>
    </w:p>
    <w:p w14:paraId="0AD10C7D" w14:textId="5A5DD1C4" w:rsidR="00CD0792" w:rsidRPr="00521E46" w:rsidRDefault="00CD0792" w:rsidP="004C500B">
      <w:pPr>
        <w:spacing w:before="60" w:after="0" w:line="240" w:lineRule="auto"/>
        <w:jc w:val="both"/>
        <w:rPr>
          <w:rFonts w:cstheme="minorHAnsi"/>
          <w:color w:val="002060"/>
          <w:sz w:val="24"/>
          <w:szCs w:val="24"/>
        </w:rPr>
      </w:pPr>
      <w:r w:rsidRPr="007E7D98">
        <w:rPr>
          <w:rFonts w:cstheme="minorHAnsi"/>
          <w:color w:val="002060"/>
          <w:sz w:val="24"/>
          <w:szCs w:val="24"/>
        </w:rPr>
        <w:t xml:space="preserve">Astfel, </w:t>
      </w:r>
      <w:r w:rsidR="00796A65" w:rsidRPr="007E7D98">
        <w:rPr>
          <w:rFonts w:cstheme="minorHAnsi"/>
          <w:color w:val="002060"/>
          <w:sz w:val="24"/>
          <w:szCs w:val="24"/>
        </w:rPr>
        <w:t xml:space="preserve">având </w:t>
      </w:r>
      <w:r w:rsidR="007E0858" w:rsidRPr="007E7D98">
        <w:rPr>
          <w:rFonts w:cstheme="minorHAnsi"/>
          <w:color w:val="002060"/>
          <w:sz w:val="24"/>
          <w:szCs w:val="24"/>
        </w:rPr>
        <w:t>î</w:t>
      </w:r>
      <w:r w:rsidR="00796A65" w:rsidRPr="007E7D98">
        <w:rPr>
          <w:rFonts w:cstheme="minorHAnsi"/>
          <w:color w:val="002060"/>
          <w:sz w:val="24"/>
          <w:szCs w:val="24"/>
        </w:rPr>
        <w:t>n vedere faptul c</w:t>
      </w:r>
      <w:r w:rsidR="007E0858" w:rsidRPr="007E7D98">
        <w:rPr>
          <w:rFonts w:cstheme="minorHAnsi"/>
          <w:color w:val="002060"/>
          <w:sz w:val="24"/>
          <w:szCs w:val="24"/>
        </w:rPr>
        <w:t>ă</w:t>
      </w:r>
      <w:r w:rsidR="00796A65" w:rsidRPr="007E7D98">
        <w:rPr>
          <w:rFonts w:cstheme="minorHAnsi"/>
          <w:color w:val="002060"/>
          <w:sz w:val="24"/>
          <w:szCs w:val="24"/>
        </w:rPr>
        <w:t xml:space="preserve"> prezentul apel nu vizează investi</w:t>
      </w:r>
      <w:r w:rsidR="007E0858" w:rsidRPr="007E7D98">
        <w:rPr>
          <w:rFonts w:cstheme="minorHAnsi"/>
          <w:color w:val="002060"/>
          <w:sz w:val="24"/>
          <w:szCs w:val="24"/>
        </w:rPr>
        <w:t>ț</w:t>
      </w:r>
      <w:r w:rsidR="00796A65" w:rsidRPr="007E7D98">
        <w:rPr>
          <w:rFonts w:cstheme="minorHAnsi"/>
          <w:color w:val="002060"/>
          <w:sz w:val="24"/>
          <w:szCs w:val="24"/>
        </w:rPr>
        <w:t xml:space="preserve">ii </w:t>
      </w:r>
      <w:r w:rsidR="007E0858" w:rsidRPr="007E7D98">
        <w:rPr>
          <w:rFonts w:cstheme="minorHAnsi"/>
          <w:color w:val="002060"/>
          <w:sz w:val="24"/>
          <w:szCs w:val="24"/>
        </w:rPr>
        <w:t>î</w:t>
      </w:r>
      <w:r w:rsidR="00796A65" w:rsidRPr="007E7D98">
        <w:rPr>
          <w:rFonts w:cstheme="minorHAnsi"/>
          <w:color w:val="002060"/>
          <w:sz w:val="24"/>
          <w:szCs w:val="24"/>
        </w:rPr>
        <w:t>n infrastructur</w:t>
      </w:r>
      <w:r w:rsidR="007E0858" w:rsidRPr="007E7D98">
        <w:rPr>
          <w:rFonts w:cstheme="minorHAnsi"/>
          <w:color w:val="002060"/>
          <w:sz w:val="24"/>
          <w:szCs w:val="24"/>
        </w:rPr>
        <w:t>ă</w:t>
      </w:r>
      <w:r w:rsidR="00796A65" w:rsidRPr="007E7D98">
        <w:rPr>
          <w:rFonts w:cstheme="minorHAnsi"/>
          <w:color w:val="002060"/>
          <w:sz w:val="24"/>
          <w:szCs w:val="24"/>
        </w:rPr>
        <w:t>, nu este necesar</w:t>
      </w:r>
      <w:r w:rsidR="007E0858" w:rsidRPr="007E7D98">
        <w:rPr>
          <w:rFonts w:cstheme="minorHAnsi"/>
          <w:color w:val="002060"/>
          <w:sz w:val="24"/>
          <w:szCs w:val="24"/>
        </w:rPr>
        <w:t>ă</w:t>
      </w:r>
      <w:r w:rsidR="00796A65" w:rsidRPr="007E7D98">
        <w:rPr>
          <w:rFonts w:cstheme="minorHAnsi"/>
          <w:color w:val="002060"/>
          <w:sz w:val="24"/>
          <w:szCs w:val="24"/>
        </w:rPr>
        <w:t xml:space="preserve"> elaborarea unui analize privind imunizarea la schimbările climatice</w:t>
      </w:r>
      <w:r w:rsidRPr="00521E46">
        <w:rPr>
          <w:rFonts w:cstheme="minorHAnsi"/>
          <w:color w:val="002060"/>
          <w:sz w:val="24"/>
          <w:szCs w:val="24"/>
        </w:rPr>
        <w:t>.</w:t>
      </w:r>
    </w:p>
    <w:p w14:paraId="3BC3454B" w14:textId="7797BFE3" w:rsidR="00BF560F" w:rsidRPr="007E7D98" w:rsidRDefault="007E0858" w:rsidP="004C500B">
      <w:pPr>
        <w:shd w:val="clear" w:color="auto" w:fill="FFFFFF" w:themeFill="background1"/>
        <w:spacing w:before="60" w:after="0" w:line="240" w:lineRule="auto"/>
        <w:jc w:val="both"/>
        <w:rPr>
          <w:rFonts w:cstheme="minorHAnsi"/>
          <w:color w:val="002060"/>
          <w:sz w:val="24"/>
          <w:szCs w:val="24"/>
        </w:rPr>
      </w:pPr>
      <w:r w:rsidRPr="007E7D98">
        <w:rPr>
          <w:rFonts w:cstheme="minorHAnsi"/>
          <w:color w:val="002060"/>
          <w:sz w:val="24"/>
          <w:szCs w:val="24"/>
        </w:rPr>
        <w:t xml:space="preserve">Cu toate acestea, în cadrul </w:t>
      </w:r>
      <w:r w:rsidR="00CA6E83" w:rsidRPr="007E7D98">
        <w:rPr>
          <w:rFonts w:cstheme="minorHAnsi"/>
          <w:color w:val="002060"/>
          <w:sz w:val="24"/>
          <w:szCs w:val="24"/>
        </w:rPr>
        <w:t xml:space="preserve">Anexei: </w:t>
      </w:r>
      <w:r w:rsidR="00F74DFE" w:rsidRPr="007E7D98">
        <w:rPr>
          <w:rFonts w:cstheme="minorHAnsi"/>
          <w:color w:val="002060"/>
          <w:sz w:val="24"/>
          <w:szCs w:val="24"/>
        </w:rPr>
        <w:t>9</w:t>
      </w:r>
      <w:r w:rsidRPr="007E7D98">
        <w:rPr>
          <w:rFonts w:cstheme="minorHAnsi"/>
          <w:color w:val="002060"/>
          <w:sz w:val="24"/>
          <w:szCs w:val="24"/>
        </w:rPr>
        <w:t xml:space="preserve"> </w:t>
      </w:r>
      <w:r w:rsidR="00CA6E83" w:rsidRPr="007E7D98">
        <w:rPr>
          <w:rFonts w:cstheme="minorHAnsi"/>
          <w:color w:val="002060"/>
          <w:sz w:val="24"/>
          <w:szCs w:val="24"/>
        </w:rPr>
        <w:t xml:space="preserve">Cerințe DNSH </w:t>
      </w:r>
      <w:r w:rsidRPr="007E7D98">
        <w:rPr>
          <w:rFonts w:cstheme="minorHAnsi"/>
          <w:color w:val="002060"/>
          <w:sz w:val="24"/>
          <w:szCs w:val="24"/>
        </w:rPr>
        <w:t>sunt incluse cerințe minimale</w:t>
      </w:r>
      <w:r w:rsidR="003A58F6" w:rsidRPr="007E7D98">
        <w:rPr>
          <w:rFonts w:cstheme="minorHAnsi"/>
          <w:color w:val="002060"/>
          <w:sz w:val="24"/>
          <w:szCs w:val="24"/>
        </w:rPr>
        <w:t xml:space="preserve"> pentru celelalte </w:t>
      </w:r>
      <w:r w:rsidR="00A22F65" w:rsidRPr="007E7D98">
        <w:rPr>
          <w:rFonts w:cstheme="minorHAnsi"/>
          <w:color w:val="002060"/>
          <w:sz w:val="24"/>
          <w:szCs w:val="24"/>
        </w:rPr>
        <w:t xml:space="preserve">4 </w:t>
      </w:r>
      <w:r w:rsidR="003A58F6" w:rsidRPr="007E7D98">
        <w:rPr>
          <w:rFonts w:cstheme="minorHAnsi"/>
          <w:color w:val="002060"/>
          <w:sz w:val="24"/>
          <w:szCs w:val="24"/>
        </w:rPr>
        <w:t xml:space="preserve">obiective DNSH, pentru care </w:t>
      </w:r>
      <w:r w:rsidR="00351010" w:rsidRPr="007E7D98">
        <w:rPr>
          <w:rFonts w:cstheme="minorHAnsi"/>
          <w:color w:val="002060"/>
          <w:sz w:val="24"/>
          <w:szCs w:val="24"/>
        </w:rPr>
        <w:t xml:space="preserve">solicitantul </w:t>
      </w:r>
      <w:proofErr w:type="spellStart"/>
      <w:r w:rsidR="00351010" w:rsidRPr="007E7D98">
        <w:rPr>
          <w:rFonts w:cstheme="minorHAnsi"/>
          <w:color w:val="002060"/>
          <w:sz w:val="24"/>
          <w:szCs w:val="24"/>
        </w:rPr>
        <w:t>îşi</w:t>
      </w:r>
      <w:proofErr w:type="spellEnd"/>
      <w:r w:rsidR="00351010" w:rsidRPr="007E7D98">
        <w:rPr>
          <w:rFonts w:cstheme="minorHAnsi"/>
          <w:color w:val="002060"/>
          <w:sz w:val="24"/>
          <w:szCs w:val="24"/>
        </w:rPr>
        <w:t xml:space="preserve"> va asuma îndeplinirea acestora </w:t>
      </w:r>
      <w:r w:rsidR="00CA6E83" w:rsidRPr="007E7D98">
        <w:rPr>
          <w:rFonts w:cstheme="minorHAnsi"/>
          <w:color w:val="002060"/>
          <w:sz w:val="24"/>
          <w:szCs w:val="24"/>
        </w:rPr>
        <w:t>î</w:t>
      </w:r>
      <w:r w:rsidR="00351010" w:rsidRPr="007E7D98">
        <w:rPr>
          <w:rFonts w:cstheme="minorHAnsi"/>
          <w:color w:val="002060"/>
          <w:sz w:val="24"/>
          <w:szCs w:val="24"/>
        </w:rPr>
        <w:t>n cadrul Anexei: 4 – Declarația unică</w:t>
      </w:r>
      <w:r w:rsidR="00BF560F" w:rsidRPr="007E7D98">
        <w:rPr>
          <w:rFonts w:cstheme="minorHAnsi"/>
          <w:color w:val="002060"/>
          <w:sz w:val="24"/>
          <w:szCs w:val="24"/>
        </w:rPr>
        <w:t xml:space="preserve">; </w:t>
      </w:r>
    </w:p>
    <w:p w14:paraId="43F98039" w14:textId="55A9F575" w:rsidR="00351010" w:rsidRPr="00521E46" w:rsidRDefault="00351010" w:rsidP="004C500B">
      <w:pPr>
        <w:shd w:val="clear" w:color="auto" w:fill="FFFFFF" w:themeFill="background1"/>
        <w:spacing w:before="60" w:after="0" w:line="240" w:lineRule="auto"/>
        <w:jc w:val="both"/>
        <w:rPr>
          <w:rFonts w:cstheme="minorHAnsi"/>
          <w:color w:val="002060"/>
          <w:sz w:val="24"/>
          <w:szCs w:val="24"/>
        </w:rPr>
      </w:pPr>
      <w:r w:rsidRPr="00521E46">
        <w:rPr>
          <w:rFonts w:cstheme="minorHAnsi"/>
          <w:color w:val="002060"/>
          <w:sz w:val="24"/>
          <w:szCs w:val="24"/>
        </w:rPr>
        <w:t xml:space="preserve">Suplimentar, </w:t>
      </w:r>
      <w:r w:rsidR="00A12E98" w:rsidRPr="00521E46">
        <w:rPr>
          <w:rFonts w:cstheme="minorHAnsi"/>
          <w:color w:val="002060"/>
          <w:sz w:val="24"/>
          <w:szCs w:val="24"/>
        </w:rPr>
        <w:t xml:space="preserve">pentru a asigura reducerea impactului asupra mediului, pentru </w:t>
      </w:r>
      <w:r w:rsidR="000B65F9" w:rsidRPr="00521E46">
        <w:rPr>
          <w:rFonts w:cstheme="minorHAnsi"/>
          <w:color w:val="002060"/>
          <w:sz w:val="24"/>
          <w:szCs w:val="24"/>
        </w:rPr>
        <w:t>produsele</w:t>
      </w:r>
      <w:r w:rsidR="00A12E98" w:rsidRPr="00521E46">
        <w:rPr>
          <w:rFonts w:cstheme="minorHAnsi"/>
          <w:color w:val="002060"/>
          <w:sz w:val="24"/>
          <w:szCs w:val="24"/>
        </w:rPr>
        <w:t xml:space="preserve"> care intră în domeniul de aplicare</w:t>
      </w:r>
      <w:r w:rsidRPr="00521E46">
        <w:rPr>
          <w:rFonts w:cstheme="minorHAnsi"/>
          <w:color w:val="002060"/>
          <w:sz w:val="24"/>
          <w:szCs w:val="24"/>
        </w:rPr>
        <w:t xml:space="preserve">, </w:t>
      </w:r>
      <w:r w:rsidRPr="007E7D98">
        <w:rPr>
          <w:rFonts w:cstheme="minorHAnsi"/>
          <w:color w:val="002060"/>
          <w:sz w:val="24"/>
          <w:szCs w:val="24"/>
        </w:rPr>
        <w:t>este obligatorie</w:t>
      </w:r>
      <w:r w:rsidRPr="00521E46">
        <w:rPr>
          <w:rFonts w:cstheme="minorHAnsi"/>
          <w:color w:val="002060"/>
          <w:sz w:val="24"/>
          <w:szCs w:val="24"/>
        </w:rPr>
        <w:t xml:space="preserve"> </w:t>
      </w:r>
      <w:r w:rsidR="000B65F9" w:rsidRPr="00521E46">
        <w:rPr>
          <w:rFonts w:cstheme="minorHAnsi"/>
          <w:color w:val="002060"/>
          <w:sz w:val="24"/>
          <w:szCs w:val="24"/>
        </w:rPr>
        <w:t>includerea</w:t>
      </w:r>
      <w:r w:rsidR="00A12E98" w:rsidRPr="00521E46">
        <w:rPr>
          <w:rFonts w:cstheme="minorHAnsi"/>
          <w:color w:val="002060"/>
          <w:sz w:val="24"/>
          <w:szCs w:val="24"/>
        </w:rPr>
        <w:t>,</w:t>
      </w:r>
      <w:r w:rsidRPr="00521E46">
        <w:rPr>
          <w:rFonts w:cstheme="minorHAnsi"/>
          <w:color w:val="002060"/>
          <w:sz w:val="24"/>
          <w:szCs w:val="24"/>
        </w:rPr>
        <w:t xml:space="preserve"> </w:t>
      </w:r>
      <w:r w:rsidR="00A12E98" w:rsidRPr="00521E46">
        <w:rPr>
          <w:rFonts w:cstheme="minorHAnsi"/>
          <w:color w:val="002060"/>
          <w:sz w:val="24"/>
          <w:szCs w:val="24"/>
        </w:rPr>
        <w:t xml:space="preserve">în cadrul procedurilor de achiziție publică, a </w:t>
      </w:r>
      <w:bookmarkStart w:id="148" w:name="_Hlk160638187"/>
      <w:r w:rsidR="00715DD0" w:rsidRPr="007E7D98">
        <w:rPr>
          <w:rFonts w:cstheme="minorHAnsi"/>
          <w:color w:val="002060"/>
          <w:sz w:val="24"/>
          <w:szCs w:val="24"/>
        </w:rPr>
        <w:t xml:space="preserve">criteriilor </w:t>
      </w:r>
      <w:r w:rsidR="00CA6E83" w:rsidRPr="007E7D98">
        <w:rPr>
          <w:rFonts w:cstheme="minorHAnsi"/>
          <w:color w:val="002060"/>
          <w:sz w:val="24"/>
          <w:szCs w:val="24"/>
        </w:rPr>
        <w:t>de bază</w:t>
      </w:r>
      <w:r w:rsidR="00CA6E83" w:rsidRPr="00521E46">
        <w:rPr>
          <w:rFonts w:cstheme="minorHAnsi"/>
          <w:color w:val="002060"/>
          <w:sz w:val="24"/>
          <w:szCs w:val="24"/>
        </w:rPr>
        <w:t xml:space="preserve"> descrise în Criteriile UE privind APE pentru echipamente electrice și electronice utilizate în sectorul asistenței medicale </w:t>
      </w:r>
      <w:bookmarkEnd w:id="148"/>
      <w:r w:rsidR="00CA6E83" w:rsidRPr="00521E46">
        <w:rPr>
          <w:rFonts w:cstheme="minorHAnsi"/>
          <w:color w:val="002060"/>
          <w:sz w:val="24"/>
          <w:szCs w:val="24"/>
        </w:rPr>
        <w:t xml:space="preserve">(EEE pentru asistență medicală), </w:t>
      </w:r>
      <w:r w:rsidR="00715DD0" w:rsidRPr="00521E46">
        <w:rPr>
          <w:rFonts w:cstheme="minorHAnsi"/>
          <w:color w:val="002060"/>
          <w:sz w:val="24"/>
          <w:szCs w:val="24"/>
        </w:rPr>
        <w:t xml:space="preserve">disponibile la adresa: </w:t>
      </w:r>
      <w:hyperlink r:id="rId15" w:history="1">
        <w:r w:rsidR="00715DD0" w:rsidRPr="00521E46">
          <w:rPr>
            <w:rStyle w:val="Hyperlink"/>
            <w:rFonts w:cstheme="minorHAnsi"/>
            <w:color w:val="002060"/>
            <w:sz w:val="24"/>
            <w:szCs w:val="24"/>
          </w:rPr>
          <w:t>https://anap.gov.ro/web/wp-content/uploads/2023/04/Echipamente-electrice-si-electronice-utilizate-in-sectorul-asistentei-medicale.pdf</w:t>
        </w:r>
      </w:hyperlink>
      <w:r w:rsidR="00A12E98" w:rsidRPr="00521E46">
        <w:rPr>
          <w:rFonts w:cstheme="minorHAnsi"/>
          <w:color w:val="002060"/>
          <w:sz w:val="24"/>
          <w:szCs w:val="24"/>
        </w:rPr>
        <w:t>,.</w:t>
      </w:r>
    </w:p>
    <w:p w14:paraId="53DC1E01" w14:textId="77777777" w:rsidR="00BF560F" w:rsidRPr="00521E46" w:rsidRDefault="00BF560F" w:rsidP="004C500B">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393C7CB3" w14:textId="16EDD632" w:rsidR="00166D43" w:rsidRPr="00521E46" w:rsidRDefault="00166D43" w:rsidP="004C500B">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521E46">
        <w:rPr>
          <w:rFonts w:cstheme="minorHAnsi"/>
          <w:color w:val="002060"/>
          <w:sz w:val="24"/>
          <w:szCs w:val="24"/>
          <w:shd w:val="clear" w:color="auto" w:fill="FFFFFF" w:themeFill="background1"/>
        </w:rPr>
        <w:lastRenderedPageBreak/>
        <w:t xml:space="preserve">Verificarea îndeplinirii </w:t>
      </w:r>
      <w:r w:rsidR="00EF0750" w:rsidRPr="00521E46">
        <w:rPr>
          <w:rFonts w:cstheme="minorHAnsi"/>
          <w:color w:val="002060"/>
          <w:sz w:val="24"/>
          <w:szCs w:val="24"/>
          <w:shd w:val="clear" w:color="auto" w:fill="FFFFFF" w:themeFill="background1"/>
        </w:rPr>
        <w:t xml:space="preserve">cerințelor minimale DNSH </w:t>
      </w:r>
      <w:r w:rsidRPr="00521E46">
        <w:rPr>
          <w:rFonts w:cstheme="minorHAnsi"/>
          <w:color w:val="002060"/>
          <w:sz w:val="24"/>
          <w:szCs w:val="24"/>
          <w:shd w:val="clear" w:color="auto" w:fill="FFFFFF" w:themeFill="background1"/>
        </w:rPr>
        <w:t>se</w:t>
      </w:r>
      <w:r w:rsidR="00BF560F" w:rsidRPr="00521E46">
        <w:rPr>
          <w:rFonts w:cstheme="minorHAnsi"/>
          <w:color w:val="002060"/>
          <w:sz w:val="24"/>
          <w:szCs w:val="24"/>
          <w:shd w:val="clear" w:color="auto" w:fill="FFFFFF" w:themeFill="background1"/>
        </w:rPr>
        <w:t xml:space="preserve"> va</w:t>
      </w:r>
      <w:r w:rsidRPr="00521E46">
        <w:rPr>
          <w:rFonts w:cstheme="minorHAnsi"/>
          <w:color w:val="002060"/>
          <w:sz w:val="24"/>
          <w:szCs w:val="24"/>
          <w:shd w:val="clear" w:color="auto" w:fill="FFFFFF" w:themeFill="background1"/>
        </w:rPr>
        <w:t xml:space="preserve"> face prin:</w:t>
      </w:r>
    </w:p>
    <w:p w14:paraId="7686B433" w14:textId="03C2D2A7" w:rsidR="00166D43" w:rsidRPr="00521E46" w:rsidRDefault="00166D43" w:rsidP="004C500B">
      <w:pPr>
        <w:pStyle w:val="ListParagraph"/>
        <w:numPr>
          <w:ilvl w:val="0"/>
          <w:numId w:val="102"/>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521E46">
        <w:rPr>
          <w:rFonts w:cstheme="minorHAnsi"/>
          <w:color w:val="002060"/>
          <w:sz w:val="24"/>
          <w:szCs w:val="24"/>
          <w:shd w:val="clear" w:color="auto" w:fill="FFFFFF" w:themeFill="background1"/>
        </w:rPr>
        <w:t xml:space="preserve">Anexa </w:t>
      </w:r>
      <w:r w:rsidR="009F69A0" w:rsidRPr="00521E46">
        <w:rPr>
          <w:rFonts w:cstheme="minorHAnsi"/>
          <w:color w:val="002060"/>
          <w:sz w:val="24"/>
          <w:szCs w:val="24"/>
          <w:shd w:val="clear" w:color="auto" w:fill="FFFFFF" w:themeFill="background1"/>
        </w:rPr>
        <w:t>4</w:t>
      </w:r>
      <w:r w:rsidRPr="00521E46">
        <w:rPr>
          <w:rFonts w:cstheme="minorHAnsi"/>
          <w:color w:val="002060"/>
          <w:sz w:val="24"/>
          <w:szCs w:val="24"/>
          <w:shd w:val="clear" w:color="auto" w:fill="FFFFFF" w:themeFill="background1"/>
        </w:rPr>
        <w:t>: Declarația unică</w:t>
      </w:r>
    </w:p>
    <w:p w14:paraId="28A1E51A" w14:textId="2EF21B4D" w:rsidR="00166D43" w:rsidRPr="00521E46" w:rsidRDefault="00166D43" w:rsidP="004C500B">
      <w:pPr>
        <w:pStyle w:val="ListParagraph"/>
        <w:numPr>
          <w:ilvl w:val="0"/>
          <w:numId w:val="102"/>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521E46">
        <w:rPr>
          <w:rFonts w:cstheme="minorHAnsi"/>
          <w:color w:val="002060"/>
          <w:sz w:val="24"/>
          <w:szCs w:val="24"/>
          <w:shd w:val="clear" w:color="auto" w:fill="FFFFFF" w:themeFill="background1"/>
        </w:rPr>
        <w:t xml:space="preserve">Anexa 1: Criterii de evaluare </w:t>
      </w:r>
      <w:r w:rsidR="007E7D98">
        <w:rPr>
          <w:rFonts w:cstheme="minorHAnsi"/>
          <w:color w:val="002060"/>
          <w:sz w:val="24"/>
          <w:szCs w:val="24"/>
          <w:shd w:val="clear" w:color="auto" w:fill="FFFFFF" w:themeFill="background1"/>
        </w:rPr>
        <w:t xml:space="preserve">tehnică </w:t>
      </w:r>
      <w:r w:rsidRPr="00521E46">
        <w:rPr>
          <w:rFonts w:cstheme="minorHAnsi"/>
          <w:color w:val="002060"/>
          <w:sz w:val="24"/>
          <w:szCs w:val="24"/>
          <w:shd w:val="clear" w:color="auto" w:fill="FFFFFF" w:themeFill="background1"/>
        </w:rPr>
        <w:t xml:space="preserve">și </w:t>
      </w:r>
      <w:r w:rsidR="007E7D98">
        <w:rPr>
          <w:rFonts w:cstheme="minorHAnsi"/>
          <w:color w:val="002060"/>
          <w:sz w:val="24"/>
          <w:szCs w:val="24"/>
          <w:shd w:val="clear" w:color="auto" w:fill="FFFFFF" w:themeFill="background1"/>
        </w:rPr>
        <w:t>financiară</w:t>
      </w:r>
    </w:p>
    <w:p w14:paraId="46DE28E1" w14:textId="396C0AD5" w:rsidR="00166D43" w:rsidRPr="00521E46" w:rsidRDefault="00166D43" w:rsidP="004C500B">
      <w:pPr>
        <w:pStyle w:val="ListParagraph"/>
        <w:numPr>
          <w:ilvl w:val="0"/>
          <w:numId w:val="102"/>
        </w:num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521E46">
        <w:rPr>
          <w:rFonts w:cstheme="minorHAnsi"/>
          <w:color w:val="002060"/>
          <w:sz w:val="24"/>
          <w:szCs w:val="24"/>
          <w:shd w:val="clear" w:color="auto" w:fill="FFFFFF" w:themeFill="background1"/>
        </w:rPr>
        <w:t xml:space="preserve">Anexa </w:t>
      </w:r>
      <w:r w:rsidR="00F74DFE" w:rsidRPr="00521E46">
        <w:rPr>
          <w:rFonts w:cstheme="minorHAnsi"/>
          <w:color w:val="002060"/>
          <w:sz w:val="24"/>
          <w:szCs w:val="24"/>
          <w:shd w:val="clear" w:color="auto" w:fill="FFFFFF" w:themeFill="background1"/>
        </w:rPr>
        <w:t>10</w:t>
      </w:r>
      <w:r w:rsidR="00AB7171" w:rsidRPr="00521E46">
        <w:rPr>
          <w:rFonts w:cstheme="minorHAnsi"/>
          <w:color w:val="002060"/>
          <w:sz w:val="24"/>
          <w:szCs w:val="24"/>
          <w:shd w:val="clear" w:color="auto" w:fill="FFFFFF" w:themeFill="background1"/>
        </w:rPr>
        <w:t>:</w:t>
      </w:r>
      <w:r w:rsidRPr="00521E46">
        <w:rPr>
          <w:rFonts w:cstheme="minorHAnsi"/>
          <w:color w:val="002060"/>
          <w:sz w:val="24"/>
          <w:szCs w:val="24"/>
          <w:shd w:val="clear" w:color="auto" w:fill="FFFFFF" w:themeFill="background1"/>
        </w:rPr>
        <w:t xml:space="preserve"> Grila de eligibilitate etapa contractare</w:t>
      </w:r>
    </w:p>
    <w:p w14:paraId="1AE50066" w14:textId="77777777" w:rsidR="00166D43" w:rsidRPr="00521E46" w:rsidRDefault="00166D43" w:rsidP="004C500B">
      <w:pPr>
        <w:shd w:val="clear" w:color="auto" w:fill="FFFFFF" w:themeFill="background1"/>
        <w:spacing w:before="60" w:after="0" w:line="240" w:lineRule="auto"/>
        <w:jc w:val="both"/>
        <w:rPr>
          <w:rFonts w:cstheme="minorHAnsi"/>
          <w:color w:val="002060"/>
          <w:sz w:val="24"/>
          <w:szCs w:val="24"/>
        </w:rPr>
      </w:pPr>
    </w:p>
    <w:p w14:paraId="6E68CA8E" w14:textId="325DD25D" w:rsidR="00166D43" w:rsidRPr="00521E46" w:rsidRDefault="00166D43" w:rsidP="004C500B">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521E46">
        <w:rPr>
          <w:rFonts w:cstheme="minorHAnsi"/>
          <w:b/>
          <w:bCs/>
          <w:color w:val="002060"/>
          <w:sz w:val="24"/>
          <w:szCs w:val="24"/>
          <w:shd w:val="clear" w:color="auto" w:fill="FFFFFF" w:themeFill="background1"/>
        </w:rPr>
        <w:t>ATENȚIE! Nerespectarea cerințelor DNSH</w:t>
      </w:r>
      <w:r w:rsidR="00BF560F" w:rsidRPr="00521E46">
        <w:rPr>
          <w:rFonts w:cstheme="minorHAnsi"/>
          <w:b/>
          <w:bCs/>
          <w:color w:val="002060"/>
          <w:sz w:val="24"/>
          <w:szCs w:val="24"/>
          <w:shd w:val="clear" w:color="auto" w:fill="FFFFFF" w:themeFill="background1"/>
        </w:rPr>
        <w:t>/lipsa informațiilor privind respectarea cerințelor DNSH</w:t>
      </w:r>
      <w:r w:rsidRPr="00521E46">
        <w:rPr>
          <w:rFonts w:cstheme="minorHAnsi"/>
          <w:b/>
          <w:bCs/>
          <w:color w:val="002060"/>
          <w:sz w:val="24"/>
          <w:szCs w:val="24"/>
          <w:shd w:val="clear" w:color="auto" w:fill="FFFFFF" w:themeFill="background1"/>
        </w:rPr>
        <w:t xml:space="preserve"> conduce la respingerea proiectului!</w:t>
      </w:r>
    </w:p>
    <w:p w14:paraId="2D9F9AE5" w14:textId="77777777" w:rsidR="00E80BE4" w:rsidRPr="00521E46" w:rsidRDefault="00E80BE4" w:rsidP="004C500B">
      <w:pPr>
        <w:pStyle w:val="ListParagraph"/>
        <w:spacing w:before="60" w:after="0" w:line="240" w:lineRule="auto"/>
        <w:ind w:left="360"/>
        <w:contextualSpacing w:val="0"/>
        <w:jc w:val="both"/>
        <w:rPr>
          <w:rFonts w:cstheme="minorHAnsi"/>
          <w:i/>
          <w:color w:val="002060"/>
          <w:sz w:val="24"/>
          <w:szCs w:val="24"/>
        </w:rPr>
      </w:pPr>
    </w:p>
    <w:p w14:paraId="165CE017" w14:textId="573C50D5" w:rsidR="00CC2D5B" w:rsidRPr="00521E46" w:rsidRDefault="00CC2D5B" w:rsidP="004C500B">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49" w:name="_Toc130839728"/>
      <w:bookmarkStart w:id="150" w:name="_Toc161927056"/>
      <w:r w:rsidRPr="00521E46">
        <w:rPr>
          <w:rFonts w:cstheme="minorHAnsi"/>
          <w:b/>
          <w:bCs/>
          <w:iCs/>
          <w:color w:val="002060"/>
          <w:sz w:val="24"/>
          <w:szCs w:val="24"/>
        </w:rPr>
        <w:t>Eficiența resurselor (apă, aer, lumină etc.)</w:t>
      </w:r>
      <w:bookmarkEnd w:id="149"/>
      <w:bookmarkEnd w:id="150"/>
    </w:p>
    <w:p w14:paraId="7A89802A" w14:textId="511C2318" w:rsidR="001B613E" w:rsidRPr="00521E46" w:rsidRDefault="001B613E" w:rsidP="004C500B">
      <w:pPr>
        <w:spacing w:before="60" w:after="0" w:line="240" w:lineRule="auto"/>
        <w:jc w:val="both"/>
        <w:rPr>
          <w:rFonts w:cstheme="minorHAnsi"/>
          <w:color w:val="002060"/>
          <w:sz w:val="24"/>
          <w:szCs w:val="24"/>
        </w:rPr>
      </w:pPr>
      <w:bookmarkStart w:id="151" w:name="_Toc130839729"/>
      <w:r w:rsidRPr="00521E46">
        <w:rPr>
          <w:rFonts w:cstheme="minorHAnsi"/>
          <w:iCs/>
          <w:color w:val="002060"/>
          <w:sz w:val="24"/>
          <w:szCs w:val="24"/>
        </w:rPr>
        <w:t>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instalațiilor ce deservesc utilitățile publice</w:t>
      </w:r>
      <w:r w:rsidR="00B21448" w:rsidRPr="00521E46">
        <w:rPr>
          <w:rFonts w:cstheme="minorHAnsi"/>
          <w:iCs/>
          <w:color w:val="002060"/>
          <w:sz w:val="24"/>
          <w:szCs w:val="24"/>
        </w:rPr>
        <w:t xml:space="preserve"> sau o reducere a</w:t>
      </w:r>
      <w:r w:rsidR="00AC58B7" w:rsidRPr="00521E46">
        <w:rPr>
          <w:rFonts w:cstheme="minorHAnsi"/>
          <w:iCs/>
          <w:color w:val="002060"/>
          <w:sz w:val="24"/>
          <w:szCs w:val="24"/>
        </w:rPr>
        <w:t xml:space="preserve"> consumurilor de resurse</w:t>
      </w:r>
      <w:r w:rsidRPr="00521E46">
        <w:rPr>
          <w:rFonts w:cstheme="minorHAnsi"/>
          <w:iCs/>
          <w:color w:val="002060"/>
          <w:sz w:val="24"/>
          <w:szCs w:val="24"/>
        </w:rPr>
        <w:t xml:space="preserve"> – vezi </w:t>
      </w:r>
      <w:r w:rsidRPr="00521E46">
        <w:rPr>
          <w:rFonts w:cstheme="minorHAnsi"/>
          <w:color w:val="002060"/>
          <w:sz w:val="24"/>
          <w:szCs w:val="24"/>
        </w:rPr>
        <w:t xml:space="preserve">Subcriteriul 6.1. </w:t>
      </w:r>
      <w:bookmarkStart w:id="152" w:name="_Hlk135048528"/>
      <w:r w:rsidRPr="00521E46">
        <w:rPr>
          <w:rFonts w:cstheme="minorHAnsi"/>
          <w:color w:val="002060"/>
          <w:sz w:val="24"/>
          <w:szCs w:val="24"/>
        </w:rPr>
        <w:t xml:space="preserve">Eficiența utilizării resurselor </w:t>
      </w:r>
      <w:bookmarkEnd w:id="152"/>
      <w:r w:rsidRPr="00521E46">
        <w:rPr>
          <w:rFonts w:cstheme="minorHAnsi"/>
          <w:color w:val="002060"/>
          <w:sz w:val="24"/>
          <w:szCs w:val="24"/>
        </w:rPr>
        <w:t xml:space="preserve">(Anexa 1: Criterii de evaluare </w:t>
      </w:r>
      <w:r w:rsidR="007E7D98">
        <w:rPr>
          <w:rFonts w:cstheme="minorHAnsi"/>
          <w:color w:val="002060"/>
          <w:sz w:val="24"/>
          <w:szCs w:val="24"/>
          <w:shd w:val="clear" w:color="auto" w:fill="FFFFFF" w:themeFill="background1"/>
        </w:rPr>
        <w:t xml:space="preserve">tehnică </w:t>
      </w:r>
      <w:r w:rsidR="007E7D98" w:rsidRPr="00521E46">
        <w:rPr>
          <w:rFonts w:cstheme="minorHAnsi"/>
          <w:color w:val="002060"/>
          <w:sz w:val="24"/>
          <w:szCs w:val="24"/>
          <w:shd w:val="clear" w:color="auto" w:fill="FFFFFF" w:themeFill="background1"/>
        </w:rPr>
        <w:t xml:space="preserve">și </w:t>
      </w:r>
      <w:r w:rsidR="007E7D98">
        <w:rPr>
          <w:rFonts w:cstheme="minorHAnsi"/>
          <w:color w:val="002060"/>
          <w:sz w:val="24"/>
          <w:szCs w:val="24"/>
          <w:shd w:val="clear" w:color="auto" w:fill="FFFFFF" w:themeFill="background1"/>
        </w:rPr>
        <w:t>financiară</w:t>
      </w:r>
      <w:r w:rsidRPr="00521E46">
        <w:rPr>
          <w:rFonts w:cstheme="minorHAnsi"/>
          <w:color w:val="002060"/>
          <w:sz w:val="24"/>
          <w:szCs w:val="24"/>
        </w:rPr>
        <w:t xml:space="preserve">), Anexa </w:t>
      </w:r>
      <w:r w:rsidR="009F69A0" w:rsidRPr="00521E46">
        <w:rPr>
          <w:rFonts w:cstheme="minorHAnsi"/>
          <w:color w:val="002060"/>
          <w:sz w:val="24"/>
          <w:szCs w:val="24"/>
        </w:rPr>
        <w:t>4</w:t>
      </w:r>
      <w:r w:rsidRPr="00521E46">
        <w:rPr>
          <w:rFonts w:cstheme="minorHAnsi"/>
          <w:color w:val="002060"/>
          <w:sz w:val="24"/>
          <w:szCs w:val="24"/>
        </w:rPr>
        <w:t xml:space="preserve">: Declarația unică, precum și Anexa </w:t>
      </w:r>
      <w:r w:rsidR="00F74DFE" w:rsidRPr="00521E46">
        <w:rPr>
          <w:rFonts w:cstheme="minorHAnsi"/>
          <w:color w:val="002060"/>
          <w:sz w:val="24"/>
          <w:szCs w:val="24"/>
        </w:rPr>
        <w:t>9</w:t>
      </w:r>
      <w:r w:rsidRPr="00521E46">
        <w:rPr>
          <w:rFonts w:cstheme="minorHAnsi"/>
          <w:color w:val="002060"/>
          <w:sz w:val="24"/>
          <w:szCs w:val="24"/>
        </w:rPr>
        <w:t xml:space="preserve">: </w:t>
      </w:r>
      <w:r w:rsidR="00E116D0" w:rsidRPr="00521E46">
        <w:rPr>
          <w:rFonts w:cstheme="minorHAnsi"/>
          <w:color w:val="002060"/>
          <w:sz w:val="24"/>
          <w:szCs w:val="24"/>
        </w:rPr>
        <w:t xml:space="preserve">Cerințe </w:t>
      </w:r>
      <w:r w:rsidRPr="00521E46">
        <w:rPr>
          <w:rFonts w:cstheme="minorHAnsi"/>
          <w:color w:val="002060"/>
          <w:sz w:val="24"/>
          <w:szCs w:val="24"/>
        </w:rPr>
        <w:t>DNSH.</w:t>
      </w:r>
    </w:p>
    <w:p w14:paraId="414D7598" w14:textId="77777777" w:rsidR="001B613E" w:rsidRPr="00521E46" w:rsidRDefault="001B613E" w:rsidP="004C500B">
      <w:pPr>
        <w:spacing w:before="60" w:after="0" w:line="240" w:lineRule="auto"/>
        <w:jc w:val="both"/>
        <w:rPr>
          <w:rFonts w:cstheme="minorHAnsi"/>
          <w:iCs/>
          <w:color w:val="002060"/>
          <w:sz w:val="24"/>
          <w:szCs w:val="24"/>
        </w:rPr>
      </w:pPr>
    </w:p>
    <w:p w14:paraId="53D2E915" w14:textId="77777777" w:rsidR="00CC2D5B" w:rsidRPr="00521E46" w:rsidRDefault="00CC2D5B" w:rsidP="004C500B">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53" w:name="_Toc152078751"/>
      <w:bookmarkStart w:id="154" w:name="_Toc152160266"/>
      <w:bookmarkStart w:id="155" w:name="_Toc152078752"/>
      <w:bookmarkStart w:id="156" w:name="_Toc152160267"/>
      <w:bookmarkStart w:id="157" w:name="_Toc142058069"/>
      <w:bookmarkStart w:id="158" w:name="_Toc142058219"/>
      <w:bookmarkStart w:id="159" w:name="_Toc142058368"/>
      <w:bookmarkStart w:id="160" w:name="_Toc161927057"/>
      <w:bookmarkEnd w:id="153"/>
      <w:bookmarkEnd w:id="154"/>
      <w:bookmarkEnd w:id="155"/>
      <w:bookmarkEnd w:id="156"/>
      <w:bookmarkEnd w:id="157"/>
      <w:bookmarkEnd w:id="158"/>
      <w:bookmarkEnd w:id="159"/>
      <w:r w:rsidRPr="00521E46">
        <w:rPr>
          <w:rFonts w:cstheme="minorHAnsi"/>
          <w:b/>
          <w:bCs/>
          <w:iCs/>
          <w:color w:val="002060"/>
          <w:sz w:val="24"/>
          <w:szCs w:val="24"/>
        </w:rPr>
        <w:t>Reducerea cantității de deșeuri/economia circulară</w:t>
      </w:r>
      <w:bookmarkEnd w:id="151"/>
      <w:bookmarkEnd w:id="160"/>
    </w:p>
    <w:p w14:paraId="6D0784F7" w14:textId="196A0DD6" w:rsidR="001B613E" w:rsidRPr="00521E46" w:rsidRDefault="001B613E" w:rsidP="004C500B">
      <w:pPr>
        <w:spacing w:before="60" w:after="0" w:line="240" w:lineRule="auto"/>
        <w:jc w:val="both"/>
        <w:rPr>
          <w:rFonts w:cstheme="minorHAnsi"/>
          <w:color w:val="002060"/>
          <w:sz w:val="24"/>
          <w:szCs w:val="24"/>
        </w:rPr>
      </w:pPr>
      <w:bookmarkStart w:id="161" w:name="_Toc138921847"/>
      <w:bookmarkEnd w:id="161"/>
      <w:r w:rsidRPr="00521E46">
        <w:rPr>
          <w:rFonts w:cstheme="minorHAnsi"/>
          <w:iCs/>
          <w:color w:val="002060"/>
          <w:sz w:val="24"/>
          <w:szCs w:val="24"/>
        </w:rPr>
        <w:t xml:space="preserve">Investițiile finanțate în cadrul PS trebuie să asigure reducerea cantităților de deșeuri </w:t>
      </w:r>
      <w:bookmarkStart w:id="162" w:name="_Hlk138861660"/>
      <w:r w:rsidRPr="00521E46">
        <w:rPr>
          <w:rFonts w:cstheme="minorHAnsi"/>
          <w:iCs/>
          <w:color w:val="002060"/>
          <w:sz w:val="24"/>
          <w:szCs w:val="24"/>
        </w:rPr>
        <w:t xml:space="preserve">sau reutilizarea deșeurilor rezultate </w:t>
      </w:r>
      <w:bookmarkEnd w:id="162"/>
      <w:r w:rsidR="00B21448" w:rsidRPr="00521E46">
        <w:rPr>
          <w:rFonts w:cstheme="minorHAnsi"/>
          <w:iCs/>
          <w:color w:val="002060"/>
          <w:sz w:val="24"/>
          <w:szCs w:val="24"/>
        </w:rPr>
        <w:t xml:space="preserve">ca urmare a înlocuirii </w:t>
      </w:r>
      <w:r w:rsidR="00AC58B7" w:rsidRPr="00521E46">
        <w:rPr>
          <w:rFonts w:cstheme="minorHAnsi"/>
          <w:iCs/>
          <w:color w:val="002060"/>
          <w:sz w:val="24"/>
          <w:szCs w:val="24"/>
        </w:rPr>
        <w:t>echipamentelor medicale</w:t>
      </w:r>
      <w:r w:rsidRPr="00521E46">
        <w:rPr>
          <w:rFonts w:cstheme="minorHAnsi"/>
          <w:iCs/>
          <w:color w:val="002060"/>
          <w:sz w:val="24"/>
          <w:szCs w:val="24"/>
        </w:rPr>
        <w:t xml:space="preserve">. – vezi </w:t>
      </w:r>
      <w:r w:rsidRPr="00521E46">
        <w:rPr>
          <w:rFonts w:cstheme="minorHAnsi"/>
          <w:color w:val="002060"/>
          <w:sz w:val="24"/>
          <w:szCs w:val="24"/>
        </w:rPr>
        <w:t xml:space="preserve">Subcriteriul 6.2. </w:t>
      </w:r>
      <w:bookmarkStart w:id="163" w:name="_Hlk128490912"/>
      <w:r w:rsidRPr="00521E46">
        <w:rPr>
          <w:rFonts w:cstheme="minorHAnsi"/>
          <w:color w:val="002060"/>
          <w:sz w:val="24"/>
          <w:szCs w:val="24"/>
        </w:rPr>
        <w:t xml:space="preserve">Impactul pozitiv asupra mediului - </w:t>
      </w:r>
      <w:bookmarkStart w:id="164" w:name="_Hlk128490956"/>
      <w:bookmarkEnd w:id="163"/>
      <w:r w:rsidRPr="00521E46">
        <w:rPr>
          <w:rFonts w:cstheme="minorHAnsi"/>
          <w:color w:val="002060"/>
          <w:sz w:val="24"/>
          <w:szCs w:val="24"/>
        </w:rPr>
        <w:t>reducerea cantității de deșeuri/ economia circulară</w:t>
      </w:r>
      <w:bookmarkEnd w:id="164"/>
      <w:r w:rsidRPr="00521E46">
        <w:rPr>
          <w:rFonts w:cstheme="minorHAnsi"/>
          <w:color w:val="002060"/>
          <w:sz w:val="24"/>
          <w:szCs w:val="24"/>
        </w:rPr>
        <w:t xml:space="preserve">/ implementarea principiilor de dezvoltare durabilă (Anexa 1: Criterii de evaluare </w:t>
      </w:r>
      <w:r w:rsidR="007E7D98">
        <w:rPr>
          <w:rFonts w:cstheme="minorHAnsi"/>
          <w:color w:val="002060"/>
          <w:sz w:val="24"/>
          <w:szCs w:val="24"/>
          <w:shd w:val="clear" w:color="auto" w:fill="FFFFFF" w:themeFill="background1"/>
        </w:rPr>
        <w:t xml:space="preserve">tehnică </w:t>
      </w:r>
      <w:r w:rsidR="007E7D98" w:rsidRPr="00521E46">
        <w:rPr>
          <w:rFonts w:cstheme="minorHAnsi"/>
          <w:color w:val="002060"/>
          <w:sz w:val="24"/>
          <w:szCs w:val="24"/>
          <w:shd w:val="clear" w:color="auto" w:fill="FFFFFF" w:themeFill="background1"/>
        </w:rPr>
        <w:t xml:space="preserve">și </w:t>
      </w:r>
      <w:r w:rsidR="007E7D98">
        <w:rPr>
          <w:rFonts w:cstheme="minorHAnsi"/>
          <w:color w:val="002060"/>
          <w:sz w:val="24"/>
          <w:szCs w:val="24"/>
          <w:shd w:val="clear" w:color="auto" w:fill="FFFFFF" w:themeFill="background1"/>
        </w:rPr>
        <w:t>financiară</w:t>
      </w:r>
      <w:r w:rsidRPr="00521E46">
        <w:rPr>
          <w:rFonts w:cstheme="minorHAnsi"/>
          <w:color w:val="002060"/>
          <w:sz w:val="24"/>
          <w:szCs w:val="24"/>
        </w:rPr>
        <w:t xml:space="preserve">), Anexa </w:t>
      </w:r>
      <w:r w:rsidR="009F69A0" w:rsidRPr="00521E46">
        <w:rPr>
          <w:rFonts w:cstheme="minorHAnsi"/>
          <w:color w:val="002060"/>
          <w:sz w:val="24"/>
          <w:szCs w:val="24"/>
        </w:rPr>
        <w:t>4</w:t>
      </w:r>
      <w:r w:rsidRPr="00521E46">
        <w:rPr>
          <w:rFonts w:cstheme="minorHAnsi"/>
          <w:color w:val="002060"/>
          <w:sz w:val="24"/>
          <w:szCs w:val="24"/>
        </w:rPr>
        <w:t xml:space="preserve">: Declarația unică, precum și Anexa </w:t>
      </w:r>
      <w:r w:rsidR="00F74DFE" w:rsidRPr="00521E46">
        <w:rPr>
          <w:rFonts w:cstheme="minorHAnsi"/>
          <w:color w:val="002060"/>
          <w:sz w:val="24"/>
          <w:szCs w:val="24"/>
        </w:rPr>
        <w:t>9</w:t>
      </w:r>
      <w:r w:rsidRPr="00521E46">
        <w:rPr>
          <w:rFonts w:cstheme="minorHAnsi"/>
          <w:color w:val="002060"/>
          <w:sz w:val="24"/>
          <w:szCs w:val="24"/>
        </w:rPr>
        <w:t xml:space="preserve">: </w:t>
      </w:r>
      <w:r w:rsidR="00F72454" w:rsidRPr="00521E46">
        <w:rPr>
          <w:rFonts w:cstheme="minorHAnsi"/>
          <w:color w:val="002060"/>
          <w:sz w:val="24"/>
          <w:szCs w:val="24"/>
        </w:rPr>
        <w:t xml:space="preserve">Cerințe </w:t>
      </w:r>
      <w:r w:rsidRPr="00521E46">
        <w:rPr>
          <w:rFonts w:cstheme="minorHAnsi"/>
          <w:color w:val="002060"/>
          <w:sz w:val="24"/>
          <w:szCs w:val="24"/>
        </w:rPr>
        <w:t>DNSH.</w:t>
      </w:r>
    </w:p>
    <w:p w14:paraId="74462741" w14:textId="77777777" w:rsidR="004A0928" w:rsidRPr="00521E46" w:rsidRDefault="004A0928" w:rsidP="004C500B">
      <w:pPr>
        <w:spacing w:before="60" w:after="0" w:line="240" w:lineRule="auto"/>
        <w:jc w:val="both"/>
        <w:rPr>
          <w:rFonts w:cstheme="minorHAnsi"/>
          <w:color w:val="002060"/>
          <w:sz w:val="24"/>
          <w:szCs w:val="24"/>
        </w:rPr>
      </w:pPr>
    </w:p>
    <w:p w14:paraId="36A2CEBC" w14:textId="6357ED60" w:rsidR="003048E0" w:rsidRPr="00521E46" w:rsidRDefault="003048E0"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65" w:name="_Toc160634155"/>
      <w:bookmarkStart w:id="166" w:name="_Toc160634156"/>
      <w:bookmarkStart w:id="167" w:name="_Toc160634157"/>
      <w:bookmarkStart w:id="168" w:name="_Toc160634158"/>
      <w:bookmarkStart w:id="169" w:name="_Toc160634159"/>
      <w:bookmarkStart w:id="170" w:name="_Toc160634160"/>
      <w:bookmarkStart w:id="171" w:name="_Toc160634161"/>
      <w:bookmarkStart w:id="172" w:name="_Toc160634162"/>
      <w:bookmarkStart w:id="173" w:name="_Toc160634163"/>
      <w:bookmarkStart w:id="174" w:name="_Toc161927058"/>
      <w:bookmarkEnd w:id="165"/>
      <w:bookmarkEnd w:id="166"/>
      <w:bookmarkEnd w:id="167"/>
      <w:bookmarkEnd w:id="168"/>
      <w:bookmarkEnd w:id="169"/>
      <w:bookmarkEnd w:id="170"/>
      <w:bookmarkEnd w:id="171"/>
      <w:bookmarkEnd w:id="172"/>
      <w:bookmarkEnd w:id="173"/>
      <w:r w:rsidRPr="00521E46">
        <w:rPr>
          <w:rFonts w:cstheme="minorHAnsi"/>
          <w:b/>
          <w:bCs/>
          <w:iCs/>
          <w:color w:val="002060"/>
          <w:sz w:val="24"/>
          <w:szCs w:val="24"/>
        </w:rPr>
        <w:t>Caracterul durabil al proiectului</w:t>
      </w:r>
      <w:bookmarkEnd w:id="174"/>
    </w:p>
    <w:p w14:paraId="2D9E0F7D" w14:textId="14ECCE6D" w:rsidR="002A2288" w:rsidRPr="00521E46" w:rsidRDefault="002A2288" w:rsidP="004C500B">
      <w:pPr>
        <w:spacing w:before="60" w:after="0" w:line="240" w:lineRule="auto"/>
        <w:jc w:val="both"/>
        <w:rPr>
          <w:rFonts w:cstheme="minorHAnsi"/>
          <w:b/>
          <w:bCs/>
          <w:iCs/>
          <w:color w:val="002060"/>
          <w:sz w:val="24"/>
          <w:szCs w:val="24"/>
        </w:rPr>
      </w:pPr>
      <w:r w:rsidRPr="00521E46">
        <w:rPr>
          <w:rFonts w:cstheme="minorHAnsi"/>
          <w:iCs/>
          <w:color w:val="002060"/>
          <w:sz w:val="24"/>
          <w:szCs w:val="24"/>
        </w:rPr>
        <w:t xml:space="preserve">Conform </w:t>
      </w:r>
      <w:r w:rsidR="00C20208" w:rsidRPr="00521E46">
        <w:rPr>
          <w:rFonts w:cstheme="minorHAnsi"/>
          <w:iCs/>
          <w:color w:val="002060"/>
          <w:sz w:val="24"/>
          <w:szCs w:val="24"/>
        </w:rPr>
        <w:t xml:space="preserve">Regulamentului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00C20208" w:rsidRPr="00521E46">
        <w:rPr>
          <w:rFonts w:cstheme="minorHAnsi"/>
          <w:color w:val="002060"/>
          <w:sz w:val="24"/>
          <w:szCs w:val="24"/>
        </w:rPr>
        <w:t xml:space="preserve">, </w:t>
      </w:r>
      <w:r w:rsidR="00DA4DBC" w:rsidRPr="00521E46">
        <w:rPr>
          <w:rFonts w:cstheme="minorHAnsi"/>
          <w:iCs/>
          <w:color w:val="002060"/>
          <w:sz w:val="24"/>
          <w:szCs w:val="24"/>
        </w:rPr>
        <w:t>articolul 65</w:t>
      </w:r>
      <w:r w:rsidRPr="00521E46">
        <w:rPr>
          <w:rFonts w:cstheme="minorHAnsi"/>
          <w:iCs/>
          <w:color w:val="002060"/>
          <w:sz w:val="24"/>
          <w:szCs w:val="24"/>
        </w:rPr>
        <w:t>, investițiile efectuate în cadrul PS trebuie să aibă un caracter durabil. În acest sens,</w:t>
      </w:r>
      <w:r w:rsidRPr="00521E46">
        <w:rPr>
          <w:rFonts w:cstheme="minorHAnsi"/>
          <w:color w:val="002060"/>
          <w:sz w:val="24"/>
          <w:szCs w:val="24"/>
        </w:rPr>
        <w:t xml:space="preserve"> </w:t>
      </w:r>
      <w:r w:rsidRPr="00521E46">
        <w:rPr>
          <w:rFonts w:cstheme="minorHAnsi"/>
          <w:b/>
          <w:bCs/>
          <w:iCs/>
          <w:color w:val="002060"/>
          <w:sz w:val="24"/>
          <w:szCs w:val="24"/>
        </w:rPr>
        <w:t>în termen de cinci ani de la efectuarea plății finale către beneficiar</w:t>
      </w:r>
      <w:r w:rsidRPr="00521E46">
        <w:rPr>
          <w:rFonts w:cstheme="minorHAnsi"/>
          <w:iCs/>
          <w:color w:val="002060"/>
          <w:sz w:val="24"/>
          <w:szCs w:val="24"/>
        </w:rPr>
        <w:t xml:space="preserve">, </w:t>
      </w:r>
      <w:r w:rsidR="00DA4DBC" w:rsidRPr="00521E46">
        <w:rPr>
          <w:rFonts w:cstheme="minorHAnsi"/>
          <w:iCs/>
          <w:color w:val="002060"/>
          <w:sz w:val="24"/>
          <w:szCs w:val="24"/>
        </w:rPr>
        <w:t>proiectul</w:t>
      </w:r>
      <w:r w:rsidR="00DA4DBC" w:rsidRPr="00521E46">
        <w:rPr>
          <w:rFonts w:cstheme="minorHAnsi"/>
          <w:b/>
          <w:bCs/>
          <w:iCs/>
          <w:color w:val="002060"/>
          <w:sz w:val="24"/>
          <w:szCs w:val="24"/>
        </w:rPr>
        <w:t xml:space="preserve"> </w:t>
      </w:r>
      <w:r w:rsidRPr="00521E46">
        <w:rPr>
          <w:rFonts w:cstheme="minorHAnsi"/>
          <w:b/>
          <w:bCs/>
          <w:iCs/>
          <w:color w:val="002060"/>
          <w:sz w:val="24"/>
          <w:szCs w:val="24"/>
        </w:rPr>
        <w:t>NU va face obiectul oricăreia dintre următoarele:</w:t>
      </w:r>
    </w:p>
    <w:p w14:paraId="23C4EBEE" w14:textId="77777777" w:rsidR="002A2288" w:rsidRPr="00521E46" w:rsidRDefault="002A2288" w:rsidP="004C500B">
      <w:pPr>
        <w:pStyle w:val="ListParagraph"/>
        <w:numPr>
          <w:ilvl w:val="0"/>
          <w:numId w:val="5"/>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521E46" w:rsidRDefault="002A2288" w:rsidP="004C500B">
      <w:pPr>
        <w:pStyle w:val="ListParagraph"/>
        <w:numPr>
          <w:ilvl w:val="0"/>
          <w:numId w:val="5"/>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modificare substanțială care afectează natura, obiectivele sau condițiile de implementare a </w:t>
      </w:r>
      <w:r w:rsidR="00DA4DBC" w:rsidRPr="00521E46">
        <w:rPr>
          <w:rFonts w:cstheme="minorHAnsi"/>
          <w:iCs/>
          <w:color w:val="002060"/>
          <w:sz w:val="24"/>
          <w:szCs w:val="24"/>
        </w:rPr>
        <w:t xml:space="preserve">proiectului </w:t>
      </w:r>
      <w:r w:rsidRPr="00521E46">
        <w:rPr>
          <w:rFonts w:cstheme="minorHAnsi"/>
          <w:iCs/>
          <w:color w:val="002060"/>
          <w:sz w:val="24"/>
          <w:szCs w:val="24"/>
        </w:rPr>
        <w:t xml:space="preserve">și care ar conduce la subminarea obiectivelor inițiale ale </w:t>
      </w:r>
      <w:r w:rsidR="00DA4DBC" w:rsidRPr="00521E46">
        <w:rPr>
          <w:rFonts w:cstheme="minorHAnsi"/>
          <w:iCs/>
          <w:color w:val="002060"/>
          <w:sz w:val="24"/>
          <w:szCs w:val="24"/>
        </w:rPr>
        <w:t>acestuia</w:t>
      </w:r>
      <w:r w:rsidRPr="00521E46">
        <w:rPr>
          <w:rFonts w:cstheme="minorHAnsi"/>
          <w:iCs/>
          <w:color w:val="002060"/>
          <w:sz w:val="24"/>
          <w:szCs w:val="24"/>
        </w:rPr>
        <w:t>.</w:t>
      </w:r>
    </w:p>
    <w:p w14:paraId="7666EC73" w14:textId="37714C6E" w:rsidR="002A2288" w:rsidRPr="00521E46" w:rsidRDefault="003B19AF" w:rsidP="004C500B">
      <w:pPr>
        <w:spacing w:before="60" w:after="0" w:line="240" w:lineRule="auto"/>
        <w:jc w:val="both"/>
        <w:rPr>
          <w:rFonts w:cstheme="minorHAnsi"/>
          <w:color w:val="002060"/>
          <w:sz w:val="24"/>
          <w:szCs w:val="24"/>
        </w:rPr>
      </w:pPr>
      <w:bookmarkStart w:id="175" w:name="_Hlk140145733"/>
      <w:r w:rsidRPr="00521E46">
        <w:rPr>
          <w:rFonts w:cstheme="minorHAnsi"/>
          <w:color w:val="002060"/>
          <w:sz w:val="24"/>
          <w:szCs w:val="24"/>
        </w:rPr>
        <w:t xml:space="preserve">În acest sens, </w:t>
      </w:r>
      <w:r w:rsidR="002A2288" w:rsidRPr="00521E46">
        <w:rPr>
          <w:rFonts w:cstheme="minorHAnsi"/>
          <w:color w:val="002060"/>
          <w:sz w:val="24"/>
          <w:szCs w:val="24"/>
        </w:rPr>
        <w:t xml:space="preserve">solicitantul va semna </w:t>
      </w:r>
      <w:r w:rsidR="002A2288" w:rsidRPr="00521E46">
        <w:rPr>
          <w:rFonts w:cstheme="minorHAnsi"/>
          <w:b/>
          <w:bCs/>
          <w:color w:val="002060"/>
          <w:sz w:val="24"/>
          <w:szCs w:val="24"/>
        </w:rPr>
        <w:t>Declarația Unică</w:t>
      </w:r>
      <w:r w:rsidR="00887624" w:rsidRPr="00521E46">
        <w:rPr>
          <w:rFonts w:cstheme="minorHAnsi"/>
          <w:b/>
          <w:bCs/>
          <w:color w:val="002060"/>
          <w:sz w:val="24"/>
          <w:szCs w:val="24"/>
        </w:rPr>
        <w:t xml:space="preserve"> (Anexa </w:t>
      </w:r>
      <w:r w:rsidR="001D6B72" w:rsidRPr="00521E46">
        <w:rPr>
          <w:rFonts w:cstheme="minorHAnsi"/>
          <w:b/>
          <w:bCs/>
          <w:color w:val="002060"/>
          <w:sz w:val="24"/>
          <w:szCs w:val="24"/>
        </w:rPr>
        <w:t>4</w:t>
      </w:r>
      <w:r w:rsidR="00887624" w:rsidRPr="00521E46">
        <w:rPr>
          <w:rFonts w:cstheme="minorHAnsi"/>
          <w:b/>
          <w:bCs/>
          <w:color w:val="002060"/>
          <w:sz w:val="24"/>
          <w:szCs w:val="24"/>
        </w:rPr>
        <w:t>)</w:t>
      </w:r>
      <w:r w:rsidR="002A2288" w:rsidRPr="00521E46">
        <w:rPr>
          <w:rFonts w:cstheme="minorHAnsi"/>
          <w:color w:val="002060"/>
          <w:sz w:val="24"/>
          <w:szCs w:val="24"/>
        </w:rPr>
        <w:t xml:space="preserve"> prin care își va asuma respectarea cerințelor de mai sus.</w:t>
      </w:r>
    </w:p>
    <w:bookmarkEnd w:id="175"/>
    <w:p w14:paraId="5F231084" w14:textId="77777777" w:rsidR="002A2288" w:rsidRPr="00521E46" w:rsidRDefault="002A2288" w:rsidP="004C500B">
      <w:pPr>
        <w:spacing w:before="60" w:after="0" w:line="240" w:lineRule="auto"/>
        <w:jc w:val="both"/>
        <w:rPr>
          <w:rFonts w:cstheme="minorHAnsi"/>
          <w:i/>
          <w:color w:val="002060"/>
          <w:sz w:val="24"/>
          <w:szCs w:val="24"/>
        </w:rPr>
      </w:pPr>
    </w:p>
    <w:p w14:paraId="753AA605" w14:textId="77777777" w:rsidR="00E7551B" w:rsidRPr="00521E46" w:rsidRDefault="00E7551B"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6" w:name="_Toc161927059"/>
      <w:r w:rsidRPr="00521E46">
        <w:rPr>
          <w:rFonts w:cstheme="minorHAnsi"/>
          <w:b/>
          <w:bCs/>
          <w:iCs/>
          <w:color w:val="002060"/>
          <w:sz w:val="24"/>
          <w:szCs w:val="24"/>
        </w:rPr>
        <w:t>Acțiuni menite să garanteze egalitatea de șanse, de gen, incluziunea și nediscriminarea</w:t>
      </w:r>
      <w:bookmarkEnd w:id="176"/>
      <w:r w:rsidRPr="00521E46">
        <w:rPr>
          <w:rFonts w:cstheme="minorHAnsi"/>
          <w:b/>
          <w:bCs/>
          <w:iCs/>
          <w:color w:val="002060"/>
          <w:sz w:val="24"/>
          <w:szCs w:val="24"/>
        </w:rPr>
        <w:t xml:space="preserve"> </w:t>
      </w:r>
    </w:p>
    <w:p w14:paraId="69F8DF3D" w14:textId="090449A4" w:rsidR="00811B8B" w:rsidRPr="00521E46" w:rsidRDefault="004C7B62" w:rsidP="004C500B">
      <w:pPr>
        <w:spacing w:before="60" w:after="0" w:line="240" w:lineRule="auto"/>
        <w:jc w:val="both"/>
        <w:rPr>
          <w:rFonts w:cstheme="minorHAnsi"/>
          <w:iCs/>
          <w:color w:val="002060"/>
          <w:sz w:val="24"/>
          <w:szCs w:val="24"/>
        </w:rPr>
      </w:pPr>
      <w:bookmarkStart w:id="177" w:name="_Hlk140145845"/>
      <w:r w:rsidRPr="00521E46">
        <w:rPr>
          <w:rFonts w:cstheme="minorHAnsi"/>
          <w:iCs/>
          <w:color w:val="002060"/>
          <w:sz w:val="24"/>
          <w:szCs w:val="24"/>
        </w:rPr>
        <w:t xml:space="preserve">Programul Sănătate se aliniază principiilor orizontale privind egalitatea de șanse, egalitatea de gen, accesibilitatea pentru persoanele cu dizabilități. </w:t>
      </w:r>
      <w:r w:rsidR="00811B8B" w:rsidRPr="00521E46">
        <w:rPr>
          <w:rFonts w:cstheme="minorHAnsi"/>
          <w:iCs/>
          <w:color w:val="002060"/>
          <w:sz w:val="24"/>
          <w:szCs w:val="24"/>
        </w:rPr>
        <w:t xml:space="preserve">Acestea vor fi reflectate în criteriile de eligibilitate și selecție conform </w:t>
      </w:r>
      <w:r w:rsidR="003F1335" w:rsidRPr="00521E46">
        <w:rPr>
          <w:rFonts w:cstheme="minorHAnsi"/>
          <w:iCs/>
          <w:color w:val="002060"/>
          <w:sz w:val="24"/>
          <w:szCs w:val="24"/>
        </w:rPr>
        <w:t>A</w:t>
      </w:r>
      <w:r w:rsidR="00811B8B" w:rsidRPr="00521E46">
        <w:rPr>
          <w:rFonts w:cstheme="minorHAnsi"/>
          <w:iCs/>
          <w:color w:val="002060"/>
          <w:sz w:val="24"/>
          <w:szCs w:val="24"/>
        </w:rPr>
        <w:t>nexei 1</w:t>
      </w:r>
      <w:r w:rsidR="003F1335" w:rsidRPr="00521E46">
        <w:rPr>
          <w:rFonts w:cstheme="minorHAnsi"/>
          <w:iCs/>
          <w:color w:val="002060"/>
          <w:sz w:val="24"/>
          <w:szCs w:val="24"/>
        </w:rPr>
        <w:t>: Criterii de evaluare și selecție</w:t>
      </w:r>
      <w:r w:rsidR="00811B8B" w:rsidRPr="00521E46">
        <w:rPr>
          <w:rFonts w:cstheme="minorHAnsi"/>
          <w:iCs/>
          <w:color w:val="002060"/>
          <w:sz w:val="24"/>
          <w:szCs w:val="24"/>
        </w:rPr>
        <w:t xml:space="preserve"> </w:t>
      </w:r>
      <w:r w:rsidR="003F1335" w:rsidRPr="00521E46">
        <w:rPr>
          <w:rFonts w:cstheme="minorHAnsi"/>
          <w:iCs/>
          <w:color w:val="002060"/>
          <w:sz w:val="24"/>
          <w:szCs w:val="24"/>
        </w:rPr>
        <w:t>ș</w:t>
      </w:r>
      <w:r w:rsidR="00811B8B" w:rsidRPr="00521E46">
        <w:rPr>
          <w:rFonts w:cstheme="minorHAnsi"/>
          <w:iCs/>
          <w:color w:val="002060"/>
          <w:sz w:val="24"/>
          <w:szCs w:val="24"/>
        </w:rPr>
        <w:t xml:space="preserve">i </w:t>
      </w:r>
      <w:r w:rsidR="003F1335" w:rsidRPr="00521E46">
        <w:rPr>
          <w:rFonts w:cstheme="minorHAnsi"/>
          <w:iCs/>
          <w:color w:val="002060"/>
          <w:sz w:val="24"/>
          <w:szCs w:val="24"/>
        </w:rPr>
        <w:t>Anexei 4: D</w:t>
      </w:r>
      <w:r w:rsidR="00811B8B" w:rsidRPr="00521E46">
        <w:rPr>
          <w:rFonts w:cstheme="minorHAnsi"/>
          <w:iCs/>
          <w:color w:val="002060"/>
          <w:sz w:val="24"/>
          <w:szCs w:val="24"/>
        </w:rPr>
        <w:t>eclarați</w:t>
      </w:r>
      <w:r w:rsidR="003F1335" w:rsidRPr="00521E46">
        <w:rPr>
          <w:rFonts w:cstheme="minorHAnsi"/>
          <w:iCs/>
          <w:color w:val="002060"/>
          <w:sz w:val="24"/>
          <w:szCs w:val="24"/>
        </w:rPr>
        <w:t xml:space="preserve">a </w:t>
      </w:r>
      <w:r w:rsidR="00811B8B" w:rsidRPr="00521E46">
        <w:rPr>
          <w:rFonts w:cstheme="minorHAnsi"/>
          <w:iCs/>
          <w:color w:val="002060"/>
          <w:sz w:val="24"/>
          <w:szCs w:val="24"/>
        </w:rPr>
        <w:t>unic</w:t>
      </w:r>
      <w:r w:rsidR="003F1335" w:rsidRPr="00521E46">
        <w:rPr>
          <w:rFonts w:cstheme="minorHAnsi"/>
          <w:iCs/>
          <w:color w:val="002060"/>
          <w:sz w:val="24"/>
          <w:szCs w:val="24"/>
        </w:rPr>
        <w:t>ă</w:t>
      </w:r>
      <w:r w:rsidR="00811B8B" w:rsidRPr="00521E46">
        <w:rPr>
          <w:rFonts w:cstheme="minorHAnsi"/>
          <w:iCs/>
          <w:color w:val="002060"/>
          <w:sz w:val="24"/>
          <w:szCs w:val="24"/>
        </w:rPr>
        <w:t xml:space="preserve">. </w:t>
      </w:r>
    </w:p>
    <w:bookmarkEnd w:id="177"/>
    <w:p w14:paraId="62D80DAB" w14:textId="3B28D346" w:rsidR="004C7B62" w:rsidRPr="00521E46" w:rsidRDefault="004C7B62" w:rsidP="004C500B">
      <w:p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În acest sens, cerer</w:t>
      </w:r>
      <w:r w:rsidR="009C1F8F" w:rsidRPr="00521E46">
        <w:rPr>
          <w:rFonts w:cstheme="minorHAnsi"/>
          <w:iCs/>
          <w:color w:val="002060"/>
          <w:sz w:val="24"/>
          <w:szCs w:val="24"/>
        </w:rPr>
        <w:t>ea</w:t>
      </w:r>
      <w:r w:rsidRPr="00521E46">
        <w:rPr>
          <w:rFonts w:cstheme="minorHAnsi"/>
          <w:iCs/>
          <w:color w:val="002060"/>
          <w:sz w:val="24"/>
          <w:szCs w:val="24"/>
        </w:rPr>
        <w:t xml:space="preserve"> de finanțare v</w:t>
      </w:r>
      <w:r w:rsidR="009C1F8F" w:rsidRPr="00521E46">
        <w:rPr>
          <w:rFonts w:cstheme="minorHAnsi"/>
          <w:iCs/>
          <w:color w:val="002060"/>
          <w:sz w:val="24"/>
          <w:szCs w:val="24"/>
        </w:rPr>
        <w:t>a</w:t>
      </w:r>
      <w:r w:rsidRPr="00521E46">
        <w:rPr>
          <w:rFonts w:cstheme="minorHAnsi"/>
          <w:iCs/>
          <w:color w:val="002060"/>
          <w:sz w:val="24"/>
          <w:szCs w:val="24"/>
        </w:rPr>
        <w:t xml:space="preserve"> cuprinde </w:t>
      </w:r>
      <w:r w:rsidR="000305C8" w:rsidRPr="00521E46">
        <w:rPr>
          <w:rFonts w:cstheme="minorHAnsi"/>
          <w:iCs/>
          <w:color w:val="002060"/>
          <w:sz w:val="24"/>
          <w:szCs w:val="24"/>
        </w:rPr>
        <w:t>informații cu privire la implementare</w:t>
      </w:r>
      <w:r w:rsidR="00811B8B" w:rsidRPr="00521E46">
        <w:rPr>
          <w:rFonts w:cstheme="minorHAnsi"/>
          <w:iCs/>
          <w:color w:val="002060"/>
          <w:sz w:val="24"/>
          <w:szCs w:val="24"/>
        </w:rPr>
        <w:t>a</w:t>
      </w:r>
      <w:r w:rsidR="000305C8" w:rsidRPr="00521E46">
        <w:rPr>
          <w:rFonts w:cstheme="minorHAnsi"/>
          <w:iCs/>
          <w:color w:val="002060"/>
          <w:sz w:val="24"/>
          <w:szCs w:val="24"/>
        </w:rPr>
        <w:t xml:space="preserve"> și respectarea următoarelor aspecte:</w:t>
      </w:r>
    </w:p>
    <w:p w14:paraId="37656DFB" w14:textId="77777777" w:rsidR="00E543ED" w:rsidRPr="00521E46" w:rsidRDefault="00E543ED" w:rsidP="004C500B">
      <w:pPr>
        <w:spacing w:before="60" w:after="0" w:line="240" w:lineRule="auto"/>
        <w:jc w:val="both"/>
        <w:rPr>
          <w:rFonts w:cstheme="minorHAnsi"/>
          <w:iCs/>
          <w:color w:val="002060"/>
          <w:sz w:val="24"/>
          <w:szCs w:val="24"/>
        </w:rPr>
      </w:pPr>
    </w:p>
    <w:p w14:paraId="3E142348" w14:textId="375BFD56" w:rsidR="00016592" w:rsidRPr="00521E46" w:rsidRDefault="00982DCD" w:rsidP="004C500B">
      <w:pPr>
        <w:spacing w:before="60" w:after="0" w:line="240" w:lineRule="auto"/>
        <w:jc w:val="both"/>
        <w:outlineLvl w:val="2"/>
        <w:rPr>
          <w:rFonts w:cstheme="minorHAnsi"/>
          <w:b/>
          <w:bCs/>
          <w:iCs/>
          <w:color w:val="002060"/>
          <w:sz w:val="24"/>
          <w:szCs w:val="24"/>
        </w:rPr>
      </w:pPr>
      <w:bookmarkStart w:id="178" w:name="_Toc161927060"/>
      <w:r w:rsidRPr="00521E46">
        <w:rPr>
          <w:rFonts w:cstheme="minorHAnsi"/>
          <w:b/>
          <w:bCs/>
          <w:iCs/>
          <w:color w:val="002060"/>
          <w:sz w:val="24"/>
          <w:szCs w:val="24"/>
        </w:rPr>
        <w:t xml:space="preserve">3.19.1. </w:t>
      </w:r>
      <w:r w:rsidR="00016592" w:rsidRPr="00521E46">
        <w:rPr>
          <w:rFonts w:cstheme="minorHAnsi"/>
          <w:b/>
          <w:bCs/>
          <w:iCs/>
          <w:color w:val="002060"/>
          <w:sz w:val="24"/>
          <w:szCs w:val="24"/>
        </w:rPr>
        <w:t>Egalitatea de șanse</w:t>
      </w:r>
      <w:bookmarkEnd w:id="178"/>
      <w:r w:rsidR="00016592" w:rsidRPr="00521E46">
        <w:rPr>
          <w:rFonts w:cstheme="minorHAnsi"/>
          <w:b/>
          <w:bCs/>
          <w:iCs/>
          <w:color w:val="002060"/>
          <w:sz w:val="24"/>
          <w:szCs w:val="24"/>
        </w:rPr>
        <w:t xml:space="preserve"> </w:t>
      </w:r>
    </w:p>
    <w:p w14:paraId="259A4EA2" w14:textId="13DE2BB9" w:rsidR="00016592" w:rsidRPr="00521E46" w:rsidRDefault="00016592" w:rsidP="004C500B">
      <w:pPr>
        <w:spacing w:before="60" w:after="0" w:line="240" w:lineRule="auto"/>
        <w:jc w:val="both"/>
        <w:rPr>
          <w:rFonts w:cstheme="minorHAnsi"/>
          <w:color w:val="002060"/>
          <w:sz w:val="24"/>
          <w:szCs w:val="24"/>
        </w:rPr>
      </w:pPr>
      <w:r w:rsidRPr="00521E46">
        <w:rPr>
          <w:rFonts w:cstheme="minorHAnsi"/>
          <w:iCs/>
          <w:color w:val="002060"/>
          <w:sz w:val="24"/>
          <w:szCs w:val="24"/>
        </w:rPr>
        <w:t>Cerer</w:t>
      </w:r>
      <w:r w:rsidR="009C1F8F" w:rsidRPr="00521E46">
        <w:rPr>
          <w:rFonts w:cstheme="minorHAnsi"/>
          <w:iCs/>
          <w:color w:val="002060"/>
          <w:sz w:val="24"/>
          <w:szCs w:val="24"/>
        </w:rPr>
        <w:t>ea</w:t>
      </w:r>
      <w:r w:rsidRPr="00521E46">
        <w:rPr>
          <w:rFonts w:cstheme="minorHAnsi"/>
          <w:iCs/>
          <w:color w:val="002060"/>
          <w:sz w:val="24"/>
          <w:szCs w:val="24"/>
        </w:rPr>
        <w:t xml:space="preserve"> de </w:t>
      </w:r>
      <w:r w:rsidR="00C22A3D" w:rsidRPr="00521E46">
        <w:rPr>
          <w:rFonts w:cstheme="minorHAnsi"/>
          <w:iCs/>
          <w:color w:val="002060"/>
          <w:sz w:val="24"/>
          <w:szCs w:val="24"/>
        </w:rPr>
        <w:t>finanțare</w:t>
      </w:r>
      <w:r w:rsidRPr="00521E46">
        <w:rPr>
          <w:rFonts w:cstheme="minorHAnsi"/>
          <w:iCs/>
          <w:color w:val="002060"/>
          <w:sz w:val="24"/>
          <w:szCs w:val="24"/>
        </w:rPr>
        <w:t xml:space="preserve"> depu</w:t>
      </w:r>
      <w:r w:rsidR="009C1F8F" w:rsidRPr="00521E46">
        <w:rPr>
          <w:rFonts w:cstheme="minorHAnsi"/>
          <w:iCs/>
          <w:color w:val="002060"/>
          <w:sz w:val="24"/>
          <w:szCs w:val="24"/>
        </w:rPr>
        <w:t>sa</w:t>
      </w:r>
      <w:r w:rsidRPr="00521E46">
        <w:rPr>
          <w:rFonts w:cstheme="minorHAnsi"/>
          <w:iCs/>
          <w:color w:val="002060"/>
          <w:sz w:val="24"/>
          <w:szCs w:val="24"/>
        </w:rPr>
        <w:t xml:space="preserve"> în cadrul apelului lansat în contextul Priorității </w:t>
      </w:r>
      <w:r w:rsidR="009C1F8F" w:rsidRPr="00521E46">
        <w:rPr>
          <w:rFonts w:cstheme="minorHAnsi"/>
          <w:iCs/>
          <w:color w:val="002060"/>
          <w:sz w:val="24"/>
          <w:szCs w:val="24"/>
        </w:rPr>
        <w:t xml:space="preserve">7 va </w:t>
      </w:r>
      <w:r w:rsidRPr="00521E46">
        <w:rPr>
          <w:rFonts w:cstheme="minorHAnsi"/>
          <w:iCs/>
          <w:color w:val="002060"/>
          <w:sz w:val="24"/>
          <w:szCs w:val="24"/>
        </w:rPr>
        <w:t>contribui la reducerea inegalităților privind starea de sănătate a populației prin investiții în infrastructura unităților sanitare</w:t>
      </w:r>
      <w:r w:rsidR="0090394C" w:rsidRPr="00521E46">
        <w:rPr>
          <w:rFonts w:cstheme="minorHAnsi"/>
          <w:iCs/>
          <w:color w:val="002060"/>
          <w:sz w:val="24"/>
          <w:szCs w:val="24"/>
        </w:rPr>
        <w:t xml:space="preserve"> – vezi </w:t>
      </w:r>
      <w:r w:rsidR="0090394C" w:rsidRPr="00521E46">
        <w:rPr>
          <w:rFonts w:cstheme="minorHAnsi"/>
          <w:i/>
          <w:iCs/>
          <w:color w:val="002060"/>
          <w:sz w:val="24"/>
          <w:szCs w:val="24"/>
        </w:rPr>
        <w:t>Subcriteriul 6.</w:t>
      </w:r>
      <w:r w:rsidR="00AC58B7" w:rsidRPr="00521E46">
        <w:rPr>
          <w:rFonts w:cstheme="minorHAnsi"/>
          <w:i/>
          <w:iCs/>
          <w:color w:val="002060"/>
          <w:sz w:val="24"/>
          <w:szCs w:val="24"/>
        </w:rPr>
        <w:t xml:space="preserve">4 </w:t>
      </w:r>
      <w:r w:rsidR="0090394C" w:rsidRPr="00521E46">
        <w:rPr>
          <w:rFonts w:cstheme="minorHAnsi"/>
          <w:i/>
          <w:iCs/>
          <w:color w:val="002060"/>
          <w:sz w:val="24"/>
          <w:szCs w:val="24"/>
        </w:rPr>
        <w:t>Egalitatea de șanse, de gen și nediscriminarea</w:t>
      </w:r>
      <w:r w:rsidR="0090394C" w:rsidRPr="00521E46">
        <w:rPr>
          <w:rFonts w:cstheme="minorHAnsi"/>
          <w:color w:val="002060"/>
          <w:sz w:val="24"/>
          <w:szCs w:val="24"/>
        </w:rPr>
        <w:t xml:space="preserve"> (Anexa 1: Criterii de evaluare </w:t>
      </w:r>
      <w:r w:rsidR="007E7D98">
        <w:rPr>
          <w:rFonts w:cstheme="minorHAnsi"/>
          <w:color w:val="002060"/>
          <w:sz w:val="24"/>
          <w:szCs w:val="24"/>
          <w:shd w:val="clear" w:color="auto" w:fill="FFFFFF" w:themeFill="background1"/>
        </w:rPr>
        <w:t xml:space="preserve">tehnică </w:t>
      </w:r>
      <w:r w:rsidR="007E7D98" w:rsidRPr="00521E46">
        <w:rPr>
          <w:rFonts w:cstheme="minorHAnsi"/>
          <w:color w:val="002060"/>
          <w:sz w:val="24"/>
          <w:szCs w:val="24"/>
          <w:shd w:val="clear" w:color="auto" w:fill="FFFFFF" w:themeFill="background1"/>
        </w:rPr>
        <w:t xml:space="preserve">și </w:t>
      </w:r>
      <w:r w:rsidR="007E7D98">
        <w:rPr>
          <w:rFonts w:cstheme="minorHAnsi"/>
          <w:color w:val="002060"/>
          <w:sz w:val="24"/>
          <w:szCs w:val="24"/>
          <w:shd w:val="clear" w:color="auto" w:fill="FFFFFF" w:themeFill="background1"/>
        </w:rPr>
        <w:t>financiară</w:t>
      </w:r>
      <w:r w:rsidR="0090394C" w:rsidRPr="00521E46">
        <w:rPr>
          <w:rFonts w:cstheme="minorHAnsi"/>
          <w:color w:val="002060"/>
          <w:sz w:val="24"/>
          <w:szCs w:val="24"/>
        </w:rPr>
        <w:t>)</w:t>
      </w:r>
      <w:r w:rsidR="001B613E" w:rsidRPr="00521E46">
        <w:rPr>
          <w:rFonts w:cstheme="minorHAnsi"/>
          <w:color w:val="002060"/>
          <w:sz w:val="24"/>
          <w:szCs w:val="24"/>
        </w:rPr>
        <w:t xml:space="preserve">, </w:t>
      </w:r>
      <w:bookmarkStart w:id="179" w:name="_Hlk140480403"/>
      <w:r w:rsidR="001B613E" w:rsidRPr="00521E46">
        <w:rPr>
          <w:rFonts w:cstheme="minorHAnsi"/>
          <w:color w:val="002060"/>
          <w:sz w:val="24"/>
          <w:szCs w:val="24"/>
        </w:rPr>
        <w:t>p</w:t>
      </w:r>
      <w:r w:rsidR="001B613E" w:rsidRPr="00521E46">
        <w:rPr>
          <w:rFonts w:cstheme="minorHAnsi"/>
          <w:iCs/>
          <w:color w:val="002060"/>
          <w:sz w:val="24"/>
          <w:szCs w:val="24"/>
        </w:rPr>
        <w:t xml:space="preserve">recum și </w:t>
      </w:r>
      <w:r w:rsidR="001B613E" w:rsidRPr="00521E46">
        <w:rPr>
          <w:rFonts w:cstheme="minorHAnsi"/>
          <w:color w:val="002060"/>
          <w:sz w:val="24"/>
          <w:szCs w:val="24"/>
        </w:rPr>
        <w:t xml:space="preserve">Anexa </w:t>
      </w:r>
      <w:r w:rsidR="009F69A0" w:rsidRPr="00521E46">
        <w:rPr>
          <w:rFonts w:cstheme="minorHAnsi"/>
          <w:color w:val="002060"/>
          <w:sz w:val="24"/>
          <w:szCs w:val="24"/>
        </w:rPr>
        <w:t>4</w:t>
      </w:r>
      <w:r w:rsidR="001B613E" w:rsidRPr="00521E46">
        <w:rPr>
          <w:rFonts w:cstheme="minorHAnsi"/>
          <w:color w:val="002060"/>
          <w:sz w:val="24"/>
          <w:szCs w:val="24"/>
        </w:rPr>
        <w:t>: Declarația unică.</w:t>
      </w:r>
      <w:bookmarkEnd w:id="179"/>
    </w:p>
    <w:p w14:paraId="055624D5" w14:textId="77777777" w:rsidR="00CD71C7" w:rsidRPr="00521E46" w:rsidRDefault="00CD71C7" w:rsidP="004C500B">
      <w:pPr>
        <w:spacing w:before="60" w:after="0" w:line="240" w:lineRule="auto"/>
        <w:jc w:val="both"/>
        <w:rPr>
          <w:rFonts w:cstheme="minorHAnsi"/>
          <w:color w:val="002060"/>
          <w:sz w:val="24"/>
          <w:szCs w:val="24"/>
        </w:rPr>
      </w:pPr>
    </w:p>
    <w:p w14:paraId="6E278109" w14:textId="4FAC43B6" w:rsidR="00CD71C7" w:rsidRPr="00521E46" w:rsidRDefault="00CD71C7" w:rsidP="004C500B">
      <w:pPr>
        <w:spacing w:before="60" w:after="0" w:line="240" w:lineRule="auto"/>
        <w:jc w:val="both"/>
        <w:outlineLvl w:val="2"/>
        <w:rPr>
          <w:rFonts w:cstheme="minorHAnsi"/>
          <w:b/>
          <w:bCs/>
          <w:iCs/>
          <w:color w:val="002060"/>
          <w:sz w:val="24"/>
          <w:szCs w:val="24"/>
        </w:rPr>
      </w:pPr>
      <w:bookmarkStart w:id="180" w:name="_Toc161927061"/>
      <w:r w:rsidRPr="00521E46">
        <w:rPr>
          <w:rFonts w:cstheme="minorHAnsi"/>
          <w:b/>
          <w:bCs/>
          <w:iCs/>
          <w:color w:val="002060"/>
          <w:sz w:val="24"/>
          <w:szCs w:val="24"/>
        </w:rPr>
        <w:t>3.19.2  Respectarea Cartei Drepturilor Fundamentale a Uniunii Europene</w:t>
      </w:r>
      <w:bookmarkEnd w:id="180"/>
    </w:p>
    <w:p w14:paraId="7C8E3A71" w14:textId="77777777" w:rsidR="00CD71C7" w:rsidRPr="00521E46" w:rsidRDefault="00CD71C7" w:rsidP="004C500B">
      <w:pPr>
        <w:spacing w:before="60" w:after="0" w:line="240" w:lineRule="auto"/>
        <w:jc w:val="both"/>
        <w:rPr>
          <w:rFonts w:cstheme="minorHAnsi"/>
          <w:iCs/>
          <w:color w:val="002060"/>
          <w:sz w:val="24"/>
          <w:szCs w:val="24"/>
        </w:rPr>
      </w:pPr>
      <w:r w:rsidRPr="00521E46">
        <w:rPr>
          <w:rFonts w:cstheme="minorHAnsi"/>
          <w:iCs/>
          <w:color w:val="002060"/>
          <w:sz w:val="24"/>
          <w:szCs w:val="24"/>
        </w:rPr>
        <w:t>Prin acțiunile promovate, proiectul va respecta dispozițiile și principiile Cartei Drepturilor Fundamentale a Uniunii Europene. Respectarea Cartei Drepturilor Fundamentale a Uniunii Europene reprezintă criteriu de eligibilitate, fiind asumată ca atare în Declarația unică.</w:t>
      </w:r>
    </w:p>
    <w:p w14:paraId="7764EAC6" w14:textId="77777777" w:rsidR="00CD71C7" w:rsidRPr="00521E46" w:rsidRDefault="00CD71C7"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Drepturile menționate în Cartă vor fi avute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758F9328" w14:textId="77777777" w:rsidR="00CD71C7" w:rsidRPr="00521E46" w:rsidRDefault="00CD71C7"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Ministerul Investițiilor și Proiectelor Europene pune la dispoziția beneficiarilor Ghidul pentru aplicarea Cartei Drepturilor Fundamentale a UE în implementarea fondurilor europene nerambursabile: https://mfe.gov.ro/wp-content/uploads/2023/08/a7a312d7e754b170aa4a824d9ca3d239.zip </w:t>
      </w:r>
    </w:p>
    <w:p w14:paraId="2CCE4F81" w14:textId="502F6627" w:rsidR="0090394C" w:rsidRPr="00521E46" w:rsidRDefault="00CD71C7"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Mai multe informații despre Carta drepturilor fundamentale a Uniunii Europene pot fi obținute din secțiunea dedicată Cartei la nivelul website-ului MIPE, la adresa: </w:t>
      </w:r>
      <w:hyperlink r:id="rId16" w:history="1">
        <w:r w:rsidRPr="00521E46">
          <w:rPr>
            <w:rStyle w:val="Hyperlink"/>
            <w:rFonts w:cstheme="minorHAnsi"/>
            <w:iCs/>
            <w:sz w:val="24"/>
            <w:szCs w:val="24"/>
          </w:rPr>
          <w:t>https://mfe.gov.ro/carta-drepturilor-fundamentale-a-uniunii-europene/</w:t>
        </w:r>
      </w:hyperlink>
      <w:r w:rsidRPr="00521E46">
        <w:rPr>
          <w:rFonts w:cstheme="minorHAnsi"/>
          <w:iCs/>
          <w:color w:val="002060"/>
          <w:sz w:val="24"/>
          <w:szCs w:val="24"/>
        </w:rPr>
        <w:t>”</w:t>
      </w:r>
    </w:p>
    <w:p w14:paraId="2CB400E2" w14:textId="77777777" w:rsidR="00CD71C7" w:rsidRPr="00521E46" w:rsidRDefault="00CD71C7" w:rsidP="004C500B">
      <w:pPr>
        <w:spacing w:before="60" w:after="0" w:line="240" w:lineRule="auto"/>
        <w:jc w:val="both"/>
        <w:rPr>
          <w:rFonts w:cstheme="minorHAnsi"/>
          <w:iCs/>
          <w:color w:val="002060"/>
          <w:sz w:val="24"/>
          <w:szCs w:val="24"/>
        </w:rPr>
      </w:pPr>
    </w:p>
    <w:p w14:paraId="008C47D3" w14:textId="70B464D9" w:rsidR="00016592" w:rsidRPr="00521E46" w:rsidRDefault="00982DCD" w:rsidP="004C500B">
      <w:pPr>
        <w:spacing w:before="60" w:after="0" w:line="240" w:lineRule="auto"/>
        <w:jc w:val="both"/>
        <w:outlineLvl w:val="2"/>
        <w:rPr>
          <w:rFonts w:cstheme="minorHAnsi"/>
          <w:b/>
          <w:bCs/>
          <w:iCs/>
          <w:color w:val="002060"/>
          <w:sz w:val="24"/>
          <w:szCs w:val="24"/>
        </w:rPr>
      </w:pPr>
      <w:bookmarkStart w:id="181" w:name="_Toc161927062"/>
      <w:r w:rsidRPr="00521E46">
        <w:rPr>
          <w:rFonts w:cstheme="minorHAnsi"/>
          <w:b/>
          <w:bCs/>
          <w:iCs/>
          <w:color w:val="002060"/>
          <w:sz w:val="24"/>
          <w:szCs w:val="24"/>
        </w:rPr>
        <w:t>3.19.</w:t>
      </w:r>
      <w:r w:rsidR="00CD71C7" w:rsidRPr="00521E46">
        <w:rPr>
          <w:rFonts w:cstheme="minorHAnsi"/>
          <w:b/>
          <w:bCs/>
          <w:iCs/>
          <w:color w:val="002060"/>
          <w:sz w:val="24"/>
          <w:szCs w:val="24"/>
        </w:rPr>
        <w:t>3</w:t>
      </w:r>
      <w:r w:rsidRPr="00521E46">
        <w:rPr>
          <w:rFonts w:cstheme="minorHAnsi"/>
          <w:b/>
          <w:bCs/>
          <w:iCs/>
          <w:color w:val="002060"/>
          <w:sz w:val="24"/>
          <w:szCs w:val="24"/>
        </w:rPr>
        <w:t xml:space="preserve">. </w:t>
      </w:r>
      <w:r w:rsidR="00016592" w:rsidRPr="00521E46">
        <w:rPr>
          <w:rFonts w:cstheme="minorHAnsi"/>
          <w:b/>
          <w:bCs/>
          <w:iCs/>
          <w:color w:val="002060"/>
          <w:sz w:val="24"/>
          <w:szCs w:val="24"/>
        </w:rPr>
        <w:t>Accesibilitatea pentru persoanele cu dizabilități</w:t>
      </w:r>
      <w:bookmarkEnd w:id="181"/>
      <w:r w:rsidR="00016592" w:rsidRPr="00521E46">
        <w:rPr>
          <w:rFonts w:cstheme="minorHAnsi"/>
          <w:b/>
          <w:bCs/>
          <w:iCs/>
          <w:color w:val="002060"/>
          <w:sz w:val="24"/>
          <w:szCs w:val="24"/>
        </w:rPr>
        <w:t xml:space="preserve">  </w:t>
      </w:r>
    </w:p>
    <w:p w14:paraId="2198385C" w14:textId="649AFBE9" w:rsidR="0090394C" w:rsidRPr="00521E46" w:rsidRDefault="0090394C" w:rsidP="004C500B">
      <w:pPr>
        <w:spacing w:before="60" w:after="0" w:line="240" w:lineRule="auto"/>
        <w:jc w:val="both"/>
        <w:rPr>
          <w:rFonts w:cstheme="minorHAnsi"/>
          <w:iCs/>
          <w:color w:val="002060"/>
          <w:sz w:val="24"/>
          <w:szCs w:val="24"/>
        </w:rPr>
      </w:pPr>
      <w:bookmarkStart w:id="182" w:name="_Hlk138777914"/>
      <w:r w:rsidRPr="00521E46">
        <w:rPr>
          <w:rFonts w:cstheme="minorHAnsi"/>
          <w:iCs/>
          <w:color w:val="002060"/>
          <w:sz w:val="24"/>
          <w:szCs w:val="24"/>
        </w:rPr>
        <w:t>Prin investițiile care se vor fi finanța, se va acorda o atenție specială pentru persoanele cu dizabilități sau pentru persoanele care întâmpină probleme de sănătate, de ex. acces neîngrădit, asigurarea rampelor de acces, marcarea traseelor de acces, mobilier și echipamente cu adaptări specifice pentru diferite tipuri de dizabilități, acces facil la investigații medicale/ spații de spitalizare, grupuri sanitare etc., în conformitate cu prevederile art. 9 – Accesibilitate, din Convenția ONU privind drepturile persoanelor cu dizabilități și cele ale legislației europene și naționale în vigoare.</w:t>
      </w:r>
    </w:p>
    <w:p w14:paraId="281EB0CE" w14:textId="77777777" w:rsidR="00E25C2D" w:rsidRPr="00521E46" w:rsidRDefault="00E25C2D" w:rsidP="004C500B">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016"/>
      </w:tblGrid>
      <w:tr w:rsidR="002C410C" w:rsidRPr="00521E46" w14:paraId="100AFAC1" w14:textId="77777777" w:rsidTr="006928D6">
        <w:tc>
          <w:tcPr>
            <w:tcW w:w="9394" w:type="dxa"/>
            <w:shd w:val="clear" w:color="auto" w:fill="E2EFD9" w:themeFill="accent6" w:themeFillTint="33"/>
          </w:tcPr>
          <w:p w14:paraId="080056B4" w14:textId="77777777" w:rsidR="002C410C" w:rsidRPr="00521E46" w:rsidRDefault="002C410C" w:rsidP="004C500B">
            <w:pPr>
              <w:shd w:val="clear" w:color="auto" w:fill="E2EFD9"/>
              <w:spacing w:before="60"/>
              <w:rPr>
                <w:rFonts w:cstheme="minorHAnsi"/>
                <w:b/>
                <w:bCs/>
                <w:color w:val="002060"/>
                <w:sz w:val="24"/>
                <w:szCs w:val="24"/>
                <w:lang w:eastAsia="sk-SK"/>
              </w:rPr>
            </w:pPr>
            <w:r w:rsidRPr="00521E46">
              <w:rPr>
                <w:rFonts w:cstheme="minorHAnsi"/>
                <w:b/>
                <w:bCs/>
                <w:color w:val="002060"/>
                <w:sz w:val="24"/>
                <w:szCs w:val="24"/>
                <w:lang w:eastAsia="sk-SK"/>
              </w:rPr>
              <w:t>Art. 9 – CPDP:</w:t>
            </w:r>
          </w:p>
        </w:tc>
      </w:tr>
      <w:tr w:rsidR="002C410C" w:rsidRPr="00521E46" w14:paraId="6458C268" w14:textId="77777777" w:rsidTr="006928D6">
        <w:tc>
          <w:tcPr>
            <w:tcW w:w="9394" w:type="dxa"/>
            <w:shd w:val="clear" w:color="auto" w:fill="E2EFD9" w:themeFill="accent6" w:themeFillTint="33"/>
          </w:tcPr>
          <w:p w14:paraId="10427CE8" w14:textId="77777777" w:rsidR="002C410C" w:rsidRPr="00521E46" w:rsidRDefault="002C410C" w:rsidP="004C500B">
            <w:pPr>
              <w:pStyle w:val="NoSpacing"/>
              <w:shd w:val="clear" w:color="auto" w:fill="E2EFD9"/>
              <w:spacing w:before="60"/>
              <w:jc w:val="both"/>
              <w:rPr>
                <w:rFonts w:asciiTheme="minorHAnsi" w:hAnsiTheme="minorHAnsi" w:cstheme="minorHAnsi"/>
                <w:b/>
                <w:bCs/>
                <w:color w:val="002060"/>
                <w:sz w:val="24"/>
              </w:rPr>
            </w:pPr>
            <w:r w:rsidRPr="00521E46">
              <w:rPr>
                <w:rFonts w:asciiTheme="minorHAnsi" w:hAnsiTheme="minorHAnsi" w:cstheme="minorHAnsi"/>
                <w:b/>
                <w:bCs/>
                <w:color w:val="002060"/>
                <w:sz w:val="24"/>
              </w:rPr>
              <w:t>Accesibilitate</w:t>
            </w:r>
          </w:p>
          <w:p w14:paraId="61BE8BFF" w14:textId="70E4DD71" w:rsidR="002C410C" w:rsidRPr="00521E46" w:rsidRDefault="002C410C" w:rsidP="004C500B">
            <w:pPr>
              <w:pStyle w:val="NoSpacing"/>
              <w:numPr>
                <w:ilvl w:val="0"/>
                <w:numId w:val="51"/>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 xml:space="preserve">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w:t>
            </w:r>
            <w:r w:rsidRPr="00521E46">
              <w:rPr>
                <w:rFonts w:asciiTheme="minorHAnsi" w:hAnsiTheme="minorHAnsi" w:cstheme="minorHAnsi"/>
                <w:color w:val="002060"/>
                <w:sz w:val="24"/>
              </w:rPr>
              <w:lastRenderedPageBreak/>
              <w:t>identificarea și eliminarea obstacolelor și barierelor față de accesul deplin, trebuie aplicate, printre altele, la:</w:t>
            </w:r>
          </w:p>
          <w:p w14:paraId="660DACEC" w14:textId="77777777" w:rsidR="002C410C" w:rsidRPr="00521E46" w:rsidRDefault="002C410C" w:rsidP="004C500B">
            <w:pPr>
              <w:pStyle w:val="NoSpacing"/>
              <w:numPr>
                <w:ilvl w:val="0"/>
                <w:numId w:val="52"/>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clădiri, drumuri, mijloace de transport și alte facilități interioare sau exterioare, inclusiv școli, locuințe, unități medicale și locuri de muncă;</w:t>
            </w:r>
          </w:p>
          <w:p w14:paraId="35AFBA2B" w14:textId="77777777" w:rsidR="002C410C" w:rsidRPr="00521E46" w:rsidRDefault="002C410C" w:rsidP="004C500B">
            <w:pPr>
              <w:pStyle w:val="NoSpacing"/>
              <w:numPr>
                <w:ilvl w:val="0"/>
                <w:numId w:val="52"/>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serviciile de informare, comunicații și de altă natură, inclusiv serviciile electronice și de urgență.</w:t>
            </w:r>
          </w:p>
          <w:p w14:paraId="3185D4B2" w14:textId="77777777" w:rsidR="002C410C" w:rsidRPr="00521E46" w:rsidRDefault="002C410C" w:rsidP="004C500B">
            <w:pPr>
              <w:pStyle w:val="NoSpacing"/>
              <w:numPr>
                <w:ilvl w:val="0"/>
                <w:numId w:val="51"/>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Statele părți vor lua, de asemenea, măsuri potrivite pentru:</w:t>
            </w:r>
          </w:p>
          <w:p w14:paraId="763D78AB" w14:textId="77777777" w:rsidR="002C410C" w:rsidRPr="00521E4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a elabora, promulga și monitoriza implementarea standardelor minime și instrucțiunilor pentru accesibilizarea facilităților și serviciilor deschise publicului sau oferite acestuia;</w:t>
            </w:r>
          </w:p>
          <w:p w14:paraId="2F4B2751" w14:textId="77777777" w:rsidR="002C410C" w:rsidRPr="00521E4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a se asigura că entitățile private care oferă facilități și servicii deschise publicului sau oferite acestuia țin cont de toate aspectele legate de accesibilitate, pentru persoanele cu dizabilități;</w:t>
            </w:r>
          </w:p>
          <w:p w14:paraId="7130172E" w14:textId="1710212E" w:rsidR="002C410C" w:rsidRPr="00521E4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a asigura părților implicate formare pe problemele de accesibilitate cu care se confruntă persoanele cu dizabilități;</w:t>
            </w:r>
          </w:p>
          <w:p w14:paraId="5CF627DC" w14:textId="77777777" w:rsidR="002C410C" w:rsidRPr="00521E4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a asigura, în clădiri și în alte spații publice, semne în limbaj Braille și forme ușor de citit și de înțeles;</w:t>
            </w:r>
          </w:p>
          <w:p w14:paraId="6A640F57" w14:textId="77777777" w:rsidR="002C410C" w:rsidRPr="00521E4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 xml:space="preserve">a furniza forme de asistență vie și  intermediere, inclusiv ghizi, cititori și  interpreți profesioniști de limbaj </w:t>
            </w:r>
            <w:proofErr w:type="spellStart"/>
            <w:r w:rsidRPr="00521E46">
              <w:rPr>
                <w:rFonts w:asciiTheme="minorHAnsi" w:hAnsiTheme="minorHAnsi" w:cstheme="minorHAnsi"/>
                <w:color w:val="002060"/>
                <w:sz w:val="24"/>
              </w:rPr>
              <w:t>mimico</w:t>
            </w:r>
            <w:proofErr w:type="spellEnd"/>
            <w:r w:rsidRPr="00521E46">
              <w:rPr>
                <w:rFonts w:asciiTheme="minorHAnsi" w:hAnsiTheme="minorHAnsi" w:cstheme="minorHAnsi"/>
                <w:color w:val="002060"/>
                <w:sz w:val="24"/>
              </w:rPr>
              <w:t>-gestual, pentru a facilita accesul în clădiri și  în alte spații publice;</w:t>
            </w:r>
          </w:p>
          <w:p w14:paraId="1BAD7671" w14:textId="77777777" w:rsidR="002C410C" w:rsidRPr="00521E4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a promova alte forme adecvate de asistență și  sprijin pentru persoanele cu dizabilități în vederea asigurării accesului acestora la informație;</w:t>
            </w:r>
          </w:p>
          <w:p w14:paraId="68A58DDD" w14:textId="77777777" w:rsidR="002C410C" w:rsidRPr="00521E4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a promova accesul persoanelor cu dizabilități la noi tehnologii și  sisteme informatice și  de comunicații, inclusiv la internet;</w:t>
            </w:r>
          </w:p>
          <w:p w14:paraId="324035B2" w14:textId="77777777" w:rsidR="002C410C" w:rsidRPr="00521E46" w:rsidRDefault="002C410C" w:rsidP="004C500B">
            <w:pPr>
              <w:pStyle w:val="NoSpacing"/>
              <w:numPr>
                <w:ilvl w:val="0"/>
                <w:numId w:val="53"/>
              </w:numPr>
              <w:shd w:val="clear" w:color="auto" w:fill="E2EFD9"/>
              <w:spacing w:before="60"/>
              <w:jc w:val="both"/>
              <w:rPr>
                <w:rFonts w:asciiTheme="minorHAnsi" w:hAnsiTheme="minorHAnsi" w:cstheme="minorHAnsi"/>
                <w:color w:val="002060"/>
                <w:sz w:val="24"/>
              </w:rPr>
            </w:pPr>
            <w:r w:rsidRPr="00521E46">
              <w:rPr>
                <w:rFonts w:asciiTheme="minorHAnsi" w:hAnsiTheme="minorHAnsi" w:cstheme="minorHAnsi"/>
                <w:color w:val="002060"/>
                <w:sz w:val="24"/>
              </w:rPr>
              <w:t>a promova proiectarea, dezvoltarea, producerea și  distribuirea de tehnologii și  sisteme informatice și  de comunicații accesibile, încă din fazele incipiente, astfel încât aceste tehnologii și  sisteme să devină accesibile la costuri minime.</w:t>
            </w:r>
          </w:p>
        </w:tc>
      </w:tr>
    </w:tbl>
    <w:p w14:paraId="4CDB8863" w14:textId="77777777" w:rsidR="00ED5AED" w:rsidRPr="00521E46" w:rsidRDefault="00ED5AED" w:rsidP="004C500B">
      <w:p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Proiectele demonstrează existența sau includerea următoarelor adaptări pentru persoanele cu dizabilități:</w:t>
      </w:r>
    </w:p>
    <w:p w14:paraId="1D0C0F90" w14:textId="77777777" w:rsidR="00ED5AED" w:rsidRPr="00521E46" w:rsidRDefault="00ED5AED" w:rsidP="004C500B">
      <w:pPr>
        <w:numPr>
          <w:ilvl w:val="0"/>
          <w:numId w:val="8"/>
        </w:numPr>
        <w:spacing w:before="60" w:after="0" w:line="240" w:lineRule="auto"/>
        <w:jc w:val="both"/>
        <w:rPr>
          <w:rFonts w:cstheme="minorHAnsi"/>
          <w:iCs/>
          <w:color w:val="002060"/>
          <w:sz w:val="24"/>
          <w:szCs w:val="24"/>
        </w:rPr>
      </w:pPr>
      <w:r w:rsidRPr="00521E46">
        <w:rPr>
          <w:rFonts w:cstheme="minorHAnsi"/>
          <w:iCs/>
          <w:color w:val="002060"/>
          <w:sz w:val="24"/>
          <w:szCs w:val="24"/>
        </w:rPr>
        <w:t>adaptări pentru persoane cu diferite tipuri de dizabilități (motorii/ vizuale/ auditive/ intelectuale) în spațiul construit (de ex. intrări, circulații orizontale și verticale, investigații medicale/ spații de spitalizare/ grupuri sanitare);</w:t>
      </w:r>
    </w:p>
    <w:p w14:paraId="72BDD9BB" w14:textId="77777777" w:rsidR="00ED5AED" w:rsidRPr="00521E46" w:rsidRDefault="00ED5AED" w:rsidP="004C500B">
      <w:pPr>
        <w:numPr>
          <w:ilvl w:val="0"/>
          <w:numId w:val="8"/>
        </w:numPr>
        <w:spacing w:before="60" w:after="0" w:line="240" w:lineRule="auto"/>
        <w:jc w:val="both"/>
        <w:rPr>
          <w:rFonts w:cstheme="minorHAnsi"/>
          <w:iCs/>
          <w:color w:val="002060"/>
          <w:sz w:val="24"/>
          <w:szCs w:val="24"/>
        </w:rPr>
      </w:pPr>
      <w:r w:rsidRPr="00521E46">
        <w:rPr>
          <w:rFonts w:cstheme="minorHAnsi"/>
          <w:iCs/>
          <w:color w:val="002060"/>
          <w:sz w:val="24"/>
          <w:szCs w:val="24"/>
        </w:rPr>
        <w:t>achiziționarea de echipamente cu adaptări specifice pentru diferite tipuri de dizabilități;</w:t>
      </w:r>
    </w:p>
    <w:p w14:paraId="7856D3A4" w14:textId="77777777" w:rsidR="00ED5AED" w:rsidRPr="00521E46" w:rsidRDefault="00ED5AED" w:rsidP="004C500B">
      <w:pPr>
        <w:numPr>
          <w:ilvl w:val="0"/>
          <w:numId w:val="8"/>
        </w:numPr>
        <w:spacing w:before="60" w:after="0" w:line="240" w:lineRule="auto"/>
        <w:jc w:val="both"/>
        <w:rPr>
          <w:rFonts w:cstheme="minorHAnsi"/>
          <w:iCs/>
          <w:color w:val="002060"/>
          <w:sz w:val="24"/>
          <w:szCs w:val="24"/>
        </w:rPr>
      </w:pPr>
      <w:r w:rsidRPr="00521E46">
        <w:rPr>
          <w:rFonts w:cstheme="minorHAnsi"/>
          <w:iCs/>
          <w:color w:val="002060"/>
          <w:sz w:val="24"/>
          <w:szCs w:val="24"/>
        </w:rPr>
        <w:t>îmbunătățirea condițiilor de siguranță;</w:t>
      </w:r>
    </w:p>
    <w:p w14:paraId="36022C65" w14:textId="77777777" w:rsidR="00ED5AED" w:rsidRPr="00521E46" w:rsidRDefault="00ED5AED" w:rsidP="004C500B">
      <w:pPr>
        <w:numPr>
          <w:ilvl w:val="0"/>
          <w:numId w:val="8"/>
        </w:numPr>
        <w:spacing w:before="60" w:after="0" w:line="240" w:lineRule="auto"/>
        <w:jc w:val="both"/>
        <w:rPr>
          <w:rFonts w:cstheme="minorHAnsi"/>
          <w:iCs/>
          <w:color w:val="002060"/>
          <w:sz w:val="24"/>
          <w:szCs w:val="24"/>
        </w:rPr>
      </w:pPr>
      <w:r w:rsidRPr="00521E46">
        <w:rPr>
          <w:rFonts w:cstheme="minorHAnsi"/>
          <w:iCs/>
          <w:color w:val="002060"/>
          <w:sz w:val="24"/>
          <w:szCs w:val="24"/>
        </w:rPr>
        <w:t>alte tipuri de adaptări (de ex.: sisteme de ghidaj, adaptări de conținut informatic etc.).</w:t>
      </w:r>
    </w:p>
    <w:p w14:paraId="0C6DF53D" w14:textId="28BF09F7" w:rsidR="00ED5AED" w:rsidRPr="00521E46" w:rsidRDefault="00ED5AED" w:rsidP="004C500B">
      <w:pPr>
        <w:spacing w:before="60" w:after="0" w:line="240" w:lineRule="auto"/>
        <w:jc w:val="both"/>
        <w:rPr>
          <w:rStyle w:val="Strong"/>
          <w:rFonts w:cstheme="minorHAnsi"/>
          <w:b w:val="0"/>
          <w:bCs w:val="0"/>
          <w:color w:val="002060"/>
          <w:sz w:val="24"/>
          <w:szCs w:val="24"/>
        </w:rPr>
      </w:pPr>
      <w:r w:rsidRPr="00521E46">
        <w:rPr>
          <w:rStyle w:val="Strong"/>
          <w:rFonts w:cstheme="minorHAnsi"/>
          <w:b w:val="0"/>
          <w:bCs w:val="0"/>
          <w:color w:val="002060"/>
          <w:sz w:val="24"/>
          <w:szCs w:val="24"/>
        </w:rPr>
        <w:t xml:space="preserve">Acestea sunt condiții de eligibilitate, fiind asumate ca atare în </w:t>
      </w:r>
      <w:r w:rsidRPr="00521E46">
        <w:rPr>
          <w:rStyle w:val="Strong"/>
          <w:rFonts w:cstheme="minorHAnsi"/>
          <w:color w:val="002060"/>
          <w:sz w:val="24"/>
          <w:szCs w:val="24"/>
        </w:rPr>
        <w:t xml:space="preserve">Declarația unică (Anexa </w:t>
      </w:r>
      <w:r w:rsidR="009F69A0" w:rsidRPr="00521E46">
        <w:rPr>
          <w:rStyle w:val="Strong"/>
          <w:rFonts w:cstheme="minorHAnsi"/>
          <w:color w:val="002060"/>
          <w:sz w:val="24"/>
          <w:szCs w:val="24"/>
        </w:rPr>
        <w:t>4</w:t>
      </w:r>
      <w:r w:rsidRPr="00521E46">
        <w:rPr>
          <w:rStyle w:val="Strong"/>
          <w:rFonts w:cstheme="minorHAnsi"/>
          <w:color w:val="002060"/>
          <w:sz w:val="24"/>
          <w:szCs w:val="24"/>
        </w:rPr>
        <w:t>).</w:t>
      </w:r>
    </w:p>
    <w:p w14:paraId="302D75E2" w14:textId="77777777" w:rsidR="00A16167" w:rsidRPr="00521E46" w:rsidRDefault="00A16167" w:rsidP="004C500B">
      <w:pPr>
        <w:spacing w:before="60" w:after="0" w:line="240" w:lineRule="auto"/>
        <w:jc w:val="both"/>
        <w:rPr>
          <w:rStyle w:val="Strong"/>
          <w:rFonts w:cstheme="minorHAnsi"/>
          <w:b w:val="0"/>
          <w:bCs w:val="0"/>
          <w:color w:val="002060"/>
          <w:sz w:val="24"/>
          <w:szCs w:val="24"/>
        </w:rPr>
      </w:pPr>
      <w:r w:rsidRPr="00521E46">
        <w:rPr>
          <w:rStyle w:val="Strong"/>
          <w:rFonts w:cstheme="minorHAnsi"/>
          <w:b w:val="0"/>
          <w:bCs w:val="0"/>
          <w:color w:val="002060"/>
          <w:sz w:val="24"/>
          <w:szCs w:val="24"/>
        </w:rPr>
        <w:t>Mai multe informații despre:</w:t>
      </w:r>
    </w:p>
    <w:p w14:paraId="2D845DF1" w14:textId="0076075E" w:rsidR="00DD1D0D" w:rsidRPr="00521E46" w:rsidRDefault="00DD1D0D" w:rsidP="004C500B">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521E46">
        <w:rPr>
          <w:rStyle w:val="Strong"/>
          <w:rFonts w:cstheme="minorHAnsi"/>
          <w:b w:val="0"/>
          <w:bCs w:val="0"/>
          <w:i/>
          <w:iCs/>
          <w:color w:val="002060"/>
          <w:sz w:val="24"/>
          <w:szCs w:val="24"/>
        </w:rPr>
        <w:t>Carta drepturilor fundamentale a Uniunii Europene;</w:t>
      </w:r>
    </w:p>
    <w:p w14:paraId="5B1030C6" w14:textId="1B46019F" w:rsidR="00A16167" w:rsidRPr="00521E46" w:rsidRDefault="00A16167" w:rsidP="004C500B">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521E46">
        <w:rPr>
          <w:rStyle w:val="Strong"/>
          <w:rFonts w:cstheme="minorHAnsi"/>
          <w:b w:val="0"/>
          <w:bCs w:val="0"/>
          <w:i/>
          <w:iCs/>
          <w:color w:val="002060"/>
          <w:sz w:val="24"/>
          <w:szCs w:val="24"/>
        </w:rPr>
        <w:t>Convenția</w:t>
      </w:r>
      <w:r w:rsidR="00F660E3" w:rsidRPr="00521E46">
        <w:rPr>
          <w:rStyle w:val="Strong"/>
          <w:rFonts w:cstheme="minorHAnsi"/>
          <w:b w:val="0"/>
          <w:bCs w:val="0"/>
          <w:i/>
          <w:iCs/>
          <w:color w:val="002060"/>
          <w:sz w:val="24"/>
          <w:szCs w:val="24"/>
        </w:rPr>
        <w:t xml:space="preserve"> ONU</w:t>
      </w:r>
      <w:r w:rsidRPr="00521E46">
        <w:rPr>
          <w:rStyle w:val="Strong"/>
          <w:rFonts w:cstheme="minorHAnsi"/>
          <w:b w:val="0"/>
          <w:bCs w:val="0"/>
          <w:i/>
          <w:iCs/>
          <w:color w:val="002060"/>
          <w:sz w:val="24"/>
          <w:szCs w:val="24"/>
        </w:rPr>
        <w:t xml:space="preserve"> privind drepturile persoanelor cu dizabilități,</w:t>
      </w:r>
    </w:p>
    <w:p w14:paraId="172BF552" w14:textId="2C6E953D" w:rsidR="00A16167" w:rsidRPr="00521E46" w:rsidRDefault="00A16167" w:rsidP="004C500B">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r w:rsidRPr="00521E46">
        <w:rPr>
          <w:rFonts w:cstheme="minorHAnsi"/>
          <w:i/>
          <w:iCs/>
          <w:color w:val="002060"/>
          <w:sz w:val="24"/>
          <w:szCs w:val="24"/>
        </w:rPr>
        <w:t>Implementarea și aplicarea Convenției Organizației Națiunilor Unite privind drepturile persoanelor cu dizabilități (CDPD) în conformitate cu Decizia 2010/48/CE a Consiliului,</w:t>
      </w:r>
    </w:p>
    <w:p w14:paraId="0C6F1905" w14:textId="77777777" w:rsidR="00A16167" w:rsidRPr="00521E46" w:rsidRDefault="00000000" w:rsidP="004C500B">
      <w:pPr>
        <w:pStyle w:val="ListParagraph"/>
        <w:numPr>
          <w:ilvl w:val="0"/>
          <w:numId w:val="21"/>
        </w:numPr>
        <w:spacing w:before="60" w:after="0" w:line="240" w:lineRule="auto"/>
        <w:contextualSpacing w:val="0"/>
        <w:jc w:val="both"/>
        <w:rPr>
          <w:rStyle w:val="Strong"/>
          <w:rFonts w:cstheme="minorHAnsi"/>
          <w:b w:val="0"/>
          <w:bCs w:val="0"/>
          <w:i/>
          <w:iCs/>
          <w:color w:val="002060"/>
          <w:sz w:val="24"/>
          <w:szCs w:val="24"/>
        </w:rPr>
      </w:pPr>
      <w:hyperlink r:id="rId17" w:history="1">
        <w:r w:rsidR="00A16167" w:rsidRPr="00521E46">
          <w:rPr>
            <w:rStyle w:val="Hyperlink"/>
            <w:rFonts w:cstheme="minorHAnsi"/>
            <w:i/>
            <w:iCs/>
            <w:color w:val="002060"/>
            <w:sz w:val="24"/>
            <w:szCs w:val="24"/>
            <w:u w:val="none"/>
          </w:rPr>
          <w:t>Ghidul</w:t>
        </w:r>
      </w:hyperlink>
      <w:r w:rsidR="00A16167" w:rsidRPr="00521E46">
        <w:rPr>
          <w:rStyle w:val="Strong"/>
          <w:rFonts w:cstheme="minorHAnsi"/>
          <w:b w:val="0"/>
          <w:bCs w:val="0"/>
          <w:i/>
          <w:iCs/>
          <w:color w:val="002060"/>
          <w:sz w:val="24"/>
          <w:szCs w:val="24"/>
        </w:rPr>
        <w:t xml:space="preserve"> </w:t>
      </w:r>
      <w:r w:rsidR="00A16167" w:rsidRPr="00521E46">
        <w:rPr>
          <w:rFonts w:cstheme="minorHAnsi"/>
          <w:i/>
          <w:iCs/>
          <w:color w:val="002060"/>
          <w:sz w:val="24"/>
          <w:szCs w:val="24"/>
        </w:rPr>
        <w:t>privind Reflectarea Convenției ONU privind drepturile persoanelor cu dizabilități în pregătirea și implementarea programelor și proiectelor cu finanțare nerambursabilă alocată României în perioada 2021-2027,</w:t>
      </w:r>
    </w:p>
    <w:p w14:paraId="5BA00F3B" w14:textId="73DA374B" w:rsidR="00A16167" w:rsidRPr="00521E46" w:rsidRDefault="00A16167" w:rsidP="004C500B">
      <w:pPr>
        <w:pStyle w:val="ListParagraph"/>
        <w:numPr>
          <w:ilvl w:val="0"/>
          <w:numId w:val="21"/>
        </w:numPr>
        <w:spacing w:before="60" w:after="0" w:line="240" w:lineRule="auto"/>
        <w:contextualSpacing w:val="0"/>
        <w:jc w:val="both"/>
        <w:rPr>
          <w:rFonts w:cstheme="minorHAnsi"/>
          <w:color w:val="002060"/>
          <w:sz w:val="24"/>
          <w:szCs w:val="24"/>
        </w:rPr>
      </w:pPr>
      <w:r w:rsidRPr="00521E46">
        <w:rPr>
          <w:rFonts w:cstheme="minorHAnsi"/>
          <w:i/>
          <w:iCs/>
          <w:color w:val="002060"/>
          <w:sz w:val="24"/>
          <w:szCs w:val="24"/>
        </w:rPr>
        <w:t xml:space="preserve">Strategia națională privind drepturile persoanelor cu dizabilități „O </w:t>
      </w:r>
      <w:proofErr w:type="spellStart"/>
      <w:r w:rsidRPr="00521E46">
        <w:rPr>
          <w:rFonts w:cstheme="minorHAnsi"/>
          <w:i/>
          <w:iCs/>
          <w:color w:val="002060"/>
          <w:sz w:val="24"/>
          <w:szCs w:val="24"/>
        </w:rPr>
        <w:t>Român</w:t>
      </w:r>
      <w:r w:rsidR="003875C3" w:rsidRPr="00521E46">
        <w:rPr>
          <w:rFonts w:cstheme="minorHAnsi"/>
          <w:i/>
          <w:iCs/>
          <w:color w:val="002060"/>
          <w:sz w:val="24"/>
          <w:szCs w:val="24"/>
        </w:rPr>
        <w:t>i</w:t>
      </w:r>
      <w:r w:rsidRPr="00521E46">
        <w:rPr>
          <w:rFonts w:cstheme="minorHAnsi"/>
          <w:i/>
          <w:iCs/>
          <w:color w:val="002060"/>
          <w:sz w:val="24"/>
          <w:szCs w:val="24"/>
        </w:rPr>
        <w:t>e</w:t>
      </w:r>
      <w:proofErr w:type="spellEnd"/>
      <w:r w:rsidRPr="00521E46">
        <w:rPr>
          <w:rFonts w:cstheme="minorHAnsi"/>
          <w:i/>
          <w:iCs/>
          <w:color w:val="002060"/>
          <w:sz w:val="24"/>
          <w:szCs w:val="24"/>
        </w:rPr>
        <w:t xml:space="preserve"> echitabilă 2022-2027</w:t>
      </w:r>
      <w:r w:rsidRPr="00521E46">
        <w:rPr>
          <w:rFonts w:cstheme="minorHAnsi"/>
          <w:color w:val="002060"/>
          <w:sz w:val="24"/>
          <w:szCs w:val="24"/>
        </w:rPr>
        <w:t xml:space="preserve">” și </w:t>
      </w:r>
      <w:r w:rsidRPr="00521E46">
        <w:rPr>
          <w:rFonts w:cstheme="minorHAnsi"/>
          <w:i/>
          <w:iCs/>
          <w:color w:val="002060"/>
          <w:sz w:val="24"/>
          <w:szCs w:val="24"/>
        </w:rPr>
        <w:t>Planul operațional privind implementarea Strategiei, aprobate de Guvern,</w:t>
      </w:r>
    </w:p>
    <w:p w14:paraId="26752B51" w14:textId="77777777" w:rsidR="00A16167" w:rsidRPr="00521E46" w:rsidRDefault="00A16167" w:rsidP="004C500B">
      <w:pPr>
        <w:pStyle w:val="ListParagraph"/>
        <w:numPr>
          <w:ilvl w:val="0"/>
          <w:numId w:val="21"/>
        </w:numPr>
        <w:spacing w:before="60" w:after="0" w:line="240" w:lineRule="auto"/>
        <w:contextualSpacing w:val="0"/>
        <w:jc w:val="both"/>
        <w:rPr>
          <w:rStyle w:val="Strong"/>
          <w:rFonts w:cstheme="minorHAnsi"/>
          <w:b w:val="0"/>
          <w:bCs w:val="0"/>
          <w:color w:val="002060"/>
          <w:sz w:val="24"/>
          <w:szCs w:val="24"/>
        </w:rPr>
      </w:pPr>
      <w:r w:rsidRPr="00521E46">
        <w:rPr>
          <w:rFonts w:cstheme="minorHAnsi"/>
          <w:color w:val="002060"/>
          <w:sz w:val="24"/>
          <w:szCs w:val="24"/>
        </w:rPr>
        <w:t>Condiția favorizantă orizontală ”</w:t>
      </w:r>
      <w:r w:rsidRPr="00521E46">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521E46">
        <w:rPr>
          <w:rStyle w:val="Strong"/>
          <w:rFonts w:cstheme="minorHAnsi"/>
          <w:b w:val="0"/>
          <w:bCs w:val="0"/>
          <w:color w:val="002060"/>
          <w:sz w:val="24"/>
          <w:szCs w:val="24"/>
        </w:rPr>
        <w:t xml:space="preserve"> </w:t>
      </w:r>
    </w:p>
    <w:p w14:paraId="780B96F1" w14:textId="77777777" w:rsidR="00A16167" w:rsidRPr="00521E46" w:rsidRDefault="00A16167" w:rsidP="004C500B">
      <w:pPr>
        <w:spacing w:before="60" w:after="0" w:line="240" w:lineRule="auto"/>
        <w:jc w:val="both"/>
        <w:rPr>
          <w:rStyle w:val="Strong"/>
          <w:rFonts w:cstheme="minorHAnsi"/>
          <w:b w:val="0"/>
          <w:bCs w:val="0"/>
          <w:color w:val="002060"/>
          <w:sz w:val="24"/>
          <w:szCs w:val="24"/>
        </w:rPr>
      </w:pPr>
      <w:r w:rsidRPr="00521E46">
        <w:rPr>
          <w:rStyle w:val="Strong"/>
          <w:rFonts w:cstheme="minorHAnsi"/>
          <w:b w:val="0"/>
          <w:bCs w:val="0"/>
          <w:color w:val="002060"/>
          <w:sz w:val="24"/>
          <w:szCs w:val="24"/>
        </w:rPr>
        <w:t>pot fi obținute de la</w:t>
      </w:r>
      <w:r w:rsidRPr="00521E46">
        <w:rPr>
          <w:rFonts w:cstheme="minorHAnsi"/>
          <w:color w:val="002060"/>
          <w:sz w:val="24"/>
          <w:szCs w:val="24"/>
        </w:rPr>
        <w:t xml:space="preserve"> </w:t>
      </w:r>
      <w:r w:rsidRPr="00521E46">
        <w:rPr>
          <w:rStyle w:val="Strong"/>
          <w:rFonts w:cstheme="minorHAnsi"/>
          <w:b w:val="0"/>
          <w:bCs w:val="0"/>
          <w:color w:val="002060"/>
          <w:sz w:val="24"/>
          <w:szCs w:val="24"/>
        </w:rPr>
        <w:t>Punctul de contact pentru implementarea Convenției privind drepturile persoanelor cu dizabilități din cadrul Ministerului Investițiilor și Proiectelor Europene (PCPD) și de la Autoritatea Națională privind Protecția Drepturilor Persoanelor cu Dizabilități (ANPDPD), din cadrul Ministerului Muncii și Solidarității Sociale, utilizând link-urile:</w:t>
      </w:r>
    </w:p>
    <w:p w14:paraId="6FAA978E" w14:textId="22B2142B" w:rsidR="00A16167" w:rsidRPr="00521E46" w:rsidRDefault="00000000" w:rsidP="004C500B">
      <w:pPr>
        <w:pStyle w:val="ListParagraph"/>
        <w:numPr>
          <w:ilvl w:val="0"/>
          <w:numId w:val="54"/>
        </w:numPr>
        <w:spacing w:before="60" w:after="0" w:line="240" w:lineRule="auto"/>
        <w:contextualSpacing w:val="0"/>
        <w:jc w:val="both"/>
        <w:rPr>
          <w:rStyle w:val="Strong"/>
          <w:rFonts w:cstheme="minorHAnsi"/>
          <w:b w:val="0"/>
          <w:bCs w:val="0"/>
          <w:color w:val="002060"/>
          <w:sz w:val="24"/>
          <w:szCs w:val="24"/>
        </w:rPr>
      </w:pPr>
      <w:hyperlink r:id="rId18" w:history="1">
        <w:r w:rsidR="00A16167" w:rsidRPr="00521E46">
          <w:rPr>
            <w:rStyle w:val="Hyperlink"/>
            <w:rFonts w:cstheme="minorHAnsi"/>
            <w:sz w:val="24"/>
            <w:szCs w:val="24"/>
          </w:rPr>
          <w:t>https://mfe.gov.ro/minister/punctul-de-contact-pentru-implementarea-conventiei-privind-drepturile-persoanelor-cu-dizabilitati/</w:t>
        </w:r>
      </w:hyperlink>
      <w:r w:rsidR="00A16167" w:rsidRPr="00521E46">
        <w:rPr>
          <w:rStyle w:val="Strong"/>
          <w:rFonts w:cstheme="minorHAnsi"/>
          <w:b w:val="0"/>
          <w:bCs w:val="0"/>
          <w:color w:val="002060"/>
          <w:sz w:val="24"/>
          <w:szCs w:val="24"/>
        </w:rPr>
        <w:t xml:space="preserve">,  </w:t>
      </w:r>
    </w:p>
    <w:p w14:paraId="7E851419" w14:textId="77777777" w:rsidR="00A16167" w:rsidRPr="00521E46" w:rsidRDefault="00000000" w:rsidP="004C500B">
      <w:pPr>
        <w:pStyle w:val="ListParagraph"/>
        <w:numPr>
          <w:ilvl w:val="0"/>
          <w:numId w:val="54"/>
        </w:numPr>
        <w:spacing w:before="60" w:after="0" w:line="240" w:lineRule="auto"/>
        <w:contextualSpacing w:val="0"/>
        <w:jc w:val="both"/>
        <w:rPr>
          <w:rStyle w:val="Strong"/>
          <w:rFonts w:cstheme="minorHAnsi"/>
          <w:b w:val="0"/>
          <w:bCs w:val="0"/>
          <w:color w:val="002060"/>
          <w:sz w:val="24"/>
          <w:szCs w:val="24"/>
        </w:rPr>
      </w:pPr>
      <w:hyperlink r:id="rId19" w:history="1">
        <w:r w:rsidR="00A16167" w:rsidRPr="00521E46">
          <w:rPr>
            <w:rStyle w:val="Hyperlink"/>
            <w:rFonts w:cstheme="minorHAnsi"/>
            <w:sz w:val="24"/>
            <w:szCs w:val="24"/>
          </w:rPr>
          <w:t>https://anpd.gov.ro/web/?s=strategia</w:t>
        </w:r>
      </w:hyperlink>
      <w:r w:rsidR="00A16167" w:rsidRPr="00521E46">
        <w:rPr>
          <w:rStyle w:val="Strong"/>
          <w:rFonts w:cstheme="minorHAnsi"/>
          <w:b w:val="0"/>
          <w:bCs w:val="0"/>
          <w:color w:val="002060"/>
          <w:sz w:val="24"/>
          <w:szCs w:val="24"/>
        </w:rPr>
        <w:t xml:space="preserve"> </w:t>
      </w:r>
    </w:p>
    <w:bookmarkEnd w:id="182"/>
    <w:p w14:paraId="1FB1E0DA" w14:textId="77777777" w:rsidR="00D70534" w:rsidRPr="00521E46" w:rsidRDefault="00D70534" w:rsidP="004C500B">
      <w:pPr>
        <w:spacing w:before="60" w:after="0" w:line="240" w:lineRule="auto"/>
        <w:jc w:val="both"/>
        <w:rPr>
          <w:rStyle w:val="Strong"/>
          <w:rFonts w:cstheme="minorHAnsi"/>
          <w:b w:val="0"/>
          <w:bCs w:val="0"/>
          <w:color w:val="002060"/>
          <w:sz w:val="24"/>
          <w:szCs w:val="24"/>
        </w:rPr>
      </w:pPr>
    </w:p>
    <w:p w14:paraId="20FB4954" w14:textId="17DEE60E" w:rsidR="00016592" w:rsidRPr="00521E46" w:rsidRDefault="002B0659" w:rsidP="004C500B">
      <w:pPr>
        <w:spacing w:before="60" w:after="0" w:line="240" w:lineRule="auto"/>
        <w:jc w:val="both"/>
        <w:outlineLvl w:val="2"/>
        <w:rPr>
          <w:rFonts w:cstheme="minorHAnsi"/>
          <w:b/>
          <w:bCs/>
          <w:iCs/>
          <w:color w:val="002060"/>
          <w:sz w:val="24"/>
          <w:szCs w:val="24"/>
        </w:rPr>
      </w:pPr>
      <w:bookmarkStart w:id="183" w:name="_Toc134715985"/>
      <w:bookmarkStart w:id="184" w:name="_Toc134716133"/>
      <w:bookmarkStart w:id="185" w:name="_Toc134716310"/>
      <w:bookmarkStart w:id="186" w:name="_Toc134716459"/>
      <w:bookmarkStart w:id="187" w:name="_Toc134716609"/>
      <w:bookmarkStart w:id="188" w:name="_Toc134716749"/>
      <w:bookmarkStart w:id="189" w:name="_Toc134716889"/>
      <w:bookmarkStart w:id="190" w:name="_Toc134717028"/>
      <w:bookmarkStart w:id="191" w:name="_Toc134717166"/>
      <w:bookmarkStart w:id="192" w:name="_Toc134717302"/>
      <w:bookmarkStart w:id="193" w:name="_Toc134717435"/>
      <w:bookmarkStart w:id="194" w:name="_Toc134717908"/>
      <w:bookmarkStart w:id="195" w:name="_Toc161927063"/>
      <w:bookmarkEnd w:id="183"/>
      <w:bookmarkEnd w:id="184"/>
      <w:bookmarkEnd w:id="185"/>
      <w:bookmarkEnd w:id="186"/>
      <w:bookmarkEnd w:id="187"/>
      <w:bookmarkEnd w:id="188"/>
      <w:bookmarkEnd w:id="189"/>
      <w:bookmarkEnd w:id="190"/>
      <w:bookmarkEnd w:id="191"/>
      <w:bookmarkEnd w:id="192"/>
      <w:bookmarkEnd w:id="193"/>
      <w:bookmarkEnd w:id="194"/>
      <w:r w:rsidRPr="00521E46">
        <w:rPr>
          <w:rFonts w:cstheme="minorHAnsi"/>
          <w:b/>
          <w:bCs/>
          <w:iCs/>
          <w:color w:val="002060"/>
          <w:sz w:val="24"/>
          <w:szCs w:val="24"/>
        </w:rPr>
        <w:t>3.19.</w:t>
      </w:r>
      <w:r w:rsidR="00CD71C7" w:rsidRPr="00521E46">
        <w:rPr>
          <w:rFonts w:cstheme="minorHAnsi"/>
          <w:b/>
          <w:bCs/>
          <w:iCs/>
          <w:color w:val="002060"/>
          <w:sz w:val="24"/>
          <w:szCs w:val="24"/>
        </w:rPr>
        <w:t>4</w:t>
      </w:r>
      <w:r w:rsidRPr="00521E46">
        <w:rPr>
          <w:rFonts w:cstheme="minorHAnsi"/>
          <w:b/>
          <w:bCs/>
          <w:iCs/>
          <w:color w:val="002060"/>
          <w:sz w:val="24"/>
          <w:szCs w:val="24"/>
        </w:rPr>
        <w:t xml:space="preserve">. </w:t>
      </w:r>
      <w:r w:rsidR="00016592" w:rsidRPr="00521E46">
        <w:rPr>
          <w:rFonts w:cstheme="minorHAnsi"/>
          <w:b/>
          <w:bCs/>
          <w:iCs/>
          <w:color w:val="002060"/>
          <w:sz w:val="24"/>
          <w:szCs w:val="24"/>
        </w:rPr>
        <w:t>Egalitatea de gen</w:t>
      </w:r>
      <w:bookmarkEnd w:id="195"/>
      <w:r w:rsidR="00016592" w:rsidRPr="00521E46">
        <w:rPr>
          <w:rFonts w:cstheme="minorHAnsi"/>
          <w:b/>
          <w:bCs/>
          <w:iCs/>
          <w:color w:val="002060"/>
          <w:sz w:val="24"/>
          <w:szCs w:val="24"/>
        </w:rPr>
        <w:t xml:space="preserve"> </w:t>
      </w:r>
    </w:p>
    <w:p w14:paraId="288A8CE3" w14:textId="12C529F1" w:rsidR="0045081C" w:rsidRPr="00521E46" w:rsidRDefault="00D70534" w:rsidP="004C500B">
      <w:pPr>
        <w:spacing w:before="60" w:after="0" w:line="240" w:lineRule="auto"/>
        <w:jc w:val="both"/>
        <w:rPr>
          <w:rFonts w:cstheme="minorHAnsi"/>
          <w:color w:val="002060"/>
          <w:sz w:val="24"/>
          <w:szCs w:val="24"/>
        </w:rPr>
      </w:pPr>
      <w:bookmarkStart w:id="196" w:name="_Hlk136433246"/>
      <w:bookmarkStart w:id="197" w:name="_Hlk136433107"/>
      <w:r w:rsidRPr="00521E46">
        <w:rPr>
          <w:rFonts w:cstheme="minorHAnsi"/>
          <w:iCs/>
          <w:color w:val="002060"/>
          <w:sz w:val="24"/>
          <w:szCs w:val="24"/>
        </w:rPr>
        <w:t xml:space="preserve">Prezentul apel de proiecte este apreciat prin Programul Sănătate a NU avea o contribuție </w:t>
      </w:r>
      <w:r w:rsidR="007D22BC" w:rsidRPr="00521E46">
        <w:rPr>
          <w:rFonts w:cstheme="minorHAnsi"/>
          <w:iCs/>
          <w:color w:val="002060"/>
          <w:sz w:val="24"/>
          <w:szCs w:val="24"/>
        </w:rPr>
        <w:t xml:space="preserve">distinctă </w:t>
      </w:r>
      <w:r w:rsidRPr="00521E46">
        <w:rPr>
          <w:rFonts w:cstheme="minorHAnsi"/>
          <w:iCs/>
          <w:color w:val="002060"/>
          <w:sz w:val="24"/>
          <w:szCs w:val="24"/>
        </w:rPr>
        <w:t>la acest principiu (nu vizează măsuri specifice care să sprijine aplicarea acestui principiu orizontal – egalitatea de gen), dar cu toate acestea se recomandă respectarea acestui principiu în ciclul de viaț</w:t>
      </w:r>
      <w:r w:rsidR="00105168" w:rsidRPr="00521E46">
        <w:rPr>
          <w:rFonts w:cstheme="minorHAnsi"/>
          <w:iCs/>
          <w:color w:val="002060"/>
          <w:sz w:val="24"/>
          <w:szCs w:val="24"/>
        </w:rPr>
        <w:t>ă</w:t>
      </w:r>
      <w:r w:rsidRPr="00521E46">
        <w:rPr>
          <w:rFonts w:cstheme="minorHAnsi"/>
          <w:iCs/>
          <w:color w:val="002060"/>
          <w:sz w:val="24"/>
          <w:szCs w:val="24"/>
        </w:rPr>
        <w:t xml:space="preserve"> al proiectului.</w:t>
      </w:r>
      <w:bookmarkEnd w:id="196"/>
      <w:r w:rsidR="0099626D" w:rsidRPr="00521E46">
        <w:rPr>
          <w:rFonts w:cstheme="minorHAnsi"/>
          <w:iCs/>
          <w:color w:val="002060"/>
          <w:sz w:val="24"/>
          <w:szCs w:val="24"/>
        </w:rPr>
        <w:t xml:space="preserve"> – vezi </w:t>
      </w:r>
      <w:r w:rsidR="0045081C" w:rsidRPr="00521E46">
        <w:rPr>
          <w:rFonts w:cstheme="minorHAnsi"/>
          <w:color w:val="002060"/>
          <w:sz w:val="24"/>
          <w:szCs w:val="24"/>
        </w:rPr>
        <w:t xml:space="preserve">Anexa </w:t>
      </w:r>
      <w:r w:rsidR="009F69A0" w:rsidRPr="00521E46">
        <w:rPr>
          <w:rFonts w:cstheme="minorHAnsi"/>
          <w:color w:val="002060"/>
          <w:sz w:val="24"/>
          <w:szCs w:val="24"/>
        </w:rPr>
        <w:t>4</w:t>
      </w:r>
      <w:r w:rsidR="0045081C" w:rsidRPr="00521E46">
        <w:rPr>
          <w:rFonts w:cstheme="minorHAnsi"/>
          <w:color w:val="002060"/>
          <w:sz w:val="24"/>
          <w:szCs w:val="24"/>
        </w:rPr>
        <w:t>: Declarația unică.</w:t>
      </w:r>
    </w:p>
    <w:bookmarkEnd w:id="197"/>
    <w:p w14:paraId="6338E638" w14:textId="31719D4B" w:rsidR="00016592" w:rsidRPr="00521E46" w:rsidRDefault="00016592" w:rsidP="004C500B">
      <w:pPr>
        <w:spacing w:before="60" w:after="0" w:line="240" w:lineRule="auto"/>
        <w:jc w:val="both"/>
        <w:rPr>
          <w:rFonts w:cstheme="minorHAnsi"/>
          <w:iCs/>
          <w:color w:val="002060"/>
          <w:sz w:val="24"/>
          <w:szCs w:val="24"/>
        </w:rPr>
      </w:pPr>
    </w:p>
    <w:p w14:paraId="2480A093" w14:textId="2374C789" w:rsidR="00016592" w:rsidRPr="00521E46" w:rsidRDefault="00016592" w:rsidP="004C500B">
      <w:pPr>
        <w:pStyle w:val="ListParagraph"/>
        <w:numPr>
          <w:ilvl w:val="2"/>
          <w:numId w:val="72"/>
        </w:numPr>
        <w:spacing w:before="60" w:after="0" w:line="240" w:lineRule="auto"/>
        <w:contextualSpacing w:val="0"/>
        <w:jc w:val="both"/>
        <w:outlineLvl w:val="2"/>
        <w:rPr>
          <w:rFonts w:cstheme="minorHAnsi"/>
          <w:iCs/>
          <w:color w:val="002060"/>
          <w:sz w:val="24"/>
          <w:szCs w:val="24"/>
        </w:rPr>
      </w:pPr>
      <w:bookmarkStart w:id="198" w:name="_Toc161927064"/>
      <w:r w:rsidRPr="00521E46">
        <w:rPr>
          <w:rFonts w:cstheme="minorHAnsi"/>
          <w:b/>
          <w:bCs/>
          <w:iCs/>
          <w:color w:val="002060"/>
          <w:sz w:val="24"/>
          <w:szCs w:val="24"/>
        </w:rPr>
        <w:t>Nediscriminare</w:t>
      </w:r>
      <w:bookmarkEnd w:id="198"/>
      <w:r w:rsidRPr="00521E46">
        <w:rPr>
          <w:rFonts w:cstheme="minorHAnsi"/>
          <w:iCs/>
          <w:color w:val="002060"/>
          <w:sz w:val="24"/>
          <w:szCs w:val="24"/>
        </w:rPr>
        <w:t xml:space="preserve"> </w:t>
      </w:r>
    </w:p>
    <w:p w14:paraId="03DD0F99" w14:textId="709A7EA0" w:rsidR="00016592" w:rsidRPr="00521E46" w:rsidRDefault="00016592" w:rsidP="004C500B">
      <w:pPr>
        <w:spacing w:before="60" w:after="0" w:line="240" w:lineRule="auto"/>
        <w:jc w:val="both"/>
        <w:rPr>
          <w:rFonts w:cstheme="minorHAnsi"/>
          <w:color w:val="002060"/>
          <w:sz w:val="24"/>
          <w:szCs w:val="24"/>
        </w:rPr>
      </w:pPr>
      <w:r w:rsidRPr="00521E46">
        <w:rPr>
          <w:rFonts w:cstheme="minorHAnsi"/>
          <w:iCs/>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 (condiție de eligibilitate)</w:t>
      </w:r>
      <w:r w:rsidR="00C20208" w:rsidRPr="00521E46">
        <w:rPr>
          <w:rFonts w:cstheme="minorHAnsi"/>
          <w:iCs/>
          <w:color w:val="002060"/>
          <w:sz w:val="24"/>
          <w:szCs w:val="24"/>
        </w:rPr>
        <w:t xml:space="preserve"> </w:t>
      </w:r>
      <w:r w:rsidR="00C20208" w:rsidRPr="00521E46">
        <w:rPr>
          <w:rFonts w:cstheme="minorHAnsi"/>
          <w:color w:val="002060"/>
          <w:sz w:val="24"/>
          <w:szCs w:val="24"/>
        </w:rPr>
        <w:t>Declarația unică (</w:t>
      </w:r>
      <w:r w:rsidR="008B2BC0" w:rsidRPr="00521E46">
        <w:rPr>
          <w:rFonts w:cstheme="minorHAnsi"/>
          <w:color w:val="002060"/>
          <w:sz w:val="24"/>
          <w:szCs w:val="24"/>
        </w:rPr>
        <w:t>A</w:t>
      </w:r>
      <w:r w:rsidR="00C20208" w:rsidRPr="00521E46">
        <w:rPr>
          <w:rFonts w:cstheme="minorHAnsi"/>
          <w:color w:val="002060"/>
          <w:sz w:val="24"/>
          <w:szCs w:val="24"/>
        </w:rPr>
        <w:t xml:space="preserve">nexa </w:t>
      </w:r>
      <w:r w:rsidR="009F69A0" w:rsidRPr="00521E46">
        <w:rPr>
          <w:rFonts w:cstheme="minorHAnsi"/>
          <w:color w:val="002060"/>
          <w:sz w:val="24"/>
          <w:szCs w:val="24"/>
        </w:rPr>
        <w:t>4</w:t>
      </w:r>
      <w:r w:rsidR="00C20208" w:rsidRPr="00521E46">
        <w:rPr>
          <w:rFonts w:cstheme="minorHAnsi"/>
          <w:color w:val="002060"/>
          <w:sz w:val="24"/>
          <w:szCs w:val="24"/>
        </w:rPr>
        <w:t>)</w:t>
      </w:r>
      <w:r w:rsidR="008B2BC0" w:rsidRPr="00521E46">
        <w:rPr>
          <w:rFonts w:cstheme="minorHAnsi"/>
          <w:color w:val="002060"/>
          <w:sz w:val="24"/>
          <w:szCs w:val="24"/>
        </w:rPr>
        <w:t>.</w:t>
      </w:r>
    </w:p>
    <w:p w14:paraId="4D9B10A1" w14:textId="540E68F3" w:rsidR="0074287F" w:rsidRPr="00521E46"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99" w:name="_Toc161927065"/>
      <w:r w:rsidRPr="00521E46">
        <w:rPr>
          <w:rFonts w:cstheme="minorHAnsi"/>
          <w:b/>
          <w:bCs/>
          <w:iCs/>
          <w:color w:val="002060"/>
          <w:sz w:val="24"/>
          <w:szCs w:val="24"/>
        </w:rPr>
        <w:t>Teme secundare</w:t>
      </w:r>
      <w:bookmarkEnd w:id="199"/>
    </w:p>
    <w:p w14:paraId="0BA09C76" w14:textId="0EA2AF06" w:rsidR="00016592" w:rsidRPr="00521E46" w:rsidRDefault="00016592" w:rsidP="004C500B">
      <w:pPr>
        <w:spacing w:before="60" w:after="0" w:line="240" w:lineRule="auto"/>
        <w:jc w:val="both"/>
        <w:rPr>
          <w:rFonts w:cstheme="minorHAnsi"/>
          <w:iCs/>
          <w:color w:val="002060"/>
          <w:sz w:val="24"/>
          <w:szCs w:val="24"/>
        </w:rPr>
      </w:pPr>
      <w:bookmarkStart w:id="200" w:name="_Hlk132976018"/>
      <w:r w:rsidRPr="00521E46">
        <w:rPr>
          <w:rFonts w:cstheme="minorHAnsi"/>
          <w:iCs/>
          <w:color w:val="002060"/>
          <w:sz w:val="24"/>
          <w:szCs w:val="24"/>
        </w:rPr>
        <w:t>Nu se aplic</w:t>
      </w:r>
      <w:r w:rsidR="008B2BC0" w:rsidRPr="00521E46">
        <w:rPr>
          <w:rFonts w:cstheme="minorHAnsi"/>
          <w:iCs/>
          <w:color w:val="002060"/>
          <w:sz w:val="24"/>
          <w:szCs w:val="24"/>
        </w:rPr>
        <w:t>ă</w:t>
      </w:r>
      <w:r w:rsidRPr="00521E46">
        <w:rPr>
          <w:rFonts w:cstheme="minorHAnsi"/>
          <w:iCs/>
          <w:color w:val="002060"/>
          <w:sz w:val="24"/>
          <w:szCs w:val="24"/>
        </w:rPr>
        <w:t xml:space="preserve"> prezentului apel.</w:t>
      </w:r>
    </w:p>
    <w:p w14:paraId="5CC233A0" w14:textId="77777777" w:rsidR="00105168" w:rsidRPr="00521E46" w:rsidRDefault="00105168" w:rsidP="004C500B">
      <w:pPr>
        <w:spacing w:before="60" w:after="0" w:line="240" w:lineRule="auto"/>
        <w:jc w:val="both"/>
        <w:rPr>
          <w:rFonts w:cstheme="minorHAnsi"/>
          <w:iCs/>
          <w:color w:val="002060"/>
          <w:sz w:val="24"/>
          <w:szCs w:val="24"/>
        </w:rPr>
      </w:pPr>
    </w:p>
    <w:p w14:paraId="7DDCC39F" w14:textId="2DF1A37F" w:rsidR="0074287F" w:rsidRPr="00521E46" w:rsidRDefault="0074287F" w:rsidP="004C500B">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201" w:name="_Toc161927066"/>
      <w:bookmarkEnd w:id="200"/>
      <w:r w:rsidRPr="00521E46">
        <w:rPr>
          <w:rFonts w:cstheme="minorHAnsi"/>
          <w:b/>
          <w:bCs/>
          <w:iCs/>
          <w:color w:val="002060"/>
          <w:sz w:val="24"/>
          <w:szCs w:val="24"/>
        </w:rPr>
        <w:t>Informare</w:t>
      </w:r>
      <w:r w:rsidR="00EE0F16" w:rsidRPr="00521E46">
        <w:rPr>
          <w:rFonts w:cstheme="minorHAnsi"/>
          <w:b/>
          <w:bCs/>
          <w:iCs/>
          <w:color w:val="002060"/>
          <w:sz w:val="24"/>
          <w:szCs w:val="24"/>
        </w:rPr>
        <w:t>a</w:t>
      </w:r>
      <w:r w:rsidR="00E7551B" w:rsidRPr="00521E46">
        <w:rPr>
          <w:rFonts w:cstheme="minorHAnsi"/>
          <w:b/>
          <w:bCs/>
          <w:iCs/>
          <w:color w:val="002060"/>
          <w:sz w:val="24"/>
          <w:szCs w:val="24"/>
        </w:rPr>
        <w:t xml:space="preserve"> și vizibilitatea sprijinului din fonduri</w:t>
      </w:r>
      <w:bookmarkEnd w:id="201"/>
    </w:p>
    <w:p w14:paraId="78039998" w14:textId="3AA1CECC" w:rsidR="00C67852" w:rsidRPr="00521E46" w:rsidRDefault="00C67852" w:rsidP="004C500B">
      <w:pPr>
        <w:spacing w:before="60" w:after="0" w:line="240" w:lineRule="auto"/>
        <w:ind w:right="-46"/>
        <w:jc w:val="both"/>
        <w:rPr>
          <w:rFonts w:cstheme="minorHAnsi"/>
          <w:iCs/>
          <w:color w:val="002060"/>
          <w:sz w:val="24"/>
          <w:szCs w:val="24"/>
        </w:rPr>
      </w:pPr>
      <w:r w:rsidRPr="00521E46">
        <w:rPr>
          <w:rFonts w:cstheme="minorHAnsi"/>
          <w:iCs/>
          <w:color w:val="002060"/>
          <w:sz w:val="24"/>
          <w:szCs w:val="24"/>
        </w:rPr>
        <w:t>Proiectul propus va detalia măsurile de vizibilitate, transparență și comunicare, conform cerințelor din Regulamentul (</w:t>
      </w:r>
      <w:r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284D5C" w14:textId="77777777" w:rsidR="00C67852" w:rsidRPr="00521E46" w:rsidRDefault="00C67852" w:rsidP="004C500B">
      <w:pPr>
        <w:spacing w:before="60" w:after="0" w:line="240" w:lineRule="auto"/>
        <w:ind w:right="120"/>
        <w:jc w:val="both"/>
        <w:rPr>
          <w:rFonts w:cstheme="minorHAnsi"/>
          <w:iCs/>
          <w:color w:val="002060"/>
          <w:sz w:val="24"/>
          <w:szCs w:val="24"/>
        </w:rPr>
      </w:pPr>
      <w:r w:rsidRPr="00521E46">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4AACD8BE" w14:textId="77777777" w:rsidR="00123868" w:rsidRPr="00521E46" w:rsidRDefault="00123868" w:rsidP="00123868">
      <w:pPr>
        <w:spacing w:before="60" w:after="0" w:line="240" w:lineRule="auto"/>
        <w:ind w:right="120"/>
        <w:jc w:val="both"/>
        <w:rPr>
          <w:rFonts w:cstheme="minorHAnsi"/>
          <w:iCs/>
          <w:color w:val="002060"/>
          <w:sz w:val="24"/>
          <w:szCs w:val="24"/>
        </w:rPr>
      </w:pPr>
      <w:r w:rsidRPr="00521E46">
        <w:rPr>
          <w:rFonts w:cstheme="minorHAnsi"/>
          <w:iCs/>
          <w:color w:val="002060"/>
          <w:sz w:val="24"/>
          <w:szCs w:val="24"/>
        </w:rPr>
        <w:lastRenderedPageBreak/>
        <w:t>Măsuri minime obligatorii de informare și publicitate aferente intervențiilor vizate de prezentul apel de proiecte</w:t>
      </w:r>
    </w:p>
    <w:p w14:paraId="6403DD85" w14:textId="77777777" w:rsidR="00123868" w:rsidRPr="00521E46" w:rsidRDefault="00123868" w:rsidP="00123868">
      <w:pPr>
        <w:spacing w:before="60" w:after="0" w:line="240" w:lineRule="auto"/>
        <w:ind w:right="120"/>
        <w:jc w:val="both"/>
        <w:rPr>
          <w:rFonts w:cstheme="minorHAnsi"/>
          <w:iCs/>
          <w:color w:val="002060"/>
          <w:sz w:val="24"/>
          <w:szCs w:val="24"/>
        </w:rPr>
      </w:pPr>
      <w:r w:rsidRPr="00521E46">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035611C2" w14:textId="77777777" w:rsidR="00123868" w:rsidRPr="00521E46" w:rsidRDefault="00123868" w:rsidP="00123868">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publicarea unui comunicat de presă/anunț de presă</w:t>
      </w:r>
      <w:r w:rsidRPr="00521E46">
        <w:rPr>
          <w:rFonts w:cstheme="minorHAnsi"/>
          <w:iCs/>
          <w:color w:val="002060"/>
          <w:sz w:val="24"/>
          <w:szCs w:val="24"/>
        </w:rPr>
        <w:t xml:space="preserve"> la începutul și la finalizarea proiectului pe site-ul propriu sau în orice alt mediu de comunicare cu vizibilitate mare pentru publicul larg (presă scrisă tipărită locală/regională/națională, publicații online etc);</w:t>
      </w:r>
    </w:p>
    <w:p w14:paraId="17F3FC2C" w14:textId="77777777" w:rsidR="00123868" w:rsidRPr="00521E46" w:rsidRDefault="00123868" w:rsidP="00123868">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materiale de informare/comunicare tipărite sau tipăribile sub formă digitală</w:t>
      </w:r>
      <w:r w:rsidRPr="00521E46">
        <w:rPr>
          <w:rFonts w:cstheme="minorHAnsi"/>
          <w:iCs/>
          <w:color w:val="002060"/>
          <w:sz w:val="24"/>
          <w:szCs w:val="24"/>
        </w:rPr>
        <w:t xml:space="preserve"> (pliante, rapoarte, broșuri de informare/ povești de succes, buletine informative, cărți etc.) ce vor avea pe prima copertă setul de însemne grafice obligatorii;</w:t>
      </w:r>
    </w:p>
    <w:p w14:paraId="061DDC69" w14:textId="77777777" w:rsidR="00123868" w:rsidRPr="00521E46" w:rsidRDefault="00123868" w:rsidP="00123868">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expunerea, de la începerea implementării fizice a operațiunilor</w:t>
      </w:r>
      <w:r w:rsidRPr="00521E46">
        <w:rPr>
          <w:rFonts w:cstheme="minorHAnsi"/>
          <w:iCs/>
          <w:color w:val="002060"/>
          <w:sz w:val="24"/>
          <w:szCs w:val="24"/>
        </w:rPr>
        <w:t xml:space="preserve"> care implică investiții fizice sau de la instalarea echipamentelor achiziționate, a unor plăci sau panouri permanente, clar vizibile publicului</w:t>
      </w:r>
      <w:r w:rsidRPr="00521E46">
        <w:rPr>
          <w:rFonts w:cstheme="minorHAnsi"/>
          <w:iCs/>
          <w:color w:val="002060"/>
          <w:sz w:val="24"/>
          <w:szCs w:val="24"/>
          <w:vertAlign w:val="superscript"/>
        </w:rPr>
        <w:footnoteReference w:id="15"/>
      </w:r>
      <w:r w:rsidRPr="00521E46">
        <w:rPr>
          <w:rFonts w:cstheme="minorHAnsi"/>
          <w:iCs/>
          <w:color w:val="002060"/>
          <w:sz w:val="24"/>
          <w:szCs w:val="24"/>
        </w:rPr>
        <w:t>, care conțin emblema Uniunii în conformitate cu caracteristicile tehnice stabilite în anexa IX a Regulamentului UE de stabilire a dispozițiilor comune nr. 1060/2021și informații privind respectivele operațiuni;</w:t>
      </w:r>
    </w:p>
    <w:p w14:paraId="429D5301" w14:textId="4D401D11" w:rsidR="00123868" w:rsidRPr="00521E46" w:rsidRDefault="00123868" w:rsidP="00123868">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realizarea unui afiș cu dimensiunea minimă A3 sau un afișaj electronic echivalent</w:t>
      </w:r>
      <w:r w:rsidRPr="00521E46">
        <w:rPr>
          <w:rFonts w:cstheme="minorHAnsi"/>
          <w:iCs/>
          <w:color w:val="002060"/>
          <w:sz w:val="24"/>
          <w:szCs w:val="24"/>
          <w:vertAlign w:val="superscript"/>
        </w:rPr>
        <w:footnoteReference w:id="16"/>
      </w:r>
      <w:r w:rsidR="00C84316">
        <w:rPr>
          <w:rFonts w:cstheme="minorHAnsi"/>
          <w:iCs/>
          <w:color w:val="002060"/>
          <w:sz w:val="24"/>
          <w:szCs w:val="24"/>
        </w:rPr>
        <w:t>;</w:t>
      </w:r>
    </w:p>
    <w:p w14:paraId="2886234F" w14:textId="77777777" w:rsidR="00123868" w:rsidRPr="00521E46" w:rsidRDefault="00123868" w:rsidP="00123868">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aplicarea de autocolante/plăcuțe pe echipamentele</w:t>
      </w:r>
      <w:r w:rsidRPr="00521E46">
        <w:rPr>
          <w:rFonts w:cstheme="minorHAnsi"/>
          <w:iCs/>
          <w:color w:val="002060"/>
          <w:sz w:val="24"/>
          <w:szCs w:val="24"/>
        </w:rPr>
        <w:t>/mijloace de transport de orice fel achiziționate în proiect;</w:t>
      </w:r>
    </w:p>
    <w:p w14:paraId="3D054E4A" w14:textId="77777777" w:rsidR="00123868" w:rsidRPr="00521E46" w:rsidRDefault="00123868" w:rsidP="00123868">
      <w:pPr>
        <w:numPr>
          <w:ilvl w:val="0"/>
          <w:numId w:val="19"/>
        </w:numPr>
        <w:spacing w:before="60" w:after="0" w:line="240" w:lineRule="auto"/>
        <w:ind w:right="120"/>
        <w:jc w:val="both"/>
        <w:rPr>
          <w:rFonts w:cstheme="minorHAnsi"/>
          <w:iCs/>
          <w:color w:val="002060"/>
          <w:sz w:val="24"/>
          <w:szCs w:val="24"/>
        </w:rPr>
      </w:pPr>
      <w:r w:rsidRPr="00521E46">
        <w:rPr>
          <w:rFonts w:cstheme="minorHAnsi"/>
          <w:iCs/>
          <w:color w:val="002060"/>
          <w:sz w:val="24"/>
          <w:szCs w:val="24"/>
        </w:rPr>
        <w:t>afișarea pe site-ul oficial de internet și pe paginile de comunicare socială ale beneficiarului a unei scurte descrieri a operațiunii, proporțională cu nivelul sprijinului, inclusiv a scopurilor și rezultatelor acesteia, evidențiind sprijinul financiar din partea Uniunii;</w:t>
      </w:r>
    </w:p>
    <w:p w14:paraId="0F993664" w14:textId="77777777" w:rsidR="00123868" w:rsidRPr="00521E46" w:rsidRDefault="00123868" w:rsidP="00123868">
      <w:pPr>
        <w:numPr>
          <w:ilvl w:val="0"/>
          <w:numId w:val="19"/>
        </w:numPr>
        <w:spacing w:before="60" w:after="0" w:line="240" w:lineRule="auto"/>
        <w:ind w:right="120"/>
        <w:jc w:val="both"/>
        <w:rPr>
          <w:rFonts w:cstheme="minorHAnsi"/>
          <w:iCs/>
          <w:color w:val="002060"/>
          <w:sz w:val="24"/>
          <w:szCs w:val="24"/>
        </w:rPr>
      </w:pPr>
      <w:r w:rsidRPr="00521E46">
        <w:rPr>
          <w:rFonts w:cstheme="minorHAnsi"/>
          <w:iCs/>
          <w:color w:val="002060"/>
          <w:sz w:val="24"/>
          <w:szCs w:val="24"/>
        </w:rPr>
        <w:t>Realizarea unui portofoliu de fotografii pe parcursul desfășurării proiectului pentru a ilustra evoluția acestuia;</w:t>
      </w:r>
    </w:p>
    <w:p w14:paraId="03C85513" w14:textId="05D47705" w:rsidR="00123868" w:rsidRPr="00521E46" w:rsidRDefault="00123868" w:rsidP="00123868">
      <w:pPr>
        <w:numPr>
          <w:ilvl w:val="0"/>
          <w:numId w:val="19"/>
        </w:numPr>
        <w:spacing w:before="60" w:after="0" w:line="240" w:lineRule="auto"/>
        <w:ind w:right="120"/>
        <w:jc w:val="both"/>
        <w:rPr>
          <w:rFonts w:cstheme="minorHAnsi"/>
          <w:iCs/>
          <w:color w:val="002060"/>
          <w:sz w:val="24"/>
          <w:szCs w:val="24"/>
        </w:rPr>
      </w:pPr>
      <w:r w:rsidRPr="00521E46">
        <w:rPr>
          <w:rFonts w:cstheme="minorHAnsi"/>
          <w:iCs/>
          <w:color w:val="002060"/>
          <w:sz w:val="24"/>
          <w:szCs w:val="24"/>
        </w:rPr>
        <w:t xml:space="preserve">fiind un proiect care intră în sfera unei </w:t>
      </w:r>
      <w:r w:rsidRPr="00C84316">
        <w:rPr>
          <w:rFonts w:cstheme="minorHAnsi"/>
          <w:b/>
          <w:bCs/>
          <w:iCs/>
          <w:color w:val="002060"/>
          <w:sz w:val="24"/>
          <w:szCs w:val="24"/>
        </w:rPr>
        <w:t xml:space="preserve">operațiuni de importanță strategică, este obligatorie organizarea unui eveniment sau a unei activități de comunicare, după caz, cu implicarea Comisiei Europene și a AM </w:t>
      </w:r>
      <w:proofErr w:type="spellStart"/>
      <w:r w:rsidRPr="00C84316">
        <w:rPr>
          <w:rFonts w:cstheme="minorHAnsi"/>
          <w:b/>
          <w:bCs/>
          <w:iCs/>
          <w:color w:val="002060"/>
          <w:sz w:val="24"/>
          <w:szCs w:val="24"/>
        </w:rPr>
        <w:t>P</w:t>
      </w:r>
      <w:r w:rsidR="00C84316">
        <w:rPr>
          <w:rFonts w:cstheme="minorHAnsi"/>
          <w:b/>
          <w:bCs/>
          <w:iCs/>
          <w:color w:val="002060"/>
          <w:sz w:val="24"/>
          <w:szCs w:val="24"/>
        </w:rPr>
        <w:t>o</w:t>
      </w:r>
      <w:r w:rsidRPr="00C84316">
        <w:rPr>
          <w:rFonts w:cstheme="minorHAnsi"/>
          <w:b/>
          <w:bCs/>
          <w:iCs/>
          <w:color w:val="002060"/>
          <w:sz w:val="24"/>
          <w:szCs w:val="24"/>
        </w:rPr>
        <w:t>S</w:t>
      </w:r>
      <w:proofErr w:type="spellEnd"/>
      <w:r w:rsidRPr="00C84316">
        <w:rPr>
          <w:rFonts w:cstheme="minorHAnsi"/>
          <w:b/>
          <w:bCs/>
          <w:iCs/>
          <w:color w:val="002060"/>
          <w:sz w:val="24"/>
          <w:szCs w:val="24"/>
        </w:rPr>
        <w:t xml:space="preserve"> în timp util.</w:t>
      </w:r>
    </w:p>
    <w:p w14:paraId="1EDC2D18" w14:textId="1DC3F97C" w:rsidR="00C67852" w:rsidRPr="00521E46" w:rsidRDefault="00404C7D" w:rsidP="004C500B">
      <w:pPr>
        <w:spacing w:before="60" w:after="0" w:line="240" w:lineRule="auto"/>
        <w:jc w:val="both"/>
        <w:rPr>
          <w:rFonts w:cstheme="minorHAnsi"/>
          <w:iCs/>
          <w:color w:val="002060"/>
          <w:sz w:val="24"/>
          <w:szCs w:val="24"/>
        </w:rPr>
      </w:pPr>
      <w:bookmarkStart w:id="202" w:name="_Hlk140215851"/>
      <w:r w:rsidRPr="00521E46">
        <w:rPr>
          <w:rFonts w:cstheme="minorHAnsi"/>
          <w:iCs/>
          <w:color w:val="002060"/>
          <w:sz w:val="24"/>
          <w:szCs w:val="24"/>
        </w:rPr>
        <w:t>Fiind un proiect</w:t>
      </w:r>
      <w:r w:rsidR="00C67852" w:rsidRPr="00521E46">
        <w:rPr>
          <w:rFonts w:cstheme="minorHAnsi"/>
          <w:iCs/>
          <w:color w:val="002060"/>
          <w:sz w:val="24"/>
          <w:szCs w:val="24"/>
        </w:rPr>
        <w:t xml:space="preserve"> cuprins în cadrul</w:t>
      </w:r>
      <w:r w:rsidRPr="00521E46">
        <w:rPr>
          <w:rFonts w:cstheme="minorHAnsi"/>
          <w:iCs/>
          <w:color w:val="002060"/>
          <w:sz w:val="24"/>
          <w:szCs w:val="24"/>
        </w:rPr>
        <w:t xml:space="preserve"> unei</w:t>
      </w:r>
      <w:r w:rsidR="00C67852" w:rsidRPr="00521E46">
        <w:rPr>
          <w:rFonts w:cstheme="minorHAnsi"/>
          <w:iCs/>
          <w:color w:val="002060"/>
          <w:sz w:val="24"/>
          <w:szCs w:val="24"/>
        </w:rPr>
        <w:t xml:space="preserve"> operațiuni de importanță strategică abordat</w:t>
      </w:r>
      <w:r w:rsidRPr="00521E46">
        <w:rPr>
          <w:rFonts w:cstheme="minorHAnsi"/>
          <w:iCs/>
          <w:color w:val="002060"/>
          <w:sz w:val="24"/>
          <w:szCs w:val="24"/>
        </w:rPr>
        <w:t>ă</w:t>
      </w:r>
      <w:r w:rsidR="00C67852" w:rsidRPr="00521E46">
        <w:rPr>
          <w:rFonts w:cstheme="minorHAnsi"/>
          <w:iCs/>
          <w:color w:val="002060"/>
          <w:sz w:val="24"/>
          <w:szCs w:val="24"/>
        </w:rPr>
        <w:t xml:space="preserve"> prin Programul Sănătate, este recomandat să se realizeze mai mult decât activitățile minime obligatorii de comunicare.  </w:t>
      </w:r>
    </w:p>
    <w:p w14:paraId="7FBAA378" w14:textId="4C4D78C3" w:rsidR="00C67852" w:rsidRPr="00521E46" w:rsidRDefault="00C67852"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De asemenea, în contextul prevederilor Regulamentului </w:t>
      </w:r>
      <w:r w:rsidRPr="00521E46">
        <w:rPr>
          <w:rFonts w:cstheme="minorHAnsi"/>
          <w:color w:val="002060"/>
          <w:sz w:val="24"/>
          <w:szCs w:val="24"/>
        </w:rPr>
        <w:t xml:space="preserve">UE de stabilire a dispozițiilor </w:t>
      </w:r>
      <w:r w:rsidRPr="00521E46">
        <w:rPr>
          <w:rFonts w:cstheme="minorHAnsi"/>
          <w:iCs/>
          <w:color w:val="002060"/>
          <w:sz w:val="24"/>
          <w:szCs w:val="24"/>
        </w:rPr>
        <w:t xml:space="preserve">comune nr. </w:t>
      </w:r>
      <w:r w:rsidR="00436778" w:rsidRPr="00521E46">
        <w:rPr>
          <w:rFonts w:cstheme="minorHAnsi"/>
          <w:iCs/>
          <w:color w:val="002060"/>
          <w:sz w:val="24"/>
          <w:szCs w:val="24"/>
        </w:rPr>
        <w:t>2021/1060</w:t>
      </w:r>
      <w:r w:rsidRPr="00521E46">
        <w:rPr>
          <w:rFonts w:cstheme="minorHAnsi"/>
          <w:iCs/>
          <w:color w:val="002060"/>
          <w:sz w:val="24"/>
          <w:szCs w:val="24"/>
        </w:rPr>
        <w:t>,</w:t>
      </w:r>
      <w:r w:rsidR="009C1F8F" w:rsidRPr="00521E46">
        <w:rPr>
          <w:rFonts w:cstheme="minorHAnsi"/>
          <w:iCs/>
          <w:color w:val="002060"/>
          <w:sz w:val="24"/>
          <w:szCs w:val="24"/>
        </w:rPr>
        <w:t xml:space="preserve"> „</w:t>
      </w:r>
      <w:r w:rsidRPr="00521E46">
        <w:rPr>
          <w:rFonts w:cstheme="minorHAnsi"/>
          <w:iCs/>
          <w:color w:val="002060"/>
          <w:sz w:val="24"/>
          <w:szCs w:val="24"/>
        </w:rPr>
        <w:t xml:space="preserve">Operațiunea de importanță strategică </w:t>
      </w:r>
      <w:r w:rsidRPr="00521E46">
        <w:rPr>
          <w:rFonts w:cstheme="minorHAnsi"/>
          <w:i/>
          <w:color w:val="002060"/>
          <w:sz w:val="24"/>
          <w:szCs w:val="24"/>
        </w:rPr>
        <w:t>înseamnă o operațiune care aduce o contribuție semnificativă la realizarea obiectivelor unui program și care face obiectul unei monitorizări și al unor măsuri de comunicare speciale”.</w:t>
      </w:r>
      <w:r w:rsidRPr="00521E46">
        <w:rPr>
          <w:rFonts w:cstheme="minorHAnsi"/>
          <w:iCs/>
          <w:color w:val="002060"/>
          <w:sz w:val="24"/>
          <w:szCs w:val="24"/>
        </w:rPr>
        <w:t xml:space="preserve"> Prin urmare, beneficiarul va pune la dispoziția AM </w:t>
      </w:r>
      <w:proofErr w:type="spellStart"/>
      <w:r w:rsidR="00404C7D" w:rsidRPr="00521E46">
        <w:rPr>
          <w:rFonts w:cstheme="minorHAnsi"/>
          <w:iCs/>
          <w:color w:val="002060"/>
          <w:sz w:val="24"/>
          <w:szCs w:val="24"/>
        </w:rPr>
        <w:t>PoS</w:t>
      </w:r>
      <w:proofErr w:type="spellEnd"/>
      <w:r w:rsidR="00404C7D" w:rsidRPr="00521E46">
        <w:rPr>
          <w:rFonts w:cstheme="minorHAnsi"/>
          <w:iCs/>
          <w:color w:val="002060"/>
          <w:sz w:val="24"/>
          <w:szCs w:val="24"/>
        </w:rPr>
        <w:t xml:space="preserve"> </w:t>
      </w:r>
      <w:r w:rsidRPr="00521E46">
        <w:rPr>
          <w:rFonts w:cstheme="minorHAnsi"/>
          <w:iCs/>
          <w:color w:val="002060"/>
          <w:sz w:val="24"/>
          <w:szCs w:val="24"/>
        </w:rPr>
        <w:t xml:space="preserve">informații care să permită monitorizarea și informarea cu privire la rezultatele obținute. Beneficiarul are obligația să pună la dispoziția AM </w:t>
      </w:r>
      <w:proofErr w:type="spellStart"/>
      <w:r w:rsidR="00404C7D" w:rsidRPr="00521E46">
        <w:rPr>
          <w:rFonts w:cstheme="minorHAnsi"/>
          <w:iCs/>
          <w:color w:val="002060"/>
          <w:sz w:val="24"/>
          <w:szCs w:val="24"/>
        </w:rPr>
        <w:t>PoS</w:t>
      </w:r>
      <w:proofErr w:type="spellEnd"/>
      <w:r w:rsidR="00B34D48" w:rsidRPr="00521E46">
        <w:rPr>
          <w:rFonts w:cstheme="minorHAnsi"/>
          <w:iCs/>
          <w:color w:val="002060"/>
          <w:sz w:val="24"/>
          <w:szCs w:val="24"/>
        </w:rPr>
        <w:t>/OI</w:t>
      </w:r>
      <w:r w:rsidRPr="00521E46">
        <w:rPr>
          <w:rFonts w:cstheme="minorHAnsi"/>
          <w:iCs/>
          <w:color w:val="002060"/>
          <w:sz w:val="24"/>
          <w:szCs w:val="24"/>
        </w:rPr>
        <w:t xml:space="preserve"> și CE, la cerere, date și informații despre proiecte și stadiul lor de implementare, inclusiv fotografii, în vederea probării și asigurării transparenței utilizării fondurilor.</w:t>
      </w:r>
    </w:p>
    <w:p w14:paraId="361E23D0" w14:textId="5DD9809A" w:rsidR="00C67852" w:rsidRPr="00521E46" w:rsidRDefault="00C67852" w:rsidP="004C500B">
      <w:pPr>
        <w:spacing w:before="60" w:after="0" w:line="240" w:lineRule="auto"/>
        <w:jc w:val="both"/>
        <w:rPr>
          <w:rFonts w:cstheme="minorHAnsi"/>
          <w:iCs/>
          <w:color w:val="002060"/>
          <w:sz w:val="24"/>
          <w:szCs w:val="24"/>
        </w:rPr>
      </w:pPr>
      <w:r w:rsidRPr="00521E46">
        <w:rPr>
          <w:rFonts w:cstheme="minorHAnsi"/>
          <w:b/>
          <w:bCs/>
          <w:iCs/>
          <w:color w:val="002060"/>
          <w:sz w:val="24"/>
          <w:szCs w:val="24"/>
        </w:rPr>
        <w:lastRenderedPageBreak/>
        <w:t>Progresele obținute în implementarea OIS</w:t>
      </w:r>
      <w:r w:rsidRPr="00521E46">
        <w:rPr>
          <w:rFonts w:cstheme="minorHAnsi"/>
          <w:iCs/>
          <w:color w:val="002060"/>
          <w:sz w:val="24"/>
          <w:szCs w:val="24"/>
        </w:rPr>
        <w:t xml:space="preserve"> vor fi comunicate AM </w:t>
      </w:r>
      <w:proofErr w:type="spellStart"/>
      <w:r w:rsidR="00404C7D" w:rsidRPr="00521E46">
        <w:rPr>
          <w:rFonts w:cstheme="minorHAnsi"/>
          <w:iCs/>
          <w:color w:val="002060"/>
          <w:sz w:val="24"/>
          <w:szCs w:val="24"/>
        </w:rPr>
        <w:t>PoS</w:t>
      </w:r>
      <w:proofErr w:type="spellEnd"/>
      <w:r w:rsidR="00B34D48" w:rsidRPr="00521E46">
        <w:rPr>
          <w:rFonts w:cstheme="minorHAnsi"/>
          <w:iCs/>
          <w:color w:val="002060"/>
          <w:sz w:val="24"/>
          <w:szCs w:val="24"/>
        </w:rPr>
        <w:t>/OI</w:t>
      </w:r>
      <w:r w:rsidRPr="00521E46">
        <w:rPr>
          <w:rFonts w:cstheme="minorHAnsi"/>
          <w:iCs/>
          <w:color w:val="002060"/>
          <w:sz w:val="24"/>
          <w:szCs w:val="24"/>
        </w:rPr>
        <w:t xml:space="preserve"> la adre</w:t>
      </w:r>
      <w:r w:rsidR="002A1D37" w:rsidRPr="00521E46">
        <w:rPr>
          <w:rFonts w:cstheme="minorHAnsi"/>
          <w:iCs/>
          <w:color w:val="002060"/>
          <w:sz w:val="24"/>
          <w:szCs w:val="24"/>
        </w:rPr>
        <w:t>sa</w:t>
      </w:r>
      <w:r w:rsidRPr="00521E46">
        <w:rPr>
          <w:rFonts w:cstheme="minorHAnsi"/>
          <w:iCs/>
          <w:color w:val="002060"/>
          <w:sz w:val="24"/>
          <w:szCs w:val="24"/>
        </w:rPr>
        <w:t xml:space="preserve"> de e</w:t>
      </w:r>
      <w:r w:rsidR="002A1D37" w:rsidRPr="00521E46">
        <w:rPr>
          <w:rFonts w:cstheme="minorHAnsi"/>
          <w:iCs/>
          <w:color w:val="002060"/>
          <w:sz w:val="24"/>
          <w:szCs w:val="24"/>
        </w:rPr>
        <w:t>-</w:t>
      </w:r>
      <w:r w:rsidRPr="00521E46">
        <w:rPr>
          <w:rFonts w:cstheme="minorHAnsi"/>
          <w:iCs/>
          <w:color w:val="002060"/>
          <w:sz w:val="24"/>
          <w:szCs w:val="24"/>
        </w:rPr>
        <w:t xml:space="preserve">mail </w:t>
      </w:r>
      <w:hyperlink r:id="rId20" w:history="1"/>
      <w:bookmarkStart w:id="203" w:name="_Hlk161214395"/>
      <w:r w:rsidRPr="00521E46">
        <w:fldChar w:fldCharType="begin"/>
      </w:r>
      <w:r w:rsidRPr="00521E46">
        <w:instrText>HYPERLINK "mailto:ois.combaterecancer@mfe.gov.ro"</w:instrText>
      </w:r>
      <w:r w:rsidRPr="00521E46">
        <w:fldChar w:fldCharType="separate"/>
      </w:r>
      <w:r w:rsidR="00856A53" w:rsidRPr="00521E46">
        <w:rPr>
          <w:rStyle w:val="Hyperlink"/>
          <w:rFonts w:cstheme="minorHAnsi"/>
          <w:iCs/>
          <w:sz w:val="24"/>
          <w:szCs w:val="24"/>
        </w:rPr>
        <w:t>ois.combaterecancer@mfe.gov.ro</w:t>
      </w:r>
      <w:r w:rsidRPr="00521E46">
        <w:rPr>
          <w:rStyle w:val="Hyperlink"/>
          <w:rFonts w:cstheme="minorHAnsi"/>
          <w:iCs/>
          <w:sz w:val="24"/>
          <w:szCs w:val="24"/>
        </w:rPr>
        <w:fldChar w:fldCharType="end"/>
      </w:r>
      <w:bookmarkEnd w:id="203"/>
      <w:r w:rsidR="001F4005" w:rsidRPr="00521E46">
        <w:rPr>
          <w:rFonts w:cstheme="minorHAnsi"/>
          <w:iCs/>
          <w:color w:val="002060"/>
          <w:sz w:val="24"/>
          <w:szCs w:val="24"/>
        </w:rPr>
        <w:t xml:space="preserve">, </w:t>
      </w:r>
      <w:r w:rsidR="002A1D37" w:rsidRPr="00521E46">
        <w:rPr>
          <w:rFonts w:cstheme="minorHAnsi"/>
          <w:iCs/>
          <w:color w:val="002060"/>
          <w:sz w:val="24"/>
          <w:szCs w:val="24"/>
        </w:rPr>
        <w:t xml:space="preserve">și vor fi publicate la </w:t>
      </w:r>
      <w:r w:rsidRPr="00521E46">
        <w:rPr>
          <w:rFonts w:cstheme="minorHAnsi"/>
          <w:iCs/>
          <w:color w:val="002060"/>
          <w:sz w:val="24"/>
          <w:szCs w:val="24"/>
        </w:rPr>
        <w:t>secțiunea aferentă OIS a paginii</w:t>
      </w:r>
      <w:r w:rsidR="006478B5" w:rsidRPr="00521E46">
        <w:rPr>
          <w:rFonts w:cstheme="minorHAnsi"/>
          <w:iCs/>
          <w:color w:val="002060"/>
          <w:sz w:val="24"/>
          <w:szCs w:val="24"/>
        </w:rPr>
        <w:t xml:space="preserve"> </w:t>
      </w:r>
      <w:r w:rsidRPr="00521E46">
        <w:rPr>
          <w:rFonts w:cstheme="minorHAnsi"/>
          <w:iCs/>
          <w:color w:val="002060"/>
          <w:sz w:val="24"/>
          <w:szCs w:val="24"/>
        </w:rPr>
        <w:t xml:space="preserve">Programului Sănătate </w:t>
      </w:r>
      <w:hyperlink r:id="rId21" w:history="1">
        <w:r w:rsidRPr="00521E46">
          <w:rPr>
            <w:rStyle w:val="Hyperlink"/>
            <w:rFonts w:cstheme="minorHAnsi"/>
            <w:iCs/>
            <w:sz w:val="24"/>
            <w:szCs w:val="24"/>
          </w:rPr>
          <w:t>https://mfe.gov.ro/minister/perioade-de-programare/perioada-2021-2027/autoritatea-de-management-pentru-programul-sanatate/operatiuni-de-importanta-strategica/</w:t>
        </w:r>
      </w:hyperlink>
      <w:r w:rsidRPr="00521E46">
        <w:rPr>
          <w:rFonts w:cstheme="minorHAnsi"/>
          <w:iCs/>
          <w:color w:val="002060"/>
          <w:sz w:val="24"/>
          <w:szCs w:val="24"/>
        </w:rPr>
        <w:t>.</w:t>
      </w:r>
      <w:r w:rsidR="002A1D37" w:rsidRPr="00521E46">
        <w:rPr>
          <w:rFonts w:cstheme="minorHAnsi"/>
          <w:iCs/>
          <w:color w:val="002060"/>
          <w:sz w:val="24"/>
          <w:szCs w:val="24"/>
        </w:rPr>
        <w:t xml:space="preserve"> Această secțiune va fi actualizată periodic de responsabilii de comunicare.</w:t>
      </w:r>
    </w:p>
    <w:p w14:paraId="3D50A7B9" w14:textId="0187BB13" w:rsidR="00C67852" w:rsidRPr="00521E46" w:rsidRDefault="00C67852"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Potrivit art. 50 alin. (3) din Regulamentul </w:t>
      </w:r>
      <w:r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521E46">
        <w:rPr>
          <w:rFonts w:cstheme="minorHAnsi"/>
          <w:b/>
          <w:bCs/>
          <w:iCs/>
          <w:color w:val="002060"/>
          <w:sz w:val="24"/>
          <w:szCs w:val="24"/>
        </w:rPr>
        <w:t>anulând până la 3% din sprijinul din partea fondurilor pentru operațiunea/ proiectul în cauză.</w:t>
      </w:r>
      <w:r w:rsidRPr="00521E46">
        <w:rPr>
          <w:rFonts w:cstheme="minorHAnsi"/>
          <w:iCs/>
          <w:color w:val="002060"/>
          <w:sz w:val="24"/>
          <w:szCs w:val="24"/>
        </w:rPr>
        <w:t xml:space="preserve"> Determinarea corecției financiare trebuie să fie proporțională cu dimensiunea proiectului și amploarea deficienței detectate.</w:t>
      </w:r>
    </w:p>
    <w:p w14:paraId="5A3F30C8" w14:textId="77777777" w:rsidR="00C67852" w:rsidRPr="00521E46" w:rsidRDefault="00C67852" w:rsidP="004C500B">
      <w:pPr>
        <w:spacing w:before="60" w:after="0" w:line="240" w:lineRule="auto"/>
        <w:jc w:val="both"/>
        <w:rPr>
          <w:rStyle w:val="Hyperlink"/>
          <w:rFonts w:cstheme="minorHAnsi"/>
          <w:iCs/>
          <w:sz w:val="24"/>
          <w:szCs w:val="24"/>
        </w:rPr>
      </w:pPr>
      <w:r w:rsidRPr="00521E46">
        <w:rPr>
          <w:rFonts w:cstheme="minorHAnsi"/>
          <w:iCs/>
          <w:color w:val="002060"/>
          <w:sz w:val="24"/>
          <w:szCs w:val="24"/>
        </w:rPr>
        <w:t xml:space="preserve">Pentru detalii specifice privind cerințele tehnice aferente fiecărei măsuri, vă rugăm să consultați </w:t>
      </w:r>
      <w:r w:rsidRPr="00521E46">
        <w:rPr>
          <w:rFonts w:cstheme="minorHAnsi"/>
          <w:b/>
          <w:bCs/>
          <w:i/>
          <w:color w:val="002060"/>
          <w:sz w:val="24"/>
          <w:szCs w:val="24"/>
        </w:rPr>
        <w:t>Manualul de identitate vizuală</w:t>
      </w:r>
      <w:r w:rsidRPr="00521E46">
        <w:rPr>
          <w:rFonts w:cstheme="minorHAnsi"/>
          <w:iCs/>
          <w:color w:val="002060"/>
          <w:sz w:val="24"/>
          <w:szCs w:val="24"/>
        </w:rPr>
        <w:t xml:space="preserve"> al </w:t>
      </w:r>
      <w:r w:rsidRPr="00521E46">
        <w:rPr>
          <w:rFonts w:cstheme="minorHAnsi"/>
          <w:i/>
          <w:color w:val="002060"/>
          <w:sz w:val="24"/>
          <w:szCs w:val="24"/>
        </w:rPr>
        <w:t>Programului Sănătate</w:t>
      </w:r>
      <w:r w:rsidRPr="00521E46">
        <w:rPr>
          <w:rFonts w:cstheme="minorHAnsi"/>
          <w:iCs/>
          <w:color w:val="002060"/>
          <w:sz w:val="24"/>
          <w:szCs w:val="24"/>
        </w:rPr>
        <w:t xml:space="preserve"> disponibil la adresa </w:t>
      </w:r>
      <w:hyperlink r:id="rId22" w:history="1">
        <w:r w:rsidRPr="00521E46">
          <w:rPr>
            <w:rStyle w:val="Hyperlink"/>
            <w:rFonts w:cstheme="minorHAnsi"/>
            <w:iCs/>
            <w:sz w:val="24"/>
            <w:szCs w:val="24"/>
          </w:rPr>
          <w:t>https://mfe.gov.ro/minister/perioade-de-programare/perioada-2021-2027/autoritatea-de-management-pentru-programul-sanatate/comunicare-2</w:t>
        </w:r>
      </w:hyperlink>
      <w:bookmarkEnd w:id="202"/>
    </w:p>
    <w:p w14:paraId="1F5BB788" w14:textId="77777777" w:rsidR="00832BC7" w:rsidRPr="00521E46" w:rsidRDefault="00832BC7" w:rsidP="004C500B">
      <w:pPr>
        <w:spacing w:before="60" w:after="0" w:line="240" w:lineRule="auto"/>
        <w:jc w:val="both"/>
        <w:rPr>
          <w:rFonts w:cstheme="minorHAnsi"/>
          <w:iCs/>
          <w:color w:val="002060"/>
          <w:sz w:val="24"/>
          <w:szCs w:val="24"/>
        </w:rPr>
      </w:pPr>
    </w:p>
    <w:p w14:paraId="61F10A80" w14:textId="47225D80" w:rsidR="00566CCA" w:rsidRPr="00521E46" w:rsidRDefault="00566CCA" w:rsidP="004C500B">
      <w:pPr>
        <w:pStyle w:val="ListParagraph"/>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204" w:name="_Toc157522471"/>
      <w:bookmarkStart w:id="205" w:name="_Toc159233970"/>
      <w:bookmarkStart w:id="206" w:name="_Toc160634229"/>
      <w:bookmarkStart w:id="207" w:name="_Toc161927067"/>
      <w:bookmarkEnd w:id="204"/>
      <w:bookmarkEnd w:id="205"/>
      <w:bookmarkEnd w:id="206"/>
      <w:r w:rsidRPr="00521E46">
        <w:rPr>
          <w:rFonts w:cstheme="minorHAnsi"/>
          <w:b/>
          <w:bCs/>
          <w:iCs/>
          <w:color w:val="002060"/>
          <w:sz w:val="24"/>
          <w:szCs w:val="24"/>
        </w:rPr>
        <w:t xml:space="preserve">INFORMAȚII </w:t>
      </w:r>
      <w:r w:rsidR="00927483" w:rsidRPr="00521E46">
        <w:rPr>
          <w:rFonts w:cstheme="minorHAnsi"/>
          <w:b/>
          <w:bCs/>
          <w:iCs/>
          <w:color w:val="002060"/>
          <w:sz w:val="24"/>
          <w:szCs w:val="24"/>
        </w:rPr>
        <w:t xml:space="preserve">ADMINISTRATIVE </w:t>
      </w:r>
      <w:r w:rsidRPr="00521E46">
        <w:rPr>
          <w:rFonts w:cstheme="minorHAnsi"/>
          <w:b/>
          <w:bCs/>
          <w:iCs/>
          <w:color w:val="002060"/>
          <w:sz w:val="24"/>
          <w:szCs w:val="24"/>
        </w:rPr>
        <w:t>DESPRE APELUL DE PROIECTE</w:t>
      </w:r>
      <w:bookmarkEnd w:id="207"/>
      <w:r w:rsidRPr="00521E46">
        <w:rPr>
          <w:rFonts w:cstheme="minorHAnsi"/>
          <w:b/>
          <w:bCs/>
          <w:iCs/>
          <w:color w:val="002060"/>
          <w:sz w:val="24"/>
          <w:szCs w:val="24"/>
        </w:rPr>
        <w:tab/>
      </w:r>
    </w:p>
    <w:p w14:paraId="4C9B5A98" w14:textId="7CD62D2A" w:rsidR="001D30C5" w:rsidRPr="00521E46" w:rsidRDefault="001D30C5"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8" w:name="_Toc161927068"/>
      <w:r w:rsidRPr="00521E46">
        <w:rPr>
          <w:rFonts w:cstheme="minorHAnsi"/>
          <w:b/>
          <w:bCs/>
          <w:iCs/>
          <w:color w:val="002060"/>
          <w:sz w:val="24"/>
          <w:szCs w:val="24"/>
        </w:rPr>
        <w:t>Data deschiderii apelului de proiecte</w:t>
      </w:r>
      <w:bookmarkEnd w:id="208"/>
    </w:p>
    <w:p w14:paraId="2BE2B716" w14:textId="0ABB0216" w:rsidR="00EC5D5E" w:rsidRPr="00521E46" w:rsidRDefault="00EC5D5E" w:rsidP="004C500B">
      <w:pPr>
        <w:spacing w:before="60" w:after="0" w:line="240" w:lineRule="auto"/>
        <w:jc w:val="both"/>
        <w:rPr>
          <w:rFonts w:cstheme="minorHAnsi"/>
          <w:iCs/>
          <w:color w:val="002060"/>
          <w:sz w:val="24"/>
          <w:szCs w:val="24"/>
        </w:rPr>
      </w:pPr>
      <w:bookmarkStart w:id="209" w:name="_Hlk140215956"/>
      <w:r w:rsidRPr="00521E46">
        <w:rPr>
          <w:rFonts w:cstheme="minorHAnsi"/>
          <w:color w:val="002060"/>
          <w:sz w:val="24"/>
          <w:szCs w:val="24"/>
        </w:rPr>
        <w:t>Data deschiderii apelului de proiecte este data publicării ghidului solicitantului aprobat</w:t>
      </w:r>
      <w:r w:rsidRPr="00521E46">
        <w:rPr>
          <w:rFonts w:cstheme="minorHAnsi"/>
          <w:iCs/>
          <w:color w:val="002060"/>
          <w:sz w:val="24"/>
          <w:szCs w:val="24"/>
        </w:rPr>
        <w:t>.</w:t>
      </w:r>
      <w:r w:rsidRPr="00521E46">
        <w:rPr>
          <w:rFonts w:cstheme="minorHAnsi"/>
          <w:color w:val="002060"/>
          <w:sz w:val="24"/>
          <w:szCs w:val="24"/>
        </w:rPr>
        <w:t xml:space="preserve"> </w:t>
      </w:r>
    </w:p>
    <w:bookmarkEnd w:id="209"/>
    <w:p w14:paraId="531C70A5" w14:textId="77777777" w:rsidR="00280B60" w:rsidRPr="00521E46" w:rsidRDefault="00280B60" w:rsidP="004C500B">
      <w:pPr>
        <w:pStyle w:val="ListParagraph"/>
        <w:spacing w:before="60" w:after="0" w:line="240" w:lineRule="auto"/>
        <w:ind w:left="1004"/>
        <w:contextualSpacing w:val="0"/>
        <w:jc w:val="both"/>
        <w:rPr>
          <w:rFonts w:cstheme="minorHAnsi"/>
          <w:iCs/>
          <w:color w:val="002060"/>
          <w:sz w:val="24"/>
          <w:szCs w:val="24"/>
        </w:rPr>
      </w:pPr>
    </w:p>
    <w:p w14:paraId="200294A1" w14:textId="3A864310" w:rsidR="001D30C5" w:rsidRPr="00521E46" w:rsidRDefault="001D30C5"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10" w:name="_Toc161927069"/>
      <w:r w:rsidRPr="00521E46">
        <w:rPr>
          <w:rFonts w:cstheme="minorHAnsi"/>
          <w:b/>
          <w:bCs/>
          <w:iCs/>
          <w:color w:val="002060"/>
          <w:sz w:val="24"/>
          <w:szCs w:val="24"/>
        </w:rPr>
        <w:t>Perioada de pregătire a proiectelor</w:t>
      </w:r>
      <w:bookmarkEnd w:id="210"/>
    </w:p>
    <w:p w14:paraId="3D58561A" w14:textId="2D58267D" w:rsidR="00EC5D5E" w:rsidRPr="00521E46" w:rsidRDefault="00EC5D5E"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Pentru pregătirea proiectelor în vederea depunerii cererii de finanțare, solicitantul de finanțare are la dispoziție perioada de la momentul publicării variantei aprobate a ghidului solicitantului până la momentul </w:t>
      </w:r>
      <w:r w:rsidR="00785B39" w:rsidRPr="00521E46">
        <w:rPr>
          <w:rFonts w:cstheme="minorHAnsi"/>
          <w:color w:val="002060"/>
          <w:sz w:val="24"/>
          <w:szCs w:val="24"/>
        </w:rPr>
        <w:t xml:space="preserve">închiderii </w:t>
      </w:r>
      <w:r w:rsidRPr="00521E46">
        <w:rPr>
          <w:rFonts w:cstheme="minorHAnsi"/>
          <w:color w:val="002060"/>
          <w:sz w:val="24"/>
          <w:szCs w:val="24"/>
        </w:rPr>
        <w:t>apelului de proiecte în sistemul informatic MySMIS2021.</w:t>
      </w:r>
    </w:p>
    <w:p w14:paraId="07585BCF" w14:textId="77777777" w:rsidR="00E80BE4" w:rsidRPr="00521E46" w:rsidRDefault="00E80BE4" w:rsidP="004C500B">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521E46" w:rsidRDefault="00CF5E11"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11" w:name="_Toc161927070"/>
      <w:r w:rsidRPr="00521E46">
        <w:rPr>
          <w:rFonts w:cstheme="minorHAnsi"/>
          <w:b/>
          <w:bCs/>
          <w:iCs/>
          <w:color w:val="002060"/>
          <w:sz w:val="24"/>
          <w:szCs w:val="24"/>
        </w:rPr>
        <w:t>Perioada de depunere a proiectelor</w:t>
      </w:r>
      <w:bookmarkEnd w:id="211"/>
      <w:r w:rsidRPr="00521E46">
        <w:rPr>
          <w:rFonts w:cstheme="minorHAnsi"/>
          <w:b/>
          <w:bCs/>
          <w:iCs/>
          <w:color w:val="002060"/>
          <w:sz w:val="24"/>
          <w:szCs w:val="24"/>
        </w:rPr>
        <w:t xml:space="preserve"> </w:t>
      </w:r>
      <w:r w:rsidRPr="00521E46">
        <w:rPr>
          <w:rFonts w:cstheme="minorHAnsi"/>
          <w:b/>
          <w:bCs/>
          <w:iCs/>
          <w:color w:val="002060"/>
          <w:sz w:val="24"/>
          <w:szCs w:val="24"/>
        </w:rPr>
        <w:tab/>
      </w:r>
    </w:p>
    <w:p w14:paraId="0A79CBAF" w14:textId="080DC7FE" w:rsidR="00566CCA" w:rsidRPr="00521E46" w:rsidRDefault="00CF5E1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12" w:name="_Hlk142123332"/>
      <w:bookmarkStart w:id="213" w:name="_Toc161927071"/>
      <w:r w:rsidRPr="00521E46">
        <w:rPr>
          <w:rFonts w:cstheme="minorHAnsi"/>
          <w:b/>
          <w:bCs/>
          <w:iCs/>
          <w:color w:val="002060"/>
          <w:sz w:val="24"/>
          <w:szCs w:val="24"/>
        </w:rPr>
        <w:t>D</w:t>
      </w:r>
      <w:r w:rsidR="00566CCA" w:rsidRPr="00521E46">
        <w:rPr>
          <w:rFonts w:cstheme="minorHAnsi"/>
          <w:b/>
          <w:bCs/>
          <w:iCs/>
          <w:color w:val="002060"/>
          <w:sz w:val="24"/>
          <w:szCs w:val="24"/>
        </w:rPr>
        <w:t xml:space="preserve">ata și ora </w:t>
      </w:r>
      <w:r w:rsidR="00BA02CA" w:rsidRPr="00521E46">
        <w:rPr>
          <w:rFonts w:cstheme="minorHAnsi"/>
          <w:b/>
          <w:bCs/>
          <w:iCs/>
          <w:color w:val="002060"/>
          <w:sz w:val="24"/>
          <w:szCs w:val="24"/>
        </w:rPr>
        <w:t xml:space="preserve">pentru </w:t>
      </w:r>
      <w:r w:rsidR="00566CCA" w:rsidRPr="00521E46">
        <w:rPr>
          <w:rFonts w:cstheme="minorHAnsi"/>
          <w:b/>
          <w:bCs/>
          <w:iCs/>
          <w:color w:val="002060"/>
          <w:sz w:val="24"/>
          <w:szCs w:val="24"/>
        </w:rPr>
        <w:t>începere</w:t>
      </w:r>
      <w:r w:rsidR="00BA02CA" w:rsidRPr="00521E46">
        <w:rPr>
          <w:rFonts w:cstheme="minorHAnsi"/>
          <w:b/>
          <w:bCs/>
          <w:iCs/>
          <w:color w:val="002060"/>
          <w:sz w:val="24"/>
          <w:szCs w:val="24"/>
        </w:rPr>
        <w:t>a</w:t>
      </w:r>
      <w:r w:rsidR="00566CCA" w:rsidRPr="00521E46">
        <w:rPr>
          <w:rFonts w:cstheme="minorHAnsi"/>
          <w:b/>
          <w:bCs/>
          <w:iCs/>
          <w:color w:val="002060"/>
          <w:sz w:val="24"/>
          <w:szCs w:val="24"/>
        </w:rPr>
        <w:t xml:space="preserve"> depuner</w:t>
      </w:r>
      <w:r w:rsidR="00BA02CA" w:rsidRPr="00521E46">
        <w:rPr>
          <w:rFonts w:cstheme="minorHAnsi"/>
          <w:b/>
          <w:bCs/>
          <w:iCs/>
          <w:color w:val="002060"/>
          <w:sz w:val="24"/>
          <w:szCs w:val="24"/>
        </w:rPr>
        <w:t>ii</w:t>
      </w:r>
      <w:r w:rsidR="00566CCA" w:rsidRPr="00521E46">
        <w:rPr>
          <w:rFonts w:cstheme="minorHAnsi"/>
          <w:b/>
          <w:bCs/>
          <w:iCs/>
          <w:color w:val="002060"/>
          <w:sz w:val="24"/>
          <w:szCs w:val="24"/>
        </w:rPr>
        <w:t xml:space="preserve"> de proiecte</w:t>
      </w:r>
      <w:bookmarkEnd w:id="213"/>
    </w:p>
    <w:p w14:paraId="610CF4CE" w14:textId="27372A1B" w:rsidR="00785B39" w:rsidRPr="00C84316" w:rsidRDefault="00EC5D5E" w:rsidP="004C500B">
      <w:pPr>
        <w:spacing w:before="60" w:after="0" w:line="240" w:lineRule="auto"/>
        <w:jc w:val="both"/>
        <w:rPr>
          <w:rFonts w:cstheme="minorHAnsi"/>
          <w:iCs/>
          <w:color w:val="002060"/>
          <w:sz w:val="24"/>
          <w:szCs w:val="24"/>
        </w:rPr>
      </w:pPr>
      <w:bookmarkStart w:id="214" w:name="_Hlk139532396"/>
      <w:r w:rsidRPr="00521E46">
        <w:rPr>
          <w:rFonts w:cstheme="minorHAnsi"/>
          <w:iCs/>
          <w:color w:val="002060"/>
          <w:sz w:val="24"/>
          <w:szCs w:val="24"/>
        </w:rPr>
        <w:t xml:space="preserve">Sistemul informatic MySMIS2021 va permite depunerea de proiecte </w:t>
      </w:r>
      <w:r w:rsidRPr="00C84316">
        <w:rPr>
          <w:rFonts w:cstheme="minorHAnsi"/>
          <w:iCs/>
          <w:color w:val="002060"/>
          <w:sz w:val="24"/>
          <w:szCs w:val="24"/>
        </w:rPr>
        <w:t xml:space="preserve">începând cu data de </w:t>
      </w:r>
      <w:r w:rsidR="00856A53" w:rsidRPr="00C84316">
        <w:rPr>
          <w:rFonts w:cstheme="minorHAnsi"/>
          <w:iCs/>
          <w:color w:val="002060"/>
          <w:sz w:val="24"/>
          <w:szCs w:val="24"/>
        </w:rPr>
        <w:t xml:space="preserve">... </w:t>
      </w:r>
      <w:r w:rsidR="00736F72" w:rsidRPr="00C84316">
        <w:rPr>
          <w:rFonts w:cstheme="minorHAnsi"/>
          <w:iCs/>
          <w:color w:val="002060"/>
          <w:sz w:val="24"/>
          <w:szCs w:val="24"/>
        </w:rPr>
        <w:t>aprilie</w:t>
      </w:r>
      <w:r w:rsidR="00856A53" w:rsidRPr="00C84316">
        <w:rPr>
          <w:rFonts w:cstheme="minorHAnsi"/>
          <w:iCs/>
          <w:color w:val="002060"/>
          <w:sz w:val="24"/>
          <w:szCs w:val="24"/>
        </w:rPr>
        <w:t xml:space="preserve"> </w:t>
      </w:r>
      <w:r w:rsidR="00785B39" w:rsidRPr="00C84316">
        <w:rPr>
          <w:rFonts w:cstheme="minorHAnsi"/>
          <w:iCs/>
          <w:color w:val="002060"/>
          <w:sz w:val="24"/>
          <w:szCs w:val="24"/>
        </w:rPr>
        <w:t>202</w:t>
      </w:r>
      <w:r w:rsidR="00F17492" w:rsidRPr="00C84316">
        <w:rPr>
          <w:rFonts w:cstheme="minorHAnsi"/>
          <w:iCs/>
          <w:color w:val="002060"/>
          <w:sz w:val="24"/>
          <w:szCs w:val="24"/>
        </w:rPr>
        <w:t>4</w:t>
      </w:r>
      <w:r w:rsidR="00785B39" w:rsidRPr="00C84316">
        <w:rPr>
          <w:rFonts w:cstheme="minorHAnsi"/>
          <w:iCs/>
          <w:color w:val="002060"/>
          <w:sz w:val="24"/>
          <w:szCs w:val="24"/>
        </w:rPr>
        <w:t xml:space="preserve">, ora </w:t>
      </w:r>
      <w:r w:rsidR="00856A53" w:rsidRPr="00C84316">
        <w:rPr>
          <w:rFonts w:cstheme="minorHAnsi"/>
          <w:iCs/>
          <w:color w:val="002060"/>
          <w:sz w:val="24"/>
          <w:szCs w:val="24"/>
        </w:rPr>
        <w:t>14</w:t>
      </w:r>
      <w:r w:rsidR="00785B39" w:rsidRPr="00C84316">
        <w:rPr>
          <w:rFonts w:cstheme="minorHAnsi"/>
          <w:iCs/>
          <w:color w:val="002060"/>
          <w:sz w:val="24"/>
          <w:szCs w:val="24"/>
        </w:rPr>
        <w:t>:00.</w:t>
      </w:r>
    </w:p>
    <w:bookmarkEnd w:id="214"/>
    <w:p w14:paraId="7223C2A7" w14:textId="77777777" w:rsidR="00280B60" w:rsidRPr="00C84316" w:rsidRDefault="00280B60" w:rsidP="004C500B">
      <w:pPr>
        <w:spacing w:before="60" w:after="0" w:line="240" w:lineRule="auto"/>
        <w:jc w:val="both"/>
        <w:rPr>
          <w:rFonts w:cstheme="minorHAnsi"/>
          <w:iCs/>
          <w:color w:val="002060"/>
          <w:sz w:val="24"/>
          <w:szCs w:val="24"/>
        </w:rPr>
      </w:pPr>
    </w:p>
    <w:p w14:paraId="7D87B2A4" w14:textId="500DCC8C" w:rsidR="00566CCA" w:rsidRPr="00C84316" w:rsidRDefault="00566CCA"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15" w:name="_Toc161927072"/>
      <w:r w:rsidRPr="00C84316">
        <w:rPr>
          <w:rFonts w:cstheme="minorHAnsi"/>
          <w:b/>
          <w:bCs/>
          <w:iCs/>
          <w:color w:val="002060"/>
          <w:sz w:val="24"/>
          <w:szCs w:val="24"/>
        </w:rPr>
        <w:t>Data și ora închiderii apelului de proiecte</w:t>
      </w:r>
      <w:bookmarkEnd w:id="215"/>
    </w:p>
    <w:bookmarkEnd w:id="212"/>
    <w:p w14:paraId="5D136284" w14:textId="536F1D0B" w:rsidR="00785B39" w:rsidRPr="00521E46" w:rsidRDefault="00EC5D5E" w:rsidP="004C500B">
      <w:pPr>
        <w:spacing w:before="60" w:after="0" w:line="240" w:lineRule="auto"/>
        <w:jc w:val="both"/>
        <w:rPr>
          <w:rFonts w:cstheme="minorHAnsi"/>
          <w:iCs/>
          <w:color w:val="002060"/>
          <w:sz w:val="24"/>
          <w:szCs w:val="24"/>
        </w:rPr>
      </w:pPr>
      <w:r w:rsidRPr="00C84316">
        <w:rPr>
          <w:rFonts w:cstheme="minorHAnsi"/>
          <w:iCs/>
          <w:color w:val="002060"/>
          <w:sz w:val="24"/>
          <w:szCs w:val="24"/>
        </w:rPr>
        <w:t xml:space="preserve">Sistemul informatic MySMIS2021 se va închide la data de </w:t>
      </w:r>
      <w:r w:rsidR="00856A53" w:rsidRPr="00C84316">
        <w:rPr>
          <w:rFonts w:cstheme="minorHAnsi"/>
          <w:iCs/>
          <w:color w:val="002060"/>
          <w:sz w:val="24"/>
          <w:szCs w:val="24"/>
        </w:rPr>
        <w:t xml:space="preserve">... </w:t>
      </w:r>
      <w:r w:rsidR="00610275" w:rsidRPr="00C84316">
        <w:rPr>
          <w:rFonts w:cstheme="minorHAnsi"/>
          <w:iCs/>
          <w:color w:val="002060"/>
          <w:sz w:val="24"/>
          <w:szCs w:val="24"/>
        </w:rPr>
        <w:t xml:space="preserve">mai </w:t>
      </w:r>
      <w:r w:rsidR="00023354" w:rsidRPr="00C84316">
        <w:rPr>
          <w:rFonts w:cstheme="minorHAnsi"/>
          <w:iCs/>
          <w:color w:val="002060"/>
          <w:sz w:val="24"/>
          <w:szCs w:val="24"/>
        </w:rPr>
        <w:t>2024</w:t>
      </w:r>
      <w:r w:rsidR="00785B39" w:rsidRPr="00C84316">
        <w:rPr>
          <w:rFonts w:cstheme="minorHAnsi"/>
          <w:iCs/>
          <w:color w:val="002060"/>
          <w:sz w:val="24"/>
          <w:szCs w:val="24"/>
        </w:rPr>
        <w:t>, ora 14:00.</w:t>
      </w:r>
    </w:p>
    <w:p w14:paraId="54A29317" w14:textId="77777777" w:rsidR="00280B60" w:rsidRPr="00521E46" w:rsidRDefault="00280B60" w:rsidP="004C500B">
      <w:pPr>
        <w:spacing w:before="60" w:after="0" w:line="240" w:lineRule="auto"/>
        <w:jc w:val="both"/>
        <w:rPr>
          <w:rFonts w:cstheme="minorHAnsi"/>
          <w:iCs/>
          <w:color w:val="002060"/>
          <w:sz w:val="24"/>
          <w:szCs w:val="24"/>
        </w:rPr>
      </w:pPr>
    </w:p>
    <w:p w14:paraId="59DD4C02" w14:textId="48FCC031" w:rsidR="00566CCA" w:rsidRPr="00521E46"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16" w:name="_Toc157522478"/>
      <w:bookmarkStart w:id="217" w:name="_Toc159233977"/>
      <w:bookmarkStart w:id="218" w:name="_Toc160634236"/>
      <w:bookmarkStart w:id="219" w:name="_Toc157522479"/>
      <w:bookmarkStart w:id="220" w:name="_Toc159233978"/>
      <w:bookmarkStart w:id="221" w:name="_Toc160634237"/>
      <w:bookmarkStart w:id="222" w:name="_Toc161927073"/>
      <w:bookmarkEnd w:id="216"/>
      <w:bookmarkEnd w:id="217"/>
      <w:bookmarkEnd w:id="218"/>
      <w:bookmarkEnd w:id="219"/>
      <w:bookmarkEnd w:id="220"/>
      <w:bookmarkEnd w:id="221"/>
      <w:r w:rsidRPr="00521E46">
        <w:rPr>
          <w:rFonts w:cstheme="minorHAnsi"/>
          <w:b/>
          <w:bCs/>
          <w:iCs/>
          <w:color w:val="002060"/>
          <w:sz w:val="24"/>
          <w:szCs w:val="24"/>
        </w:rPr>
        <w:t>Modalitatea de depunere a proiectelor</w:t>
      </w:r>
      <w:bookmarkEnd w:id="222"/>
      <w:r w:rsidRPr="00521E46">
        <w:rPr>
          <w:rFonts w:cstheme="minorHAnsi"/>
          <w:b/>
          <w:bCs/>
          <w:iCs/>
          <w:color w:val="002060"/>
          <w:sz w:val="24"/>
          <w:szCs w:val="24"/>
        </w:rPr>
        <w:t xml:space="preserve"> </w:t>
      </w:r>
      <w:r w:rsidRPr="00521E46">
        <w:rPr>
          <w:rFonts w:cstheme="minorHAnsi"/>
          <w:b/>
          <w:bCs/>
          <w:iCs/>
          <w:color w:val="002060"/>
          <w:sz w:val="24"/>
          <w:szCs w:val="24"/>
        </w:rPr>
        <w:tab/>
      </w:r>
    </w:p>
    <w:p w14:paraId="22F9D142" w14:textId="77777777" w:rsidR="00EC5D5E" w:rsidRPr="00521E46" w:rsidRDefault="00EC5D5E" w:rsidP="004C500B">
      <w:pPr>
        <w:spacing w:before="60" w:after="0" w:line="240" w:lineRule="auto"/>
        <w:jc w:val="both"/>
        <w:rPr>
          <w:rFonts w:cstheme="minorHAnsi"/>
          <w:iCs/>
          <w:color w:val="002060"/>
          <w:sz w:val="24"/>
          <w:szCs w:val="24"/>
        </w:rPr>
      </w:pPr>
      <w:bookmarkStart w:id="223" w:name="_Hlk140216097"/>
      <w:r w:rsidRPr="00521E46">
        <w:rPr>
          <w:rFonts w:cstheme="minorHAnsi"/>
          <w:iCs/>
          <w:color w:val="002060"/>
          <w:sz w:val="24"/>
          <w:szCs w:val="24"/>
        </w:rPr>
        <w:t xml:space="preserve">Cererea de finanțare, împreună cu anexele obligatorii și cu documentele suport se vor depune </w:t>
      </w:r>
      <w:r w:rsidRPr="00521E46">
        <w:rPr>
          <w:rFonts w:cstheme="minorHAnsi"/>
          <w:b/>
          <w:bCs/>
          <w:iCs/>
          <w:color w:val="002060"/>
          <w:sz w:val="24"/>
          <w:szCs w:val="24"/>
        </w:rPr>
        <w:t>exclusiv</w:t>
      </w:r>
      <w:r w:rsidRPr="00521E46">
        <w:rPr>
          <w:rFonts w:cstheme="minorHAnsi"/>
          <w:iCs/>
          <w:color w:val="002060"/>
          <w:sz w:val="24"/>
          <w:szCs w:val="24"/>
        </w:rPr>
        <w:t xml:space="preserve"> prin sistemul informatic </w:t>
      </w:r>
      <w:hyperlink r:id="rId23" w:history="1">
        <w:r w:rsidRPr="00521E46">
          <w:rPr>
            <w:rStyle w:val="Hyperlink"/>
            <w:rFonts w:cstheme="minorHAnsi"/>
            <w:b/>
            <w:bCs/>
            <w:iCs/>
            <w:sz w:val="24"/>
            <w:szCs w:val="24"/>
          </w:rPr>
          <w:t>MySMIS2021</w:t>
        </w:r>
      </w:hyperlink>
      <w:r w:rsidRPr="00521E46">
        <w:rPr>
          <w:rFonts w:cstheme="minorHAnsi"/>
          <w:iCs/>
          <w:color w:val="002060"/>
          <w:sz w:val="24"/>
          <w:szCs w:val="24"/>
        </w:rPr>
        <w:t xml:space="preserve">. </w:t>
      </w:r>
    </w:p>
    <w:p w14:paraId="64DDA81E" w14:textId="77777777" w:rsidR="00EC5D5E" w:rsidRPr="00521E46" w:rsidRDefault="00EC5D5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Pentru depunerea unei cereri de finanțare este necesar să urmați pașii descriși în </w:t>
      </w:r>
      <w:hyperlink r:id="rId24" w:history="1">
        <w:r w:rsidRPr="00521E46">
          <w:rPr>
            <w:rStyle w:val="Hyperlink"/>
            <w:rFonts w:cstheme="minorHAnsi"/>
            <w:b/>
            <w:bCs/>
            <w:iCs/>
            <w:sz w:val="24"/>
            <w:szCs w:val="24"/>
          </w:rPr>
          <w:t>manualul</w:t>
        </w:r>
      </w:hyperlink>
      <w:r w:rsidRPr="00521E46">
        <w:rPr>
          <w:rFonts w:cstheme="minorHAnsi"/>
          <w:iCs/>
          <w:color w:val="002060"/>
          <w:sz w:val="24"/>
          <w:szCs w:val="24"/>
        </w:rPr>
        <w:t xml:space="preserve"> MySMI2021.</w:t>
      </w:r>
    </w:p>
    <w:bookmarkEnd w:id="223"/>
    <w:p w14:paraId="1B5EF57C" w14:textId="77777777" w:rsidR="00C203B8" w:rsidRPr="00521E46" w:rsidRDefault="00C203B8" w:rsidP="004C500B">
      <w:pPr>
        <w:spacing w:before="60" w:after="0" w:line="240" w:lineRule="auto"/>
        <w:jc w:val="both"/>
        <w:rPr>
          <w:rFonts w:cstheme="minorHAnsi"/>
          <w:iCs/>
          <w:color w:val="002060"/>
          <w:sz w:val="24"/>
          <w:szCs w:val="24"/>
        </w:rPr>
      </w:pPr>
    </w:p>
    <w:p w14:paraId="4C98E7ED" w14:textId="1443F490" w:rsidR="00566CCA" w:rsidRPr="00521E46" w:rsidRDefault="007A5DAD"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224" w:name="_Toc161927074"/>
      <w:r w:rsidRPr="00521E46">
        <w:rPr>
          <w:rFonts w:cstheme="minorHAnsi"/>
          <w:b/>
          <w:bCs/>
          <w:iCs/>
          <w:color w:val="002060"/>
          <w:sz w:val="24"/>
          <w:szCs w:val="24"/>
        </w:rPr>
        <w:lastRenderedPageBreak/>
        <w:t xml:space="preserve">CONDIȚII DE </w:t>
      </w:r>
      <w:r w:rsidR="00566CCA" w:rsidRPr="00521E46">
        <w:rPr>
          <w:rFonts w:cstheme="minorHAnsi"/>
          <w:b/>
          <w:bCs/>
          <w:iCs/>
          <w:color w:val="002060"/>
          <w:sz w:val="24"/>
          <w:szCs w:val="24"/>
        </w:rPr>
        <w:t xml:space="preserve"> ELIGIBILITATE</w:t>
      </w:r>
      <w:bookmarkEnd w:id="224"/>
      <w:r w:rsidR="00566CCA" w:rsidRPr="00521E46">
        <w:rPr>
          <w:rFonts w:cstheme="minorHAnsi"/>
          <w:b/>
          <w:bCs/>
          <w:iCs/>
          <w:color w:val="002060"/>
          <w:sz w:val="24"/>
          <w:szCs w:val="24"/>
        </w:rPr>
        <w:tab/>
      </w:r>
    </w:p>
    <w:p w14:paraId="016A28E8" w14:textId="77777777" w:rsidR="00E22242" w:rsidRPr="00521E46"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25" w:name="_Toc161927075"/>
      <w:r w:rsidRPr="00521E46">
        <w:rPr>
          <w:rFonts w:cstheme="minorHAnsi"/>
          <w:b/>
          <w:bCs/>
          <w:iCs/>
          <w:color w:val="002060"/>
          <w:sz w:val="24"/>
          <w:szCs w:val="24"/>
        </w:rPr>
        <w:t xml:space="preserve">Eligibilitatea solicitanților </w:t>
      </w:r>
      <w:r w:rsidR="00A25D92" w:rsidRPr="00521E46">
        <w:rPr>
          <w:rFonts w:cstheme="minorHAnsi"/>
          <w:b/>
          <w:bCs/>
          <w:iCs/>
          <w:color w:val="002060"/>
          <w:sz w:val="24"/>
          <w:szCs w:val="24"/>
        </w:rPr>
        <w:t>și partenerilor</w:t>
      </w:r>
      <w:bookmarkEnd w:id="225"/>
      <w:r w:rsidR="00A25D92" w:rsidRPr="00521E46">
        <w:rPr>
          <w:rFonts w:cstheme="minorHAnsi"/>
          <w:b/>
          <w:bCs/>
          <w:iCs/>
          <w:color w:val="002060"/>
          <w:sz w:val="24"/>
          <w:szCs w:val="24"/>
        </w:rPr>
        <w:t xml:space="preserve"> </w:t>
      </w:r>
    </w:p>
    <w:p w14:paraId="692643EB" w14:textId="77777777" w:rsidR="00425116" w:rsidRPr="00521E46" w:rsidRDefault="00425116" w:rsidP="00425116">
      <w:pPr>
        <w:spacing w:before="60" w:after="0" w:line="240" w:lineRule="auto"/>
        <w:rPr>
          <w:rFonts w:cstheme="minorHAnsi"/>
          <w:b/>
          <w:bCs/>
          <w:i/>
          <w:color w:val="002060"/>
          <w:sz w:val="24"/>
          <w:szCs w:val="24"/>
        </w:rPr>
      </w:pPr>
      <w:r w:rsidRPr="00521E46">
        <w:rPr>
          <w:rFonts w:cstheme="minorHAnsi"/>
          <w:color w:val="002060"/>
          <w:sz w:val="24"/>
          <w:szCs w:val="24"/>
        </w:rPr>
        <w:t xml:space="preserve">Prezentul apel vizează doar solicitanți și parteneri </w:t>
      </w:r>
      <w:r w:rsidRPr="00521E46">
        <w:rPr>
          <w:rFonts w:cstheme="minorHAnsi"/>
          <w:b/>
          <w:color w:val="002060"/>
          <w:sz w:val="24"/>
          <w:szCs w:val="24"/>
          <w:u w:val="single"/>
        </w:rPr>
        <w:t>exclusiv</w:t>
      </w:r>
      <w:r w:rsidRPr="00521E46">
        <w:rPr>
          <w:rFonts w:cstheme="minorHAnsi"/>
          <w:color w:val="002060"/>
          <w:sz w:val="24"/>
          <w:szCs w:val="24"/>
        </w:rPr>
        <w:t xml:space="preserve"> din categoria </w:t>
      </w:r>
      <w:r w:rsidRPr="00521E46">
        <w:rPr>
          <w:rFonts w:cstheme="minorHAnsi"/>
          <w:b/>
          <w:bCs/>
          <w:color w:val="002060"/>
          <w:sz w:val="24"/>
          <w:szCs w:val="24"/>
        </w:rPr>
        <w:t>entități publice.</w:t>
      </w:r>
    </w:p>
    <w:p w14:paraId="7C087E03" w14:textId="77777777" w:rsidR="00425116" w:rsidRPr="00521E46" w:rsidRDefault="00425116" w:rsidP="00425116">
      <w:pPr>
        <w:spacing w:before="60" w:after="0" w:line="240" w:lineRule="auto"/>
        <w:jc w:val="both"/>
        <w:rPr>
          <w:rFonts w:cstheme="minorHAnsi"/>
          <w:color w:val="002060"/>
          <w:sz w:val="24"/>
          <w:szCs w:val="24"/>
        </w:rPr>
      </w:pPr>
      <w:r w:rsidRPr="00521E46">
        <w:rPr>
          <w:rFonts w:cstheme="minorHAnsi"/>
          <w:color w:val="002060"/>
          <w:sz w:val="24"/>
          <w:szCs w:val="24"/>
        </w:rPr>
        <w:t>Pentru a fi eligibil, solicitantul de finanțare/fiecare membru al parteneriatului, după caz:</w:t>
      </w:r>
    </w:p>
    <w:p w14:paraId="6CD72BA7" w14:textId="77777777" w:rsidR="00425116" w:rsidRPr="00521E46" w:rsidRDefault="00425116" w:rsidP="00425116">
      <w:pPr>
        <w:pStyle w:val="ListParagraph"/>
        <w:numPr>
          <w:ilvl w:val="0"/>
          <w:numId w:val="10"/>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trebuie să aibă personalitate juridică; </w:t>
      </w:r>
    </w:p>
    <w:p w14:paraId="15B29B88" w14:textId="77777777" w:rsidR="00425116" w:rsidRPr="00521E46" w:rsidRDefault="00425116" w:rsidP="00425116">
      <w:pPr>
        <w:pStyle w:val="ListParagraph"/>
        <w:numPr>
          <w:ilvl w:val="0"/>
          <w:numId w:val="10"/>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liderul parteneriatului se va identifica clar în toate documentele aferente proiectului.</w:t>
      </w:r>
    </w:p>
    <w:p w14:paraId="52A108EE" w14:textId="77777777" w:rsidR="00E22242" w:rsidRPr="00521E46" w:rsidRDefault="00E22242" w:rsidP="004C500B">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521E46"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26" w:name="_Toc161927076"/>
      <w:r w:rsidRPr="00521E46">
        <w:rPr>
          <w:rFonts w:cstheme="minorHAnsi"/>
          <w:b/>
          <w:bCs/>
          <w:iCs/>
          <w:color w:val="002060"/>
          <w:sz w:val="24"/>
          <w:szCs w:val="24"/>
        </w:rPr>
        <w:t xml:space="preserve">Cerințe privind </w:t>
      </w:r>
      <w:r w:rsidR="00314A88" w:rsidRPr="00521E46">
        <w:rPr>
          <w:rFonts w:cstheme="minorHAnsi"/>
          <w:b/>
          <w:bCs/>
          <w:iCs/>
          <w:color w:val="002060"/>
          <w:sz w:val="24"/>
          <w:szCs w:val="24"/>
        </w:rPr>
        <w:t>eligibilitatea</w:t>
      </w:r>
      <w:r w:rsidRPr="00521E46">
        <w:rPr>
          <w:rFonts w:cstheme="minorHAnsi"/>
          <w:b/>
          <w:bCs/>
          <w:iCs/>
          <w:color w:val="002060"/>
          <w:sz w:val="24"/>
          <w:szCs w:val="24"/>
        </w:rPr>
        <w:t xml:space="preserve"> solicitanților și partenerilor</w:t>
      </w:r>
      <w:bookmarkEnd w:id="226"/>
    </w:p>
    <w:p w14:paraId="6E3A5630" w14:textId="2096143B" w:rsidR="00E77B71" w:rsidRPr="00521E46" w:rsidRDefault="001F2A2D" w:rsidP="004C500B">
      <w:pPr>
        <w:spacing w:before="60" w:after="0" w:line="240" w:lineRule="auto"/>
        <w:jc w:val="both"/>
        <w:rPr>
          <w:rFonts w:cstheme="minorHAnsi"/>
          <w:b/>
          <w:bCs/>
          <w:iCs/>
          <w:color w:val="002060"/>
          <w:sz w:val="24"/>
          <w:szCs w:val="24"/>
          <w:u w:val="single"/>
        </w:rPr>
      </w:pPr>
      <w:bookmarkStart w:id="227" w:name="_Hlk145422824"/>
      <w:r w:rsidRPr="00521E46">
        <w:rPr>
          <w:rFonts w:cstheme="minorHAnsi"/>
          <w:b/>
          <w:bCs/>
          <w:iCs/>
          <w:color w:val="002060"/>
          <w:sz w:val="24"/>
          <w:szCs w:val="24"/>
          <w:u w:val="single"/>
        </w:rPr>
        <w:t xml:space="preserve">1. </w:t>
      </w:r>
      <w:r w:rsidR="00E77B71" w:rsidRPr="00521E46">
        <w:rPr>
          <w:rFonts w:cstheme="minorHAnsi"/>
          <w:b/>
          <w:bCs/>
          <w:iCs/>
          <w:color w:val="002060"/>
          <w:sz w:val="24"/>
          <w:szCs w:val="24"/>
          <w:u w:val="single"/>
        </w:rPr>
        <w:t>Forma de constituire a solicitantului</w:t>
      </w:r>
      <w:r w:rsidR="0039557E" w:rsidRPr="00521E46">
        <w:rPr>
          <w:rFonts w:cstheme="minorHAnsi"/>
          <w:b/>
          <w:bCs/>
          <w:iCs/>
          <w:color w:val="002060"/>
          <w:sz w:val="24"/>
          <w:szCs w:val="24"/>
          <w:u w:val="single"/>
        </w:rPr>
        <w:t>/partenerului/partenerilor</w:t>
      </w:r>
    </w:p>
    <w:bookmarkEnd w:id="227"/>
    <w:p w14:paraId="6C053C35" w14:textId="4B34A8E8" w:rsidR="00425116" w:rsidRPr="00521E46" w:rsidRDefault="00425116" w:rsidP="00425116">
      <w:pPr>
        <w:numPr>
          <w:ilvl w:val="0"/>
          <w:numId w:val="68"/>
        </w:numPr>
        <w:spacing w:before="60" w:after="0" w:line="240" w:lineRule="auto"/>
        <w:jc w:val="both"/>
        <w:rPr>
          <w:rFonts w:cstheme="minorHAnsi"/>
          <w:iCs/>
          <w:color w:val="002060"/>
          <w:sz w:val="24"/>
          <w:szCs w:val="24"/>
        </w:rPr>
      </w:pPr>
      <w:r w:rsidRPr="00521E46">
        <w:rPr>
          <w:rFonts w:cstheme="minorHAnsi"/>
          <w:iCs/>
          <w:color w:val="002060"/>
          <w:sz w:val="24"/>
          <w:szCs w:val="24"/>
        </w:rPr>
        <w:t>Unități sanitare publice de interes regional/ județean care diagnostichează și tratează cancer</w:t>
      </w:r>
      <w:r w:rsidR="00B103FB">
        <w:rPr>
          <w:rFonts w:cstheme="minorHAnsi"/>
          <w:iCs/>
          <w:color w:val="002060"/>
          <w:sz w:val="24"/>
          <w:szCs w:val="24"/>
        </w:rPr>
        <w:t>-</w:t>
      </w:r>
      <w:r w:rsidR="00B103FB" w:rsidRPr="00B103FB">
        <w:rPr>
          <w:rFonts w:cstheme="minorHAnsi"/>
          <w:color w:val="002060"/>
          <w:sz w:val="24"/>
          <w:szCs w:val="24"/>
        </w:rPr>
        <w:t xml:space="preserve"> </w:t>
      </w:r>
      <w:r w:rsidR="00B103FB">
        <w:rPr>
          <w:rFonts w:cstheme="minorHAnsi"/>
          <w:color w:val="002060"/>
          <w:sz w:val="24"/>
          <w:szCs w:val="24"/>
        </w:rPr>
        <w:t>spitale județene care au secții de oncologie</w:t>
      </w:r>
      <w:r w:rsidRPr="00521E46">
        <w:rPr>
          <w:rFonts w:cstheme="minorHAnsi"/>
          <w:iCs/>
          <w:color w:val="002060"/>
          <w:sz w:val="24"/>
          <w:szCs w:val="24"/>
        </w:rPr>
        <w:t>;</w:t>
      </w:r>
    </w:p>
    <w:p w14:paraId="1FE39FF0" w14:textId="77777777" w:rsidR="00425116" w:rsidRPr="00521E46" w:rsidRDefault="00425116" w:rsidP="00425116">
      <w:pPr>
        <w:numPr>
          <w:ilvl w:val="0"/>
          <w:numId w:val="68"/>
        </w:numPr>
        <w:spacing w:before="60" w:after="0" w:line="240" w:lineRule="auto"/>
        <w:jc w:val="both"/>
        <w:rPr>
          <w:rFonts w:cstheme="minorHAnsi"/>
          <w:iCs/>
          <w:color w:val="002060"/>
          <w:sz w:val="24"/>
          <w:szCs w:val="24"/>
        </w:rPr>
      </w:pPr>
      <w:r w:rsidRPr="00521E46">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7A7B7634" w14:textId="77777777" w:rsidR="00425116" w:rsidRPr="00521E46" w:rsidRDefault="00425116" w:rsidP="00425116">
      <w:pPr>
        <w:numPr>
          <w:ilvl w:val="0"/>
          <w:numId w:val="68"/>
        </w:numPr>
        <w:spacing w:before="60" w:after="0" w:line="240" w:lineRule="auto"/>
        <w:jc w:val="both"/>
        <w:rPr>
          <w:rFonts w:cstheme="minorHAnsi"/>
          <w:iCs/>
          <w:color w:val="002060"/>
          <w:sz w:val="24"/>
          <w:szCs w:val="24"/>
        </w:rPr>
      </w:pPr>
      <w:r w:rsidRPr="00521E46">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6D7295AF" w14:textId="77777777" w:rsidR="00425116" w:rsidRPr="00521E46" w:rsidRDefault="00425116" w:rsidP="00425116">
      <w:pPr>
        <w:spacing w:before="60" w:after="0" w:line="240" w:lineRule="auto"/>
        <w:jc w:val="both"/>
        <w:rPr>
          <w:rFonts w:cstheme="minorHAnsi"/>
          <w:iCs/>
          <w:color w:val="002060"/>
          <w:sz w:val="24"/>
          <w:szCs w:val="24"/>
        </w:rPr>
      </w:pPr>
      <w:r w:rsidRPr="00521E46">
        <w:rPr>
          <w:rFonts w:cstheme="minorHAnsi"/>
          <w:iCs/>
          <w:color w:val="002060"/>
          <w:sz w:val="24"/>
          <w:szCs w:val="24"/>
        </w:rPr>
        <w:t>Criteriile de eligibilitate se aplică atât solicitantului, cât și fiecărui partener din cadrul acordului de parteneriat, după cum este indicat în cadrul prezentei secțiuni.</w:t>
      </w:r>
    </w:p>
    <w:p w14:paraId="33B77BAF" w14:textId="77777777" w:rsidR="008E786C" w:rsidRPr="00521E46" w:rsidRDefault="008E786C" w:rsidP="004C500B">
      <w:pPr>
        <w:spacing w:before="60" w:after="0" w:line="240" w:lineRule="auto"/>
        <w:jc w:val="both"/>
        <w:rPr>
          <w:rFonts w:cstheme="minorHAnsi"/>
          <w:b/>
          <w:bCs/>
          <w:iCs/>
          <w:color w:val="002060"/>
          <w:sz w:val="24"/>
          <w:szCs w:val="24"/>
        </w:rPr>
      </w:pPr>
    </w:p>
    <w:p w14:paraId="4FFDE5CF" w14:textId="27E247A9" w:rsidR="00E77B71" w:rsidRPr="00521E46" w:rsidRDefault="00E77B71" w:rsidP="004C500B">
      <w:pPr>
        <w:shd w:val="clear" w:color="auto" w:fill="FFFFFF" w:themeFill="background1"/>
        <w:spacing w:before="60" w:after="0" w:line="240" w:lineRule="auto"/>
        <w:jc w:val="both"/>
        <w:rPr>
          <w:rFonts w:cstheme="minorHAnsi"/>
          <w:b/>
          <w:bCs/>
          <w:iCs/>
          <w:color w:val="002060"/>
          <w:sz w:val="24"/>
          <w:szCs w:val="24"/>
        </w:rPr>
      </w:pPr>
      <w:r w:rsidRPr="00521E46">
        <w:rPr>
          <w:rFonts w:cstheme="minorHAnsi"/>
          <w:b/>
          <w:bCs/>
          <w:iCs/>
          <w:color w:val="002060"/>
          <w:sz w:val="24"/>
          <w:szCs w:val="24"/>
        </w:rPr>
        <w:t xml:space="preserve">2. Solicitantul </w:t>
      </w:r>
      <w:proofErr w:type="spellStart"/>
      <w:r w:rsidRPr="00521E46">
        <w:rPr>
          <w:rFonts w:cstheme="minorHAnsi"/>
          <w:b/>
          <w:bCs/>
          <w:iCs/>
          <w:color w:val="002060"/>
          <w:sz w:val="24"/>
          <w:szCs w:val="24"/>
        </w:rPr>
        <w:t>şi</w:t>
      </w:r>
      <w:proofErr w:type="spellEnd"/>
      <w:r w:rsidRPr="00521E46">
        <w:rPr>
          <w:rFonts w:cstheme="minorHAnsi"/>
          <w:b/>
          <w:bCs/>
          <w:iCs/>
          <w:color w:val="002060"/>
          <w:sz w:val="24"/>
          <w:szCs w:val="24"/>
        </w:rPr>
        <w:t>/sau reprezentantul său legal,</w:t>
      </w:r>
      <w:r w:rsidR="00425116" w:rsidRPr="00521E46">
        <w:t xml:space="preserve"> </w:t>
      </w:r>
      <w:r w:rsidR="00425116" w:rsidRPr="00521E46">
        <w:rPr>
          <w:rFonts w:cstheme="minorHAnsi"/>
          <w:b/>
          <w:bCs/>
          <w:iCs/>
          <w:color w:val="002060"/>
          <w:sz w:val="24"/>
          <w:szCs w:val="24"/>
        </w:rPr>
        <w:t xml:space="preserve">inclusiv partenerul </w:t>
      </w:r>
      <w:proofErr w:type="spellStart"/>
      <w:r w:rsidR="00425116" w:rsidRPr="00521E46">
        <w:rPr>
          <w:rFonts w:cstheme="minorHAnsi"/>
          <w:b/>
          <w:bCs/>
          <w:iCs/>
          <w:color w:val="002060"/>
          <w:sz w:val="24"/>
          <w:szCs w:val="24"/>
        </w:rPr>
        <w:t>şi</w:t>
      </w:r>
      <w:proofErr w:type="spellEnd"/>
      <w:r w:rsidR="00425116" w:rsidRPr="00521E46">
        <w:rPr>
          <w:rFonts w:cstheme="minorHAnsi"/>
          <w:b/>
          <w:bCs/>
          <w:iCs/>
          <w:color w:val="002060"/>
          <w:sz w:val="24"/>
          <w:szCs w:val="24"/>
        </w:rPr>
        <w:t>/sau reprezentantul său legal,</w:t>
      </w:r>
      <w:r w:rsidRPr="00521E46">
        <w:rPr>
          <w:rFonts w:cstheme="minorHAnsi"/>
          <w:b/>
          <w:bCs/>
          <w:iCs/>
          <w:color w:val="002060"/>
          <w:sz w:val="24"/>
          <w:szCs w:val="24"/>
        </w:rPr>
        <w:t xml:space="preserve"> dacă este cazul, </w:t>
      </w:r>
      <w:bookmarkStart w:id="228" w:name="_Hlk136261977"/>
      <w:r w:rsidR="00FC6624" w:rsidRPr="00521E46">
        <w:rPr>
          <w:rFonts w:cstheme="minorHAnsi"/>
          <w:b/>
          <w:bCs/>
          <w:iCs/>
          <w:color w:val="002060"/>
          <w:sz w:val="24"/>
          <w:szCs w:val="24"/>
        </w:rPr>
        <w:t>respectă cerințele și</w:t>
      </w:r>
      <w:bookmarkEnd w:id="228"/>
      <w:r w:rsidR="00FC6624" w:rsidRPr="00521E46">
        <w:rPr>
          <w:rFonts w:cstheme="minorHAnsi"/>
          <w:b/>
          <w:bCs/>
          <w:iCs/>
          <w:color w:val="002060"/>
          <w:sz w:val="24"/>
          <w:szCs w:val="24"/>
        </w:rPr>
        <w:t xml:space="preserve"> </w:t>
      </w:r>
      <w:r w:rsidRPr="00521E46">
        <w:rPr>
          <w:rFonts w:cstheme="minorHAnsi"/>
          <w:b/>
          <w:bCs/>
          <w:iCs/>
          <w:color w:val="002060"/>
          <w:sz w:val="24"/>
          <w:szCs w:val="24"/>
        </w:rPr>
        <w:t>NU se încadrează în niciuna din situațiile prezentate</w:t>
      </w:r>
      <w:r w:rsidR="00963B63" w:rsidRPr="00521E46">
        <w:rPr>
          <w:rFonts w:cstheme="minorHAnsi"/>
          <w:b/>
          <w:bCs/>
          <w:iCs/>
          <w:color w:val="002060"/>
          <w:sz w:val="24"/>
          <w:szCs w:val="24"/>
        </w:rPr>
        <w:t xml:space="preserve"> </w:t>
      </w:r>
      <w:r w:rsidRPr="00521E46">
        <w:rPr>
          <w:rFonts w:cstheme="minorHAnsi"/>
          <w:b/>
          <w:bCs/>
          <w:iCs/>
          <w:color w:val="002060"/>
          <w:sz w:val="24"/>
          <w:szCs w:val="24"/>
        </w:rPr>
        <w:t>în Declarația Unică</w:t>
      </w:r>
      <w:r w:rsidR="002A6A64" w:rsidRPr="00521E46">
        <w:rPr>
          <w:rFonts w:cstheme="minorHAnsi"/>
          <w:b/>
          <w:bCs/>
          <w:iCs/>
          <w:color w:val="002060"/>
          <w:sz w:val="24"/>
          <w:szCs w:val="24"/>
        </w:rPr>
        <w:t xml:space="preserve"> </w:t>
      </w:r>
      <w:r w:rsidR="004C7AEF" w:rsidRPr="00521E46">
        <w:rPr>
          <w:rFonts w:cstheme="minorHAnsi"/>
          <w:b/>
          <w:bCs/>
          <w:iCs/>
          <w:color w:val="002060"/>
          <w:sz w:val="24"/>
          <w:szCs w:val="24"/>
        </w:rPr>
        <w:t>(</w:t>
      </w:r>
      <w:r w:rsidRPr="00521E46">
        <w:rPr>
          <w:rFonts w:cstheme="minorHAnsi"/>
          <w:b/>
          <w:bCs/>
          <w:iCs/>
          <w:color w:val="002060"/>
          <w:sz w:val="24"/>
          <w:szCs w:val="24"/>
        </w:rPr>
        <w:t>Anexa</w:t>
      </w:r>
      <w:r w:rsidR="002A6A64" w:rsidRPr="00521E46">
        <w:rPr>
          <w:rFonts w:cstheme="minorHAnsi"/>
          <w:b/>
          <w:bCs/>
          <w:iCs/>
          <w:color w:val="002060"/>
          <w:sz w:val="24"/>
          <w:szCs w:val="24"/>
        </w:rPr>
        <w:t xml:space="preserve"> </w:t>
      </w:r>
      <w:r w:rsidR="00CA00C4" w:rsidRPr="00521E46">
        <w:rPr>
          <w:rFonts w:cstheme="minorHAnsi"/>
          <w:b/>
          <w:bCs/>
          <w:iCs/>
          <w:color w:val="002060"/>
          <w:sz w:val="24"/>
          <w:szCs w:val="24"/>
        </w:rPr>
        <w:t>4</w:t>
      </w:r>
      <w:r w:rsidR="004C7AEF" w:rsidRPr="00521E46">
        <w:rPr>
          <w:rFonts w:cstheme="minorHAnsi"/>
          <w:b/>
          <w:bCs/>
          <w:iCs/>
          <w:color w:val="002060"/>
          <w:sz w:val="24"/>
          <w:szCs w:val="24"/>
        </w:rPr>
        <w:t>)</w:t>
      </w:r>
      <w:r w:rsidRPr="00521E46">
        <w:rPr>
          <w:rFonts w:cstheme="minorHAnsi"/>
          <w:b/>
          <w:bCs/>
          <w:iCs/>
          <w:color w:val="002060"/>
          <w:sz w:val="24"/>
          <w:szCs w:val="24"/>
        </w:rPr>
        <w:t xml:space="preserve">. </w:t>
      </w:r>
    </w:p>
    <w:p w14:paraId="5CCE5F8C" w14:textId="5F010A85" w:rsidR="00963B63" w:rsidRPr="00521E46" w:rsidRDefault="00963B63"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r w:rsidR="001A5AB7" w:rsidRPr="00521E46">
        <w:rPr>
          <w:rFonts w:cstheme="minorHAnsi"/>
          <w:color w:val="002060"/>
          <w:sz w:val="24"/>
          <w:szCs w:val="24"/>
        </w:rPr>
        <w:t>.</w:t>
      </w:r>
    </w:p>
    <w:p w14:paraId="69831538" w14:textId="77777777" w:rsidR="00681FB9" w:rsidRPr="00521E46" w:rsidRDefault="00681FB9" w:rsidP="004C500B">
      <w:pPr>
        <w:spacing w:before="60" w:after="0" w:line="240" w:lineRule="auto"/>
        <w:jc w:val="both"/>
        <w:rPr>
          <w:rFonts w:cstheme="minorHAnsi"/>
          <w:iCs/>
          <w:color w:val="002060"/>
          <w:sz w:val="24"/>
          <w:szCs w:val="24"/>
        </w:rPr>
      </w:pPr>
    </w:p>
    <w:p w14:paraId="238795BB" w14:textId="3604089C" w:rsidR="00E77B71" w:rsidRPr="00521E46" w:rsidRDefault="002636FA" w:rsidP="004C500B">
      <w:pPr>
        <w:spacing w:before="60" w:after="0" w:line="240" w:lineRule="auto"/>
        <w:jc w:val="both"/>
        <w:rPr>
          <w:rFonts w:cstheme="minorHAnsi"/>
          <w:b/>
          <w:bCs/>
          <w:iCs/>
          <w:color w:val="002060"/>
          <w:sz w:val="24"/>
          <w:szCs w:val="24"/>
        </w:rPr>
      </w:pPr>
      <w:r w:rsidRPr="00521E46">
        <w:rPr>
          <w:rFonts w:cstheme="minorHAnsi"/>
          <w:b/>
          <w:bCs/>
          <w:iCs/>
          <w:color w:val="002060"/>
          <w:sz w:val="24"/>
          <w:szCs w:val="24"/>
        </w:rPr>
        <w:t>3.</w:t>
      </w:r>
      <w:r w:rsidRPr="00521E46">
        <w:rPr>
          <w:rFonts w:cstheme="minorHAnsi"/>
          <w:iCs/>
          <w:color w:val="002060"/>
          <w:sz w:val="24"/>
          <w:szCs w:val="24"/>
        </w:rPr>
        <w:t xml:space="preserve"> </w:t>
      </w:r>
      <w:r w:rsidR="00E77B71" w:rsidRPr="00521E46">
        <w:rPr>
          <w:rFonts w:cstheme="minorHAnsi"/>
          <w:b/>
          <w:bCs/>
          <w:iCs/>
          <w:color w:val="002060"/>
          <w:sz w:val="24"/>
          <w:szCs w:val="24"/>
        </w:rPr>
        <w:t>Drepturi asupra imobilului (teren/ clădire) obiect al proiectului</w:t>
      </w:r>
    </w:p>
    <w:p w14:paraId="56B8452B" w14:textId="1DEF8089" w:rsidR="00F660E3" w:rsidRPr="00521E46" w:rsidRDefault="00F660E3" w:rsidP="004C500B">
      <w:pPr>
        <w:spacing w:before="60" w:after="0" w:line="240" w:lineRule="auto"/>
        <w:jc w:val="both"/>
        <w:rPr>
          <w:rFonts w:cstheme="minorHAnsi"/>
          <w:iCs/>
          <w:color w:val="002060"/>
          <w:sz w:val="24"/>
          <w:szCs w:val="24"/>
        </w:rPr>
      </w:pPr>
      <w:bookmarkStart w:id="229" w:name="_Hlk152573862"/>
      <w:r w:rsidRPr="00521E46">
        <w:rPr>
          <w:rFonts w:cstheme="minorHAnsi"/>
          <w:iCs/>
          <w:color w:val="002060"/>
          <w:sz w:val="24"/>
          <w:szCs w:val="24"/>
        </w:rPr>
        <w:t xml:space="preserve">Aceste drepturi asupra imobilelor trebuie să confere solicitantului dreptul de a </w:t>
      </w:r>
      <w:r w:rsidR="009C1F8F" w:rsidRPr="00521E46">
        <w:rPr>
          <w:rFonts w:cstheme="minorHAnsi"/>
          <w:iCs/>
          <w:color w:val="002060"/>
          <w:sz w:val="24"/>
          <w:szCs w:val="24"/>
        </w:rPr>
        <w:t>efectua</w:t>
      </w:r>
      <w:r w:rsidRPr="00521E46">
        <w:rPr>
          <w:rFonts w:cstheme="minorHAnsi"/>
          <w:iCs/>
          <w:color w:val="002060"/>
          <w:sz w:val="24"/>
          <w:szCs w:val="24"/>
        </w:rPr>
        <w:t xml:space="preserve"> </w:t>
      </w:r>
      <w:r w:rsidR="00435136" w:rsidRPr="00521E46">
        <w:rPr>
          <w:rFonts w:cstheme="minorHAnsi"/>
          <w:iCs/>
          <w:color w:val="002060"/>
          <w:sz w:val="24"/>
          <w:szCs w:val="24"/>
        </w:rPr>
        <w:t xml:space="preserve">acțiunile de </w:t>
      </w:r>
      <w:r w:rsidRPr="00521E46">
        <w:rPr>
          <w:rFonts w:cstheme="minorHAnsi"/>
          <w:iCs/>
          <w:color w:val="002060"/>
          <w:sz w:val="24"/>
          <w:szCs w:val="24"/>
        </w:rPr>
        <w:t>dotare, în conformitate cu legislația în vigoare -</w:t>
      </w:r>
      <w:r w:rsidRPr="00521E46">
        <w:rPr>
          <w:rFonts w:cstheme="minorHAnsi"/>
          <w:sz w:val="24"/>
          <w:szCs w:val="24"/>
        </w:rPr>
        <w:t xml:space="preserve"> </w:t>
      </w:r>
      <w:r w:rsidRPr="00521E46">
        <w:rPr>
          <w:rFonts w:cstheme="minorHAnsi"/>
          <w:iCs/>
          <w:color w:val="002060"/>
          <w:sz w:val="24"/>
          <w:szCs w:val="24"/>
        </w:rPr>
        <w:t>documente care vor fi depuse și verificate în etapa de contractare.</w:t>
      </w:r>
    </w:p>
    <w:p w14:paraId="76425A95" w14:textId="7F661EDB" w:rsidR="00F660E3" w:rsidRPr="00521E46" w:rsidRDefault="00F660E3" w:rsidP="004C500B">
      <w:pPr>
        <w:spacing w:before="60" w:after="0" w:line="240" w:lineRule="auto"/>
        <w:jc w:val="both"/>
        <w:rPr>
          <w:rFonts w:cstheme="minorHAnsi"/>
          <w:b/>
          <w:bCs/>
          <w:iCs/>
          <w:color w:val="002060"/>
          <w:sz w:val="24"/>
          <w:szCs w:val="24"/>
        </w:rPr>
      </w:pPr>
      <w:r w:rsidRPr="00521E46">
        <w:rPr>
          <w:rFonts w:cstheme="minorHAnsi"/>
          <w:b/>
          <w:bCs/>
          <w:iCs/>
          <w:color w:val="002060"/>
          <w:sz w:val="24"/>
          <w:szCs w:val="24"/>
        </w:rPr>
        <w:t xml:space="preserve">Pentru dovedirea dreptului de proprietate publică/ privată/ administrare sunt necesare următoarele documente: </w:t>
      </w:r>
    </w:p>
    <w:p w14:paraId="6A9A0FC5" w14:textId="15706248" w:rsidR="00F660E3" w:rsidRPr="00521E46" w:rsidRDefault="00F660E3" w:rsidP="004C500B">
      <w:pPr>
        <w:spacing w:before="60" w:after="0" w:line="240" w:lineRule="auto"/>
        <w:jc w:val="both"/>
        <w:rPr>
          <w:rFonts w:cstheme="minorHAnsi"/>
          <w:b/>
          <w:bCs/>
          <w:iCs/>
          <w:color w:val="002060"/>
          <w:sz w:val="24"/>
          <w:szCs w:val="24"/>
        </w:rPr>
      </w:pPr>
      <w:r w:rsidRPr="00521E46">
        <w:rPr>
          <w:rFonts w:cstheme="minorHAnsi"/>
          <w:b/>
          <w:bCs/>
          <w:iCs/>
          <w:color w:val="002060"/>
          <w:sz w:val="24"/>
          <w:szCs w:val="24"/>
        </w:rPr>
        <w:t>Pentru proprietatea publică/privată:</w:t>
      </w:r>
    </w:p>
    <w:p w14:paraId="335BEC55" w14:textId="1B48D220" w:rsidR="00F660E3" w:rsidRPr="00521E46" w:rsidRDefault="00F660E3" w:rsidP="004C500B">
      <w:pPr>
        <w:pStyle w:val="ListParagraph"/>
        <w:numPr>
          <w:ilvl w:val="0"/>
          <w:numId w:val="36"/>
        </w:numPr>
        <w:spacing w:before="60" w:after="0" w:line="240" w:lineRule="auto"/>
        <w:contextualSpacing w:val="0"/>
        <w:jc w:val="both"/>
        <w:rPr>
          <w:rFonts w:cstheme="minorHAnsi"/>
          <w:i/>
          <w:color w:val="002060"/>
          <w:sz w:val="24"/>
          <w:szCs w:val="24"/>
        </w:rPr>
      </w:pPr>
      <w:bookmarkStart w:id="230" w:name="_Hlk134880773"/>
      <w:r w:rsidRPr="00521E46">
        <w:rPr>
          <w:rFonts w:cstheme="minorHAnsi"/>
          <w:i/>
          <w:color w:val="002060"/>
          <w:sz w:val="24"/>
          <w:szCs w:val="24"/>
        </w:rPr>
        <w:t>Extras de carte funciară din care să rezulte intabularea, emis cu maxim 30 de zile înainte de depunere, inclusiv încheierea.</w:t>
      </w:r>
    </w:p>
    <w:p w14:paraId="688644B4" w14:textId="67B32E26" w:rsidR="00F660E3" w:rsidRPr="00521E46" w:rsidRDefault="00F660E3" w:rsidP="004C500B">
      <w:pPr>
        <w:pStyle w:val="ListParagraph"/>
        <w:numPr>
          <w:ilvl w:val="0"/>
          <w:numId w:val="36"/>
        </w:numPr>
        <w:spacing w:before="60" w:after="0" w:line="240" w:lineRule="auto"/>
        <w:jc w:val="both"/>
        <w:rPr>
          <w:rFonts w:cstheme="minorHAnsi"/>
          <w:i/>
          <w:color w:val="002060"/>
          <w:sz w:val="24"/>
          <w:szCs w:val="24"/>
        </w:rPr>
      </w:pPr>
      <w:r w:rsidRPr="00521E46">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230"/>
      <w:r w:rsidRPr="00521E46">
        <w:rPr>
          <w:rFonts w:cstheme="minorHAnsi"/>
          <w:i/>
          <w:color w:val="002060"/>
          <w:sz w:val="24"/>
          <w:szCs w:val="24"/>
        </w:rPr>
        <w:t xml:space="preserve"> (în cazul în care acestea nu sunt evidențiate în anexa la extrasul de carte funciară).</w:t>
      </w:r>
    </w:p>
    <w:p w14:paraId="0206A6B4" w14:textId="0822B81A" w:rsidR="00F660E3" w:rsidRPr="00521E46" w:rsidRDefault="00F660E3" w:rsidP="004C500B">
      <w:pPr>
        <w:spacing w:before="60" w:after="0" w:line="240" w:lineRule="auto"/>
        <w:jc w:val="both"/>
        <w:rPr>
          <w:rFonts w:cstheme="minorHAnsi"/>
          <w:iCs/>
          <w:color w:val="002060"/>
          <w:sz w:val="24"/>
          <w:szCs w:val="24"/>
        </w:rPr>
      </w:pPr>
      <w:bookmarkStart w:id="231" w:name="_Hlk134875119"/>
      <w:r w:rsidRPr="00521E46">
        <w:rPr>
          <w:rFonts w:cstheme="minorHAnsi"/>
          <w:iCs/>
          <w:color w:val="002060"/>
          <w:sz w:val="24"/>
          <w:szCs w:val="24"/>
        </w:rPr>
        <w:t xml:space="preserve">Se poate accepta ca înscrierea dreptului de proprietate publică să fie provizorie, urmând ca, în eventualitatea semnării contractului de finanțare, beneficiarul să finalizeze demersurile </w:t>
      </w:r>
      <w:r w:rsidRPr="00521E46">
        <w:rPr>
          <w:rFonts w:cstheme="minorHAnsi"/>
          <w:iCs/>
          <w:color w:val="002060"/>
          <w:sz w:val="24"/>
          <w:szCs w:val="24"/>
        </w:rPr>
        <w:lastRenderedPageBreak/>
        <w:t xml:space="preserve">necesare </w:t>
      </w:r>
      <w:bookmarkEnd w:id="231"/>
      <w:r w:rsidRPr="00521E46">
        <w:rPr>
          <w:rFonts w:cstheme="minorHAnsi"/>
          <w:iCs/>
          <w:color w:val="002060"/>
          <w:sz w:val="24"/>
          <w:szCs w:val="24"/>
        </w:rPr>
        <w:t>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36560348" w14:textId="6AD7DC77" w:rsidR="00F660E3" w:rsidRPr="00521E46" w:rsidRDefault="00F660E3" w:rsidP="004C500B">
      <w:pPr>
        <w:spacing w:before="60" w:after="0" w:line="240" w:lineRule="auto"/>
        <w:jc w:val="both"/>
        <w:rPr>
          <w:rFonts w:cstheme="minorHAnsi"/>
          <w:b/>
          <w:bCs/>
          <w:iCs/>
          <w:color w:val="002060"/>
          <w:sz w:val="24"/>
          <w:szCs w:val="24"/>
        </w:rPr>
      </w:pPr>
      <w:r w:rsidRPr="00521E46">
        <w:rPr>
          <w:rFonts w:cstheme="minorHAnsi"/>
          <w:b/>
          <w:bCs/>
          <w:iCs/>
          <w:color w:val="002060"/>
          <w:sz w:val="24"/>
          <w:szCs w:val="24"/>
        </w:rPr>
        <w:t>Pentru dreptul de administrare:</w:t>
      </w:r>
    </w:p>
    <w:p w14:paraId="1CC8A3EB" w14:textId="795BEA69" w:rsidR="00F660E3" w:rsidRPr="00521E46" w:rsidRDefault="00F660E3" w:rsidP="004C500B">
      <w:pPr>
        <w:pStyle w:val="ListParagraph"/>
        <w:numPr>
          <w:ilvl w:val="0"/>
          <w:numId w:val="36"/>
        </w:numPr>
        <w:spacing w:before="60" w:after="0" w:line="240" w:lineRule="auto"/>
        <w:contextualSpacing w:val="0"/>
        <w:jc w:val="both"/>
        <w:rPr>
          <w:rFonts w:cstheme="minorHAnsi"/>
          <w:iCs/>
          <w:color w:val="002060"/>
          <w:sz w:val="24"/>
          <w:szCs w:val="24"/>
        </w:rPr>
      </w:pPr>
      <w:bookmarkStart w:id="232" w:name="_Toc134808511"/>
      <w:bookmarkStart w:id="233" w:name="_Hlk134880793"/>
      <w:bookmarkEnd w:id="232"/>
      <w:r w:rsidRPr="00521E46">
        <w:rPr>
          <w:rFonts w:cstheme="minorHAnsi"/>
          <w:b/>
          <w:bCs/>
          <w:iCs/>
          <w:color w:val="002060"/>
          <w:sz w:val="24"/>
          <w:szCs w:val="24"/>
        </w:rPr>
        <w:t>Extras de carte funciară</w:t>
      </w:r>
      <w:r w:rsidRPr="00521E46">
        <w:rPr>
          <w:rFonts w:cstheme="minorHAnsi"/>
          <w:iCs/>
          <w:color w:val="002060"/>
          <w:sz w:val="24"/>
          <w:szCs w:val="24"/>
        </w:rPr>
        <w:t xml:space="preserve"> din care să reiasă dreptul de administrare aferent proprietății publice, </w:t>
      </w:r>
      <w:r w:rsidRPr="00521E46">
        <w:rPr>
          <w:rFonts w:cstheme="minorHAnsi"/>
          <w:i/>
          <w:color w:val="002060"/>
          <w:sz w:val="24"/>
          <w:szCs w:val="24"/>
        </w:rPr>
        <w:t xml:space="preserve"> emis cu maxim 30 de zile înainte de depunere, inclusiv încheierea</w:t>
      </w:r>
      <w:r w:rsidRPr="00521E46">
        <w:rPr>
          <w:rFonts w:cstheme="minorHAnsi"/>
          <w:iCs/>
          <w:color w:val="002060"/>
          <w:sz w:val="24"/>
          <w:szCs w:val="24"/>
        </w:rPr>
        <w:t>.</w:t>
      </w:r>
    </w:p>
    <w:p w14:paraId="58454224" w14:textId="33444680" w:rsidR="00F660E3" w:rsidRPr="00521E46" w:rsidRDefault="00F660E3" w:rsidP="004C500B">
      <w:pPr>
        <w:pStyle w:val="ListParagraph"/>
        <w:numPr>
          <w:ilvl w:val="0"/>
          <w:numId w:val="36"/>
        </w:numPr>
        <w:spacing w:before="60" w:after="0" w:line="240" w:lineRule="auto"/>
        <w:contextualSpacing w:val="0"/>
        <w:jc w:val="both"/>
        <w:rPr>
          <w:rFonts w:cstheme="minorHAnsi"/>
          <w:iCs/>
          <w:color w:val="002060"/>
          <w:sz w:val="24"/>
          <w:szCs w:val="24"/>
        </w:rPr>
      </w:pPr>
      <w:r w:rsidRPr="00521E46">
        <w:rPr>
          <w:rFonts w:cstheme="minorHAnsi"/>
          <w:b/>
          <w:bCs/>
          <w:iCs/>
          <w:color w:val="002060"/>
          <w:sz w:val="24"/>
          <w:szCs w:val="24"/>
        </w:rPr>
        <w:t>Actul juridic prin care se conferă dreptul de administrare</w:t>
      </w:r>
      <w:r w:rsidRPr="00521E46">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74073BC3" w14:textId="0C072071" w:rsidR="00F660E3" w:rsidRPr="00521E46" w:rsidRDefault="00F660E3" w:rsidP="004C500B">
      <w:pPr>
        <w:pStyle w:val="ListParagraph"/>
        <w:numPr>
          <w:ilvl w:val="0"/>
          <w:numId w:val="36"/>
        </w:numPr>
        <w:spacing w:before="60" w:after="0" w:line="240" w:lineRule="auto"/>
        <w:jc w:val="both"/>
        <w:rPr>
          <w:rFonts w:cstheme="minorHAnsi"/>
          <w:iCs/>
          <w:color w:val="002060"/>
          <w:sz w:val="24"/>
          <w:szCs w:val="24"/>
        </w:rPr>
      </w:pPr>
      <w:r w:rsidRPr="00521E46">
        <w:rPr>
          <w:rFonts w:cstheme="minorHAnsi"/>
          <w:b/>
          <w:bCs/>
          <w:iCs/>
          <w:color w:val="002060"/>
          <w:sz w:val="24"/>
          <w:szCs w:val="24"/>
        </w:rPr>
        <w:t>Plan de amplasament vizat de OCPI</w:t>
      </w:r>
      <w:r w:rsidRPr="00521E46">
        <w:rPr>
          <w:rFonts w:cstheme="minorHAnsi"/>
          <w:iCs/>
          <w:color w:val="002060"/>
          <w:sz w:val="24"/>
          <w:szCs w:val="24"/>
        </w:rPr>
        <w:t>, pentru imobilele pe care se propune a se realiza investiția în cadrul proiectului, plan în care să fie evidențiate numerele cadastrale</w:t>
      </w:r>
      <w:bookmarkEnd w:id="233"/>
      <w:r w:rsidRPr="00521E46">
        <w:rPr>
          <w:rFonts w:cstheme="minorHAnsi"/>
          <w:iCs/>
          <w:color w:val="002060"/>
          <w:sz w:val="24"/>
          <w:szCs w:val="24"/>
        </w:rPr>
        <w:t xml:space="preserve"> </w:t>
      </w:r>
      <w:r w:rsidRPr="00521E46">
        <w:rPr>
          <w:rFonts w:cstheme="minorHAnsi"/>
          <w:i/>
          <w:color w:val="002060"/>
          <w:sz w:val="24"/>
          <w:szCs w:val="24"/>
        </w:rPr>
        <w:t>(în cazul în care acestea nu sunt evidențiate în anexa la extrasul de carte funciară</w:t>
      </w:r>
      <w:r w:rsidRPr="00521E46">
        <w:rPr>
          <w:rFonts w:cstheme="minorHAnsi"/>
          <w:iCs/>
          <w:color w:val="002060"/>
          <w:sz w:val="24"/>
          <w:szCs w:val="24"/>
        </w:rPr>
        <w:t>).</w:t>
      </w:r>
    </w:p>
    <w:p w14:paraId="548C9C21" w14:textId="45FD6B94" w:rsidR="00F660E3" w:rsidRPr="00521E46" w:rsidRDefault="00F660E3" w:rsidP="004C500B">
      <w:pPr>
        <w:spacing w:before="60" w:after="0" w:line="240" w:lineRule="auto"/>
        <w:jc w:val="both"/>
        <w:rPr>
          <w:rFonts w:cstheme="minorHAnsi"/>
          <w:b/>
          <w:bCs/>
          <w:color w:val="002060"/>
          <w:sz w:val="24"/>
          <w:szCs w:val="24"/>
        </w:rPr>
      </w:pPr>
      <w:r w:rsidRPr="00521E46">
        <w:rPr>
          <w:rFonts w:cstheme="minorHAnsi"/>
          <w:color w:val="002060"/>
          <w:sz w:val="24"/>
          <w:szCs w:val="24"/>
        </w:rPr>
        <w:t xml:space="preserve">Dacă solicitantul va depune mai multe documente pentru dovedirea dreptului de proprietate/administrare va completa și </w:t>
      </w:r>
      <w:r w:rsidRPr="00521E46">
        <w:rPr>
          <w:rFonts w:cstheme="minorHAnsi"/>
          <w:b/>
          <w:bCs/>
          <w:color w:val="002060"/>
          <w:sz w:val="24"/>
          <w:szCs w:val="24"/>
        </w:rPr>
        <w:t xml:space="preserve">Anexa </w:t>
      </w:r>
      <w:r w:rsidR="00425116" w:rsidRPr="00521E46">
        <w:rPr>
          <w:rFonts w:cstheme="minorHAnsi"/>
          <w:b/>
          <w:bCs/>
          <w:color w:val="002060"/>
          <w:sz w:val="24"/>
          <w:szCs w:val="24"/>
        </w:rPr>
        <w:t>7</w:t>
      </w:r>
      <w:r w:rsidRPr="00521E46">
        <w:rPr>
          <w:rFonts w:cstheme="minorHAnsi"/>
          <w:b/>
          <w:bCs/>
          <w:color w:val="002060"/>
          <w:sz w:val="24"/>
          <w:szCs w:val="24"/>
        </w:rPr>
        <w:t xml:space="preserve">: Tabel centralizator pentru documente ce dovedesc dreptul de proprietate/administrare. </w:t>
      </w:r>
    </w:p>
    <w:p w14:paraId="314E743B" w14:textId="7320E37B" w:rsidR="00F660E3" w:rsidRPr="00521E46" w:rsidRDefault="00F660E3" w:rsidP="004C500B">
      <w:pPr>
        <w:spacing w:before="60" w:after="0" w:line="240" w:lineRule="auto"/>
        <w:jc w:val="both"/>
        <w:rPr>
          <w:rFonts w:cstheme="minorHAnsi"/>
          <w:color w:val="002060"/>
          <w:sz w:val="24"/>
          <w:szCs w:val="24"/>
        </w:rPr>
      </w:pPr>
      <w:r w:rsidRPr="00521E46">
        <w:rPr>
          <w:rFonts w:cstheme="minorHAnsi"/>
          <w:color w:val="002060"/>
          <w:sz w:val="24"/>
          <w:szCs w:val="24"/>
        </w:rPr>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bookmarkEnd w:id="229"/>
    <w:p w14:paraId="5B18F4AF" w14:textId="443E24CA" w:rsidR="00F660E3" w:rsidRPr="00521E46" w:rsidRDefault="00F660E3" w:rsidP="004C500B">
      <w:pPr>
        <w:spacing w:before="60" w:after="0" w:line="240" w:lineRule="auto"/>
        <w:jc w:val="both"/>
        <w:rPr>
          <w:rFonts w:cstheme="minorHAnsi"/>
          <w:b/>
          <w:bCs/>
          <w:iCs/>
          <w:color w:val="002060"/>
          <w:sz w:val="24"/>
          <w:szCs w:val="24"/>
        </w:rPr>
      </w:pPr>
      <w:r w:rsidRPr="00521E46">
        <w:rPr>
          <w:rFonts w:cstheme="minorHAnsi"/>
          <w:color w:val="002060"/>
          <w:sz w:val="24"/>
          <w:szCs w:val="24"/>
        </w:rPr>
        <w:t xml:space="preserve">Infrastructura (teren și/sau clădire, după caz, în conformitate cu prezentul criteriu de eligibilitate) ce face obiectul proiectului </w:t>
      </w:r>
      <w:r w:rsidR="00435136" w:rsidRPr="00521E46">
        <w:rPr>
          <w:rFonts w:cstheme="minorHAnsi"/>
          <w:color w:val="002060"/>
          <w:sz w:val="24"/>
          <w:szCs w:val="24"/>
        </w:rPr>
        <w:t>(</w:t>
      </w:r>
      <w:r w:rsidR="0063592F" w:rsidRPr="00521E46">
        <w:rPr>
          <w:rFonts w:cstheme="minorHAnsi"/>
          <w:iCs/>
          <w:color w:val="002060"/>
          <w:sz w:val="24"/>
          <w:szCs w:val="24"/>
        </w:rPr>
        <w:t>dotare</w:t>
      </w:r>
      <w:r w:rsidR="00435136" w:rsidRPr="00521E46">
        <w:rPr>
          <w:rFonts w:cstheme="minorHAnsi"/>
          <w:iCs/>
          <w:color w:val="002060"/>
          <w:sz w:val="24"/>
          <w:szCs w:val="24"/>
        </w:rPr>
        <w:t>)</w:t>
      </w:r>
      <w:r w:rsidRPr="00521E46">
        <w:rPr>
          <w:rFonts w:cstheme="minorHAnsi"/>
          <w:iCs/>
          <w:color w:val="002060"/>
          <w:sz w:val="24"/>
          <w:szCs w:val="24"/>
        </w:rPr>
        <w:t>,</w:t>
      </w:r>
      <w:r w:rsidRPr="00521E46">
        <w:rPr>
          <w:rFonts w:cstheme="minorHAnsi"/>
          <w:b/>
          <w:bCs/>
          <w:iCs/>
          <w:color w:val="002060"/>
          <w:sz w:val="24"/>
          <w:szCs w:val="24"/>
        </w:rPr>
        <w:t xml:space="preserve"> </w:t>
      </w:r>
      <w:r w:rsidRPr="00521E46">
        <w:rPr>
          <w:rFonts w:cstheme="minorHAnsi"/>
          <w:color w:val="002060"/>
          <w:sz w:val="24"/>
          <w:szCs w:val="24"/>
        </w:rPr>
        <w:t>trebuie să îndeplinească cumulativ următoarele condiții:</w:t>
      </w:r>
    </w:p>
    <w:p w14:paraId="676FC13A" w14:textId="36C1A31D" w:rsidR="00F660E3" w:rsidRPr="00521E46" w:rsidRDefault="00F660E3" w:rsidP="004C500B">
      <w:pPr>
        <w:pStyle w:val="ListParagraph"/>
        <w:numPr>
          <w:ilvl w:val="0"/>
          <w:numId w:val="36"/>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Este </w:t>
      </w:r>
      <w:r w:rsidRPr="00521E46">
        <w:rPr>
          <w:rFonts w:cstheme="minorHAnsi"/>
          <w:iCs/>
          <w:color w:val="002060"/>
          <w:sz w:val="24"/>
          <w:szCs w:val="24"/>
        </w:rPr>
        <w:t>liberă</w:t>
      </w:r>
      <w:r w:rsidRPr="00521E46">
        <w:rPr>
          <w:rFonts w:cstheme="minorHAnsi"/>
          <w:color w:val="002060"/>
          <w:sz w:val="24"/>
          <w:szCs w:val="24"/>
        </w:rPr>
        <w:t xml:space="preserve"> de orice sarcini sau interdicții ce afectează implementarea proiectului;</w:t>
      </w:r>
    </w:p>
    <w:p w14:paraId="4554BE3D" w14:textId="0A8E82EF" w:rsidR="00F660E3" w:rsidRPr="00521E46" w:rsidRDefault="00F660E3" w:rsidP="004C500B">
      <w:pPr>
        <w:pStyle w:val="ListParagraph"/>
        <w:numPr>
          <w:ilvl w:val="0"/>
          <w:numId w:val="36"/>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Nu este afectată de dezmembrăminte ale dreptului de proprietate;</w:t>
      </w:r>
    </w:p>
    <w:p w14:paraId="5F1300C7" w14:textId="2F450997" w:rsidR="00F660E3" w:rsidRPr="00521E46" w:rsidRDefault="00F660E3" w:rsidP="004C500B">
      <w:pPr>
        <w:pStyle w:val="ListParagraph"/>
        <w:numPr>
          <w:ilvl w:val="0"/>
          <w:numId w:val="36"/>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7711AB3B" w14:textId="070B60D3" w:rsidR="00F660E3" w:rsidRPr="00521E46" w:rsidRDefault="00F660E3" w:rsidP="004C500B">
      <w:pPr>
        <w:pStyle w:val="ListParagraph"/>
        <w:numPr>
          <w:ilvl w:val="0"/>
          <w:numId w:val="36"/>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Nu face obiectul revendicărilor potrivit unor legi speciale în materie sau dreptului comun.</w:t>
      </w:r>
    </w:p>
    <w:p w14:paraId="7BE2E792" w14:textId="1F161FBE" w:rsidR="00F660E3" w:rsidRPr="00521E46" w:rsidRDefault="00F660E3"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w:t>
      </w:r>
      <w:proofErr w:type="spellStart"/>
      <w:r w:rsidR="00736F72" w:rsidRPr="00521E46">
        <w:rPr>
          <w:rFonts w:cstheme="minorHAnsi"/>
          <w:color w:val="002060"/>
          <w:sz w:val="24"/>
          <w:szCs w:val="24"/>
        </w:rPr>
        <w:t>PoS</w:t>
      </w:r>
      <w:proofErr w:type="spellEnd"/>
      <w:r w:rsidRPr="00521E46">
        <w:rPr>
          <w:rFonts w:cstheme="minorHAnsi"/>
          <w:color w:val="002060"/>
          <w:sz w:val="24"/>
          <w:szCs w:val="24"/>
        </w:rPr>
        <w:t>.</w:t>
      </w:r>
    </w:p>
    <w:p w14:paraId="4ADAD708" w14:textId="2ECC8501" w:rsidR="00F660E3" w:rsidRPr="00521E46" w:rsidRDefault="00F660E3"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În accepțiunea </w:t>
      </w:r>
      <w:proofErr w:type="spellStart"/>
      <w:r w:rsidR="00736F72" w:rsidRPr="00521E46">
        <w:rPr>
          <w:rFonts w:cstheme="minorHAnsi"/>
          <w:color w:val="002060"/>
          <w:sz w:val="24"/>
          <w:szCs w:val="24"/>
        </w:rPr>
        <w:t>AMPoS</w:t>
      </w:r>
      <w:proofErr w:type="spellEnd"/>
      <w:r w:rsidRPr="00521E46">
        <w:rPr>
          <w:rFonts w:cstheme="minorHAnsi"/>
          <w:color w:val="002060"/>
          <w:sz w:val="24"/>
          <w:szCs w:val="24"/>
        </w:rPr>
        <w:t>, servituțile care nu afectează posibilitatea realizării activităților proiectului nu vor conduce la respingerea cererii de finanțare din procesul de evaluare, selecție și contractare (de ex. servitutea de trecere).</w:t>
      </w:r>
    </w:p>
    <w:p w14:paraId="43D2F572" w14:textId="32B32A30" w:rsidR="00F660E3" w:rsidRPr="00521E46" w:rsidRDefault="00F660E3"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Fiecare caz în parte va fi analizat la nivelul AM </w:t>
      </w:r>
      <w:proofErr w:type="spellStart"/>
      <w:r w:rsidR="00736F72" w:rsidRPr="00521E46">
        <w:rPr>
          <w:rFonts w:cstheme="minorHAnsi"/>
          <w:color w:val="002060"/>
          <w:sz w:val="24"/>
          <w:szCs w:val="24"/>
        </w:rPr>
        <w:t>PoS</w:t>
      </w:r>
      <w:proofErr w:type="spellEnd"/>
      <w:r w:rsidRPr="00521E46">
        <w:rPr>
          <w:rFonts w:cstheme="minorHAnsi"/>
          <w:color w:val="002060"/>
          <w:sz w:val="24"/>
          <w:szCs w:val="24"/>
        </w:rPr>
        <w:t xml:space="preserve">, în cadrul etapei de  contractare. Garanțiile reale asupra imobilelor (de ex. </w:t>
      </w:r>
      <w:r w:rsidRPr="00521E46">
        <w:rPr>
          <w:rFonts w:cstheme="minorHAnsi"/>
          <w:i/>
          <w:iCs/>
          <w:color w:val="002060"/>
          <w:sz w:val="24"/>
          <w:szCs w:val="24"/>
        </w:rPr>
        <w:t>ipoteca</w:t>
      </w:r>
      <w:r w:rsidRPr="00521E46">
        <w:rPr>
          <w:rFonts w:cstheme="minorHAnsi"/>
          <w:color w:val="002060"/>
          <w:sz w:val="24"/>
          <w:szCs w:val="24"/>
        </w:rPr>
        <w:t xml:space="preserve"> etc.) sunt considerate incompatibile cu realizarea proiectelor de investiții în cadrul PS. </w:t>
      </w:r>
    </w:p>
    <w:p w14:paraId="0F1EE11F" w14:textId="1E663D2B" w:rsidR="00F660E3" w:rsidRPr="00521E46" w:rsidRDefault="00F660E3"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În accepțiunea AM </w:t>
      </w:r>
      <w:proofErr w:type="spellStart"/>
      <w:r w:rsidR="00736F72" w:rsidRPr="00521E46">
        <w:rPr>
          <w:rFonts w:cstheme="minorHAnsi"/>
          <w:color w:val="002060"/>
          <w:sz w:val="24"/>
          <w:szCs w:val="24"/>
        </w:rPr>
        <w:t>PoS</w:t>
      </w:r>
      <w:proofErr w:type="spellEnd"/>
      <w:r w:rsidRPr="00521E46">
        <w:rPr>
          <w:rFonts w:cstheme="minorHAnsi"/>
          <w:color w:val="002060"/>
          <w:sz w:val="24"/>
          <w:szCs w:val="24"/>
        </w:rPr>
        <w:t xml:space="preserve">, dreptul de administrare înscris în Cartea funciară în favoarea unei instituții de drept public, cu personalitate juridică și care desfășoară activități în domeniul sănătății, nu este considerat sarcină. Proiectul devine neeligibil dacă intervine un act juridic </w:t>
      </w:r>
      <w:r w:rsidRPr="00521E46">
        <w:rPr>
          <w:rFonts w:cstheme="minorHAnsi"/>
          <w:color w:val="002060"/>
          <w:sz w:val="24"/>
          <w:szCs w:val="24"/>
        </w:rPr>
        <w:lastRenderedPageBreak/>
        <w:t>cu efecte depline (ex.: o hotărâre judecătorească definitivă) până la finalizarea perioadei de durabilitate, care să afecteze dreptul invocat de către solicitant pentru realizarea proiectului.</w:t>
      </w:r>
    </w:p>
    <w:p w14:paraId="7D8D1218" w14:textId="7F640A9D" w:rsidR="007D088D" w:rsidRPr="00521E46" w:rsidRDefault="00F660E3" w:rsidP="004C500B">
      <w:pPr>
        <w:spacing w:before="60" w:after="0" w:line="240" w:lineRule="auto"/>
        <w:jc w:val="both"/>
        <w:rPr>
          <w:rFonts w:cstheme="minorHAnsi"/>
          <w:color w:val="002060"/>
          <w:sz w:val="24"/>
          <w:szCs w:val="24"/>
        </w:rPr>
      </w:pPr>
      <w:r w:rsidRPr="00521E46">
        <w:rPr>
          <w:rFonts w:cstheme="minorHAnsi"/>
          <w:color w:val="002060"/>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w:t>
      </w:r>
      <w:r w:rsidRPr="00521E46">
        <w:rPr>
          <w:rFonts w:cstheme="minorHAnsi"/>
          <w:i/>
          <w:iCs/>
          <w:color w:val="002060"/>
          <w:sz w:val="24"/>
          <w:szCs w:val="24"/>
        </w:rPr>
        <w:t xml:space="preserve"> </w:t>
      </w:r>
      <w:r w:rsidRPr="00521E46">
        <w:rPr>
          <w:rFonts w:cstheme="minorHAnsi"/>
          <w:color w:val="002060"/>
          <w:sz w:val="24"/>
          <w:szCs w:val="24"/>
        </w:rPr>
        <w:t>nu se consideră sarcină sau interdicție care afectează implementarea proiectului și nu conduce la respingerea cererii de finanțare din procesul de evaluare, selecție și contractare.</w:t>
      </w:r>
    </w:p>
    <w:p w14:paraId="42E9CF1E" w14:textId="3BF81F59" w:rsidR="00E80BE4" w:rsidRPr="00521E46" w:rsidRDefault="00E80BE4" w:rsidP="004C500B">
      <w:pPr>
        <w:spacing w:before="60" w:after="0" w:line="240" w:lineRule="auto"/>
        <w:jc w:val="both"/>
        <w:rPr>
          <w:rFonts w:cstheme="minorHAnsi"/>
          <w:color w:val="002060"/>
          <w:sz w:val="24"/>
          <w:szCs w:val="24"/>
        </w:rPr>
      </w:pPr>
    </w:p>
    <w:p w14:paraId="5BA6BD65" w14:textId="2F01F2C3" w:rsidR="00E22242" w:rsidRPr="00521E46" w:rsidRDefault="00D93D48" w:rsidP="004C500B">
      <w:pPr>
        <w:spacing w:before="60" w:after="0" w:line="240" w:lineRule="auto"/>
        <w:jc w:val="both"/>
        <w:rPr>
          <w:rFonts w:cstheme="minorHAnsi"/>
          <w:b/>
          <w:bCs/>
          <w:color w:val="002060"/>
          <w:sz w:val="24"/>
          <w:szCs w:val="24"/>
        </w:rPr>
      </w:pPr>
      <w:bookmarkStart w:id="234" w:name="_Hlk127372201"/>
      <w:r w:rsidRPr="00521E46">
        <w:rPr>
          <w:rFonts w:cstheme="minorHAnsi"/>
          <w:b/>
          <w:bCs/>
          <w:color w:val="002060"/>
          <w:sz w:val="24"/>
          <w:szCs w:val="24"/>
        </w:rPr>
        <w:t>4</w:t>
      </w:r>
      <w:r w:rsidR="0026065A" w:rsidRPr="00521E46">
        <w:rPr>
          <w:rFonts w:cstheme="minorHAnsi"/>
          <w:b/>
          <w:bCs/>
          <w:color w:val="002060"/>
          <w:sz w:val="24"/>
          <w:szCs w:val="24"/>
        </w:rPr>
        <w:t xml:space="preserve">. </w:t>
      </w:r>
      <w:r w:rsidR="00E22242" w:rsidRPr="00521E46">
        <w:rPr>
          <w:rFonts w:cstheme="minorHAnsi"/>
          <w:b/>
          <w:bCs/>
          <w:color w:val="002060"/>
          <w:sz w:val="24"/>
          <w:szCs w:val="24"/>
        </w:rPr>
        <w:t>Prin actele de proprietate/</w:t>
      </w:r>
      <w:r w:rsidR="00C20208" w:rsidRPr="00521E46">
        <w:rPr>
          <w:rFonts w:cstheme="minorHAnsi"/>
          <w:b/>
          <w:bCs/>
          <w:color w:val="002060"/>
          <w:sz w:val="24"/>
          <w:szCs w:val="24"/>
        </w:rPr>
        <w:t xml:space="preserve"> </w:t>
      </w:r>
      <w:r w:rsidR="00E22242" w:rsidRPr="00521E46">
        <w:rPr>
          <w:rFonts w:cstheme="minorHAnsi"/>
          <w:b/>
          <w:bCs/>
          <w:color w:val="002060"/>
          <w:sz w:val="24"/>
          <w:szCs w:val="24"/>
        </w:rPr>
        <w:t>administrare solicitantul</w:t>
      </w:r>
      <w:r w:rsidR="00A35517" w:rsidRPr="00521E46">
        <w:rPr>
          <w:rFonts w:cstheme="minorHAnsi"/>
          <w:b/>
          <w:bCs/>
          <w:color w:val="002060"/>
          <w:sz w:val="24"/>
          <w:szCs w:val="24"/>
        </w:rPr>
        <w:t xml:space="preserve">/ partenerul </w:t>
      </w:r>
      <w:r w:rsidR="00E22242" w:rsidRPr="00521E46">
        <w:rPr>
          <w:rFonts w:cstheme="minorHAnsi"/>
          <w:b/>
          <w:bCs/>
          <w:color w:val="002060"/>
          <w:sz w:val="24"/>
          <w:szCs w:val="24"/>
        </w:rPr>
        <w:t>va trebui să dovedească că poate să asigure caracterul durabil al investiției în conformitate cu art. 65 din Regulamentul (UE)</w:t>
      </w:r>
      <w:r w:rsidR="00C20208" w:rsidRPr="00521E46">
        <w:rPr>
          <w:rFonts w:cstheme="minorHAnsi"/>
          <w:color w:val="002060"/>
          <w:sz w:val="24"/>
          <w:szCs w:val="24"/>
        </w:rPr>
        <w:t xml:space="preserve"> </w:t>
      </w:r>
      <w:r w:rsidR="00C20208" w:rsidRPr="00521E46">
        <w:rPr>
          <w:rFonts w:cstheme="minorHAnsi"/>
          <w:b/>
          <w:bCs/>
          <w:color w:val="002060"/>
          <w:sz w:val="24"/>
          <w:szCs w:val="24"/>
        </w:rPr>
        <w:t xml:space="preserve">de stabilire a dispozițiilor comune nr. </w:t>
      </w:r>
      <w:r w:rsidR="00436778" w:rsidRPr="00521E46">
        <w:rPr>
          <w:rFonts w:cstheme="minorHAnsi"/>
          <w:b/>
          <w:bCs/>
          <w:color w:val="002060"/>
          <w:sz w:val="24"/>
          <w:szCs w:val="24"/>
        </w:rPr>
        <w:t>2021/1060</w:t>
      </w:r>
      <w:r w:rsidR="00B24A82" w:rsidRPr="00521E46">
        <w:rPr>
          <w:rFonts w:cstheme="minorHAnsi"/>
          <w:b/>
          <w:bCs/>
          <w:color w:val="002060"/>
          <w:sz w:val="24"/>
          <w:szCs w:val="24"/>
        </w:rPr>
        <w:t>:</w:t>
      </w:r>
    </w:p>
    <w:p w14:paraId="26BCBC63" w14:textId="6DDE8AA2" w:rsidR="00E22242" w:rsidRPr="00521E46" w:rsidRDefault="00EF51B6"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Perioada pentru care există dreptul de proprietate/ este conferit dreptul de administrare </w:t>
      </w:r>
      <w:r w:rsidR="00E22242" w:rsidRPr="00521E46">
        <w:rPr>
          <w:rFonts w:cstheme="minorHAnsi"/>
          <w:color w:val="002060"/>
          <w:sz w:val="24"/>
          <w:szCs w:val="24"/>
        </w:rPr>
        <w:t xml:space="preserve">trebuie să fie acoperitoare pentru durată menționată la articolul 65 din Regulamentul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00C20208" w:rsidRPr="00521E46">
        <w:rPr>
          <w:rFonts w:cstheme="minorHAnsi"/>
          <w:color w:val="002060"/>
          <w:sz w:val="24"/>
          <w:szCs w:val="24"/>
        </w:rPr>
        <w:t xml:space="preserve">, </w:t>
      </w:r>
      <w:r w:rsidR="00E22242" w:rsidRPr="00521E46">
        <w:rPr>
          <w:rFonts w:cstheme="minorHAnsi"/>
          <w:color w:val="002060"/>
          <w:sz w:val="24"/>
          <w:szCs w:val="24"/>
        </w:rPr>
        <w:t xml:space="preserve">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1DB7EC00" w14:textId="38CE5CD0" w:rsidR="00AA52DF" w:rsidRPr="00521E46" w:rsidRDefault="00E22242"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Pentru investiția propusă, solicitantul trebuie să mențină </w:t>
      </w:r>
      <w:r w:rsidR="00540741" w:rsidRPr="00521E46">
        <w:rPr>
          <w:rFonts w:cstheme="minorHAnsi"/>
          <w:color w:val="002060"/>
          <w:sz w:val="24"/>
          <w:szCs w:val="24"/>
        </w:rPr>
        <w:t xml:space="preserve">dotările </w:t>
      </w:r>
      <w:r w:rsidRPr="00521E46">
        <w:rPr>
          <w:rFonts w:cstheme="minorHAnsi"/>
          <w:color w:val="002060"/>
          <w:sz w:val="24"/>
          <w:szCs w:val="24"/>
        </w:rPr>
        <w:t>realizat</w:t>
      </w:r>
      <w:r w:rsidR="00540741" w:rsidRPr="00521E46">
        <w:rPr>
          <w:rFonts w:cstheme="minorHAnsi"/>
          <w:color w:val="002060"/>
          <w:sz w:val="24"/>
          <w:szCs w:val="24"/>
        </w:rPr>
        <w:t>e</w:t>
      </w:r>
      <w:r w:rsidRPr="00521E46">
        <w:rPr>
          <w:rFonts w:cstheme="minorHAnsi"/>
          <w:color w:val="002060"/>
          <w:sz w:val="24"/>
          <w:szCs w:val="24"/>
        </w:rPr>
        <w:t xml:space="preserve"> </w:t>
      </w:r>
      <w:r w:rsidR="00AA52DF" w:rsidRPr="00521E46">
        <w:rPr>
          <w:rFonts w:cstheme="minorHAnsi"/>
          <w:color w:val="002060"/>
          <w:sz w:val="24"/>
          <w:szCs w:val="24"/>
        </w:rPr>
        <w:t xml:space="preserve">conform prevederilor de la punctul 3.18 Caracterul durabil al proiectului din prezentul ghid. </w:t>
      </w:r>
    </w:p>
    <w:p w14:paraId="0FD6CA61" w14:textId="5EB52355" w:rsidR="00E22242" w:rsidRPr="00521E46" w:rsidRDefault="00AA52DF"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Se va avea în vedere că în conformitate cu prevederile art. 65 din Regulamentul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color w:val="002060"/>
          <w:sz w:val="24"/>
          <w:szCs w:val="24"/>
        </w:rPr>
        <w:t>, rambursarea efectuată pe motivul nerespectării dispozițiilor din acest articol este proporțională cu perioada de neconformitate.</w:t>
      </w:r>
    </w:p>
    <w:p w14:paraId="3E1EA1A3" w14:textId="73609226" w:rsidR="00E22242" w:rsidRPr="00521E46" w:rsidRDefault="00E22242" w:rsidP="004C500B">
      <w:pPr>
        <w:spacing w:before="60" w:after="0" w:line="240" w:lineRule="auto"/>
        <w:jc w:val="both"/>
        <w:rPr>
          <w:rFonts w:cstheme="minorHAnsi"/>
          <w:color w:val="002060"/>
          <w:sz w:val="24"/>
          <w:szCs w:val="24"/>
        </w:rPr>
      </w:pPr>
      <w:r w:rsidRPr="00521E46">
        <w:rPr>
          <w:rFonts w:cstheme="minorHAnsi"/>
          <w:color w:val="002060"/>
          <w:sz w:val="24"/>
          <w:szCs w:val="24"/>
        </w:rPr>
        <w:t>Aceste elemente constituie clauze contractuale</w:t>
      </w:r>
      <w:r w:rsidR="00AA52DF" w:rsidRPr="00521E46">
        <w:rPr>
          <w:rFonts w:cstheme="minorHAnsi"/>
          <w:color w:val="002060"/>
          <w:sz w:val="24"/>
          <w:szCs w:val="24"/>
        </w:rPr>
        <w:t>.</w:t>
      </w:r>
      <w:r w:rsidRPr="00521E46">
        <w:rPr>
          <w:rFonts w:cstheme="minorHAnsi"/>
          <w:color w:val="002060"/>
          <w:sz w:val="24"/>
          <w:szCs w:val="24"/>
        </w:rPr>
        <w:t xml:space="preserve"> </w:t>
      </w:r>
    </w:p>
    <w:p w14:paraId="2E3453FD" w14:textId="5FCB7705" w:rsidR="00E22242" w:rsidRPr="00521E46" w:rsidRDefault="00E22242"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În vederea asigurării principiului de mai sus, solicitantul va completa </w:t>
      </w:r>
      <w:r w:rsidR="007A6E06" w:rsidRPr="00521E46">
        <w:rPr>
          <w:rFonts w:cstheme="minorHAnsi"/>
          <w:b/>
          <w:bCs/>
          <w:color w:val="002060"/>
          <w:sz w:val="24"/>
          <w:szCs w:val="24"/>
        </w:rPr>
        <w:t xml:space="preserve">Anexa </w:t>
      </w:r>
      <w:r w:rsidR="00CA00C4" w:rsidRPr="00521E46">
        <w:rPr>
          <w:rFonts w:cstheme="minorHAnsi"/>
          <w:b/>
          <w:bCs/>
          <w:color w:val="002060"/>
          <w:sz w:val="24"/>
          <w:szCs w:val="24"/>
        </w:rPr>
        <w:t>4</w:t>
      </w:r>
      <w:r w:rsidR="007A6E06" w:rsidRPr="00521E46">
        <w:rPr>
          <w:rFonts w:cstheme="minorHAnsi"/>
          <w:b/>
          <w:bCs/>
          <w:color w:val="002060"/>
          <w:sz w:val="24"/>
          <w:szCs w:val="24"/>
        </w:rPr>
        <w:t xml:space="preserve">: </w:t>
      </w:r>
      <w:r w:rsidR="00AA52DF" w:rsidRPr="00521E46">
        <w:rPr>
          <w:rFonts w:cstheme="minorHAnsi"/>
          <w:b/>
          <w:bCs/>
          <w:color w:val="002060"/>
          <w:sz w:val="24"/>
          <w:szCs w:val="24"/>
        </w:rPr>
        <w:t>D</w:t>
      </w:r>
      <w:r w:rsidRPr="00521E46">
        <w:rPr>
          <w:rFonts w:cstheme="minorHAnsi"/>
          <w:b/>
          <w:bCs/>
          <w:color w:val="002060"/>
          <w:sz w:val="24"/>
          <w:szCs w:val="24"/>
        </w:rPr>
        <w:t xml:space="preserve">eclarația </w:t>
      </w:r>
      <w:r w:rsidR="00AA52DF" w:rsidRPr="00521E46">
        <w:rPr>
          <w:rFonts w:cstheme="minorHAnsi"/>
          <w:b/>
          <w:bCs/>
          <w:color w:val="002060"/>
          <w:sz w:val="24"/>
          <w:szCs w:val="24"/>
        </w:rPr>
        <w:t>unică</w:t>
      </w:r>
      <w:r w:rsidR="00653626" w:rsidRPr="00521E46">
        <w:rPr>
          <w:rFonts w:cstheme="minorHAnsi"/>
          <w:color w:val="002060"/>
          <w:sz w:val="24"/>
          <w:szCs w:val="24"/>
        </w:rPr>
        <w:t xml:space="preserve"> </w:t>
      </w:r>
      <w:r w:rsidRPr="00521E46">
        <w:rPr>
          <w:rFonts w:cstheme="minorHAnsi"/>
          <w:color w:val="002060"/>
          <w:sz w:val="24"/>
          <w:szCs w:val="24"/>
        </w:rPr>
        <w:t>la prezentul Ghid.</w:t>
      </w:r>
    </w:p>
    <w:bookmarkEnd w:id="234"/>
    <w:p w14:paraId="3857864C" w14:textId="79A7F1E3" w:rsidR="00BB0227" w:rsidRPr="00521E46" w:rsidRDefault="00BB0227" w:rsidP="004C500B">
      <w:pPr>
        <w:spacing w:before="60" w:after="0" w:line="240" w:lineRule="auto"/>
        <w:ind w:left="720" w:right="120"/>
        <w:jc w:val="both"/>
        <w:rPr>
          <w:rFonts w:cstheme="minorHAnsi"/>
          <w:iCs/>
          <w:color w:val="002060"/>
          <w:sz w:val="24"/>
          <w:szCs w:val="24"/>
        </w:rPr>
      </w:pPr>
    </w:p>
    <w:p w14:paraId="323E8CAA" w14:textId="0C892E3C" w:rsidR="007D088D" w:rsidRPr="00521E46" w:rsidRDefault="007D088D" w:rsidP="004C500B">
      <w:pPr>
        <w:pStyle w:val="ListParagraph"/>
        <w:numPr>
          <w:ilvl w:val="3"/>
          <w:numId w:val="73"/>
        </w:numPr>
        <w:spacing w:before="60" w:after="0" w:line="240" w:lineRule="auto"/>
        <w:contextualSpacing w:val="0"/>
        <w:jc w:val="both"/>
        <w:outlineLvl w:val="3"/>
        <w:rPr>
          <w:rFonts w:cstheme="minorHAnsi"/>
          <w:b/>
          <w:bCs/>
          <w:iCs/>
          <w:color w:val="002060"/>
          <w:sz w:val="24"/>
          <w:szCs w:val="24"/>
        </w:rPr>
      </w:pPr>
      <w:bookmarkStart w:id="235" w:name="_Toc130839710"/>
      <w:r w:rsidRPr="00521E46">
        <w:rPr>
          <w:rFonts w:cstheme="minorHAnsi"/>
          <w:b/>
          <w:bCs/>
          <w:iCs/>
          <w:color w:val="002060"/>
          <w:sz w:val="24"/>
          <w:szCs w:val="24"/>
        </w:rPr>
        <w:t>Capacitatea de implementare a proiectului</w:t>
      </w:r>
      <w:bookmarkEnd w:id="235"/>
    </w:p>
    <w:p w14:paraId="24A71466" w14:textId="748489EE" w:rsidR="007D088D" w:rsidRPr="00521E46" w:rsidRDefault="007D088D" w:rsidP="004C500B">
      <w:pPr>
        <w:pStyle w:val="ListParagraph"/>
        <w:numPr>
          <w:ilvl w:val="4"/>
          <w:numId w:val="73"/>
        </w:numPr>
        <w:spacing w:before="60" w:after="0" w:line="240" w:lineRule="auto"/>
        <w:contextualSpacing w:val="0"/>
        <w:jc w:val="both"/>
        <w:outlineLvl w:val="4"/>
        <w:rPr>
          <w:rFonts w:cstheme="minorHAnsi"/>
          <w:iCs/>
          <w:color w:val="002060"/>
          <w:sz w:val="24"/>
          <w:szCs w:val="24"/>
        </w:rPr>
      </w:pPr>
      <w:bookmarkStart w:id="236" w:name="_Toc130839711"/>
      <w:r w:rsidRPr="00521E46">
        <w:rPr>
          <w:rFonts w:cstheme="minorHAnsi"/>
          <w:b/>
          <w:bCs/>
          <w:iCs/>
          <w:color w:val="002060"/>
          <w:sz w:val="24"/>
          <w:szCs w:val="24"/>
        </w:rPr>
        <w:t>Capacitatea operațională a solicitantului</w:t>
      </w:r>
      <w:bookmarkEnd w:id="236"/>
    </w:p>
    <w:p w14:paraId="6B54F419" w14:textId="77777777" w:rsidR="001A5AB7" w:rsidRPr="00521E46" w:rsidRDefault="001A5AB7">
      <w:pPr>
        <w:jc w:val="both"/>
        <w:rPr>
          <w:rFonts w:cstheme="minorHAnsi"/>
          <w:iCs/>
          <w:color w:val="002060"/>
          <w:sz w:val="24"/>
          <w:szCs w:val="24"/>
        </w:rPr>
      </w:pPr>
      <w:bookmarkStart w:id="237" w:name="_Hlk141377635"/>
    </w:p>
    <w:p w14:paraId="7D1E72F5" w14:textId="77777777" w:rsidR="00A35517" w:rsidRPr="00521E46" w:rsidRDefault="00A35517" w:rsidP="00A35517">
      <w:pPr>
        <w:jc w:val="both"/>
        <w:rPr>
          <w:rFonts w:cstheme="minorHAnsi"/>
          <w:iCs/>
          <w:color w:val="002060"/>
          <w:sz w:val="24"/>
          <w:szCs w:val="24"/>
        </w:rPr>
      </w:pPr>
      <w:r w:rsidRPr="00521E46">
        <w:rPr>
          <w:rFonts w:cstheme="minorHAnsi"/>
          <w:iCs/>
          <w:color w:val="002060"/>
          <w:sz w:val="24"/>
          <w:szCs w:val="24"/>
        </w:rPr>
        <w:t>Proiectul poate fi implementat fie de către solicitant, fie în parteneriat.</w:t>
      </w:r>
    </w:p>
    <w:p w14:paraId="142D0D6E" w14:textId="77777777" w:rsidR="00A35517" w:rsidRPr="00521E46" w:rsidRDefault="00A35517" w:rsidP="00A35517">
      <w:pPr>
        <w:jc w:val="both"/>
        <w:rPr>
          <w:rFonts w:cstheme="minorHAnsi"/>
          <w:iCs/>
          <w:color w:val="002060"/>
          <w:sz w:val="24"/>
          <w:szCs w:val="24"/>
        </w:rPr>
      </w:pPr>
      <w:r w:rsidRPr="00521E46">
        <w:rPr>
          <w:rFonts w:cstheme="minorHAnsi"/>
          <w:iCs/>
          <w:color w:val="002060"/>
          <w:sz w:val="24"/>
          <w:szCs w:val="24"/>
        </w:rPr>
        <w:t xml:space="preserve">În vederea demonstrării </w:t>
      </w:r>
      <w:r w:rsidRPr="00521E46">
        <w:rPr>
          <w:rFonts w:cstheme="minorHAnsi"/>
          <w:b/>
          <w:bCs/>
          <w:iCs/>
          <w:color w:val="002060"/>
          <w:sz w:val="24"/>
          <w:szCs w:val="24"/>
        </w:rPr>
        <w:t>capacității operaționale</w:t>
      </w:r>
      <w:r w:rsidRPr="00521E46">
        <w:rPr>
          <w:rFonts w:cstheme="minorHAnsi"/>
          <w:iCs/>
          <w:color w:val="002060"/>
          <w:sz w:val="24"/>
          <w:szCs w:val="24"/>
        </w:rPr>
        <w:t xml:space="preserve">, se recomandă ca </w:t>
      </w:r>
      <w:r w:rsidRPr="00521E46">
        <w:rPr>
          <w:rFonts w:cstheme="minorHAnsi"/>
          <w:b/>
          <w:bCs/>
          <w:iCs/>
          <w:color w:val="002060"/>
          <w:sz w:val="24"/>
          <w:szCs w:val="24"/>
          <w:u w:val="single"/>
        </w:rPr>
        <w:t>solicitantul</w:t>
      </w:r>
      <w:r w:rsidRPr="00521E46">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1F68E225" w14:textId="77777777" w:rsidR="00A35517" w:rsidRPr="00521E46" w:rsidRDefault="00A35517" w:rsidP="00A35517">
      <w:pPr>
        <w:jc w:val="both"/>
        <w:rPr>
          <w:rFonts w:cstheme="minorHAnsi"/>
          <w:iCs/>
          <w:color w:val="002060"/>
          <w:sz w:val="24"/>
          <w:szCs w:val="24"/>
        </w:rPr>
      </w:pPr>
      <w:r w:rsidRPr="00521E46">
        <w:rPr>
          <w:rFonts w:cstheme="minorHAnsi"/>
          <w:b/>
          <w:bCs/>
          <w:iCs/>
          <w:color w:val="002060"/>
          <w:sz w:val="24"/>
          <w:szCs w:val="24"/>
        </w:rPr>
        <w:t>Echipa de proiect</w:t>
      </w:r>
      <w:r w:rsidRPr="00521E46">
        <w:rPr>
          <w:rFonts w:cstheme="minorHAnsi"/>
          <w:iCs/>
          <w:color w:val="002060"/>
          <w:sz w:val="24"/>
          <w:szCs w:val="24"/>
        </w:rPr>
        <w:t xml:space="preserve"> – se recomandă să conțină cel puțin următoarele tipuri de experți:</w:t>
      </w:r>
    </w:p>
    <w:p w14:paraId="15B86D3A" w14:textId="77777777" w:rsidR="00A35517" w:rsidRPr="00521E46" w:rsidRDefault="00A35517" w:rsidP="00A35517">
      <w:pPr>
        <w:numPr>
          <w:ilvl w:val="0"/>
          <w:numId w:val="9"/>
        </w:numPr>
        <w:jc w:val="both"/>
        <w:rPr>
          <w:rFonts w:cstheme="minorHAnsi"/>
          <w:iCs/>
          <w:color w:val="002060"/>
          <w:sz w:val="24"/>
          <w:szCs w:val="24"/>
        </w:rPr>
      </w:pPr>
      <w:r w:rsidRPr="00521E46">
        <w:rPr>
          <w:rFonts w:cstheme="minorHAnsi"/>
          <w:iCs/>
          <w:color w:val="002060"/>
          <w:sz w:val="24"/>
          <w:szCs w:val="24"/>
        </w:rPr>
        <w:t>manager de proiect;</w:t>
      </w:r>
    </w:p>
    <w:p w14:paraId="7DB65972" w14:textId="2D746F2D" w:rsidR="00C478AB" w:rsidRPr="00C478AB" w:rsidRDefault="00C478AB" w:rsidP="00A35517">
      <w:pPr>
        <w:numPr>
          <w:ilvl w:val="0"/>
          <w:numId w:val="9"/>
        </w:numPr>
        <w:jc w:val="both"/>
        <w:rPr>
          <w:rFonts w:cstheme="minorHAnsi"/>
          <w:color w:val="002060"/>
          <w:sz w:val="24"/>
          <w:szCs w:val="24"/>
        </w:rPr>
      </w:pPr>
      <w:r w:rsidRPr="005C2053">
        <w:rPr>
          <w:rFonts w:cstheme="minorHAnsi"/>
          <w:color w:val="002060"/>
          <w:sz w:val="24"/>
          <w:szCs w:val="24"/>
        </w:rPr>
        <w:t xml:space="preserve">experți în achiziții publice; </w:t>
      </w:r>
    </w:p>
    <w:p w14:paraId="2816F4C2" w14:textId="66D9EC4F" w:rsidR="00A35517" w:rsidRPr="00521E46" w:rsidRDefault="00A35517" w:rsidP="00A35517">
      <w:pPr>
        <w:numPr>
          <w:ilvl w:val="0"/>
          <w:numId w:val="9"/>
        </w:numPr>
        <w:jc w:val="both"/>
        <w:rPr>
          <w:rFonts w:cstheme="minorHAnsi"/>
          <w:iCs/>
          <w:color w:val="002060"/>
          <w:sz w:val="24"/>
          <w:szCs w:val="24"/>
        </w:rPr>
      </w:pPr>
      <w:r w:rsidRPr="00521E46">
        <w:rPr>
          <w:rFonts w:cstheme="minorHAnsi"/>
          <w:iCs/>
          <w:color w:val="002060"/>
          <w:sz w:val="24"/>
          <w:szCs w:val="24"/>
        </w:rPr>
        <w:lastRenderedPageBreak/>
        <w:t xml:space="preserve">alte tipuri de experți (ex. </w:t>
      </w:r>
      <w:r w:rsidRPr="00521E46">
        <w:rPr>
          <w:rFonts w:cstheme="minorHAnsi"/>
          <w:i/>
          <w:iCs/>
          <w:color w:val="002060"/>
          <w:sz w:val="24"/>
          <w:szCs w:val="24"/>
        </w:rPr>
        <w:t xml:space="preserve">experți de monitorizare; experți juridici; experți financiari, </w:t>
      </w:r>
      <w:r w:rsidRPr="00521E46">
        <w:rPr>
          <w:rFonts w:cstheme="minorHAnsi"/>
          <w:iCs/>
          <w:color w:val="002060"/>
          <w:sz w:val="24"/>
          <w:szCs w:val="24"/>
        </w:rPr>
        <w:t>responsabil cu protecția datelor)</w:t>
      </w:r>
      <w:r w:rsidRPr="00521E46">
        <w:rPr>
          <w:rFonts w:cstheme="minorHAnsi"/>
          <w:i/>
          <w:iCs/>
          <w:color w:val="002060"/>
          <w:sz w:val="24"/>
          <w:szCs w:val="24"/>
        </w:rPr>
        <w:t>; alte categorii de experți necesari implementării proiectului</w:t>
      </w:r>
      <w:r w:rsidRPr="00521E46">
        <w:rPr>
          <w:rFonts w:cstheme="minorHAnsi"/>
          <w:iCs/>
          <w:color w:val="002060"/>
          <w:sz w:val="24"/>
          <w:szCs w:val="24"/>
        </w:rPr>
        <w:t>)</w:t>
      </w:r>
    </w:p>
    <w:p w14:paraId="13B87725" w14:textId="77777777" w:rsidR="00A35517" w:rsidRPr="00521E46" w:rsidRDefault="00A35517" w:rsidP="00A35517">
      <w:pPr>
        <w:jc w:val="both"/>
        <w:rPr>
          <w:rFonts w:cstheme="minorHAnsi"/>
          <w:iCs/>
          <w:color w:val="002060"/>
          <w:sz w:val="24"/>
          <w:szCs w:val="24"/>
        </w:rPr>
      </w:pPr>
      <w:r w:rsidRPr="00521E46">
        <w:rPr>
          <w:rFonts w:cstheme="minorHAnsi"/>
          <w:iCs/>
          <w:color w:val="002060"/>
          <w:sz w:val="24"/>
          <w:szCs w:val="24"/>
        </w:rPr>
        <w:t xml:space="preserve">Managerul de proiect și experții se nominalizează încă din faza de depunere a cererii de finanțare, prin completarea secțiunilor relevante din formularul cererii de finanțare și prin încărcarea în sistemul electronic a CV-urilor în format </w:t>
      </w:r>
      <w:proofErr w:type="spellStart"/>
      <w:r w:rsidRPr="00521E46">
        <w:rPr>
          <w:rFonts w:cstheme="minorHAnsi"/>
          <w:iCs/>
          <w:color w:val="002060"/>
          <w:sz w:val="24"/>
          <w:szCs w:val="24"/>
        </w:rPr>
        <w:t>Europass</w:t>
      </w:r>
      <w:proofErr w:type="spellEnd"/>
      <w:r w:rsidRPr="00521E46">
        <w:rPr>
          <w:rFonts w:cstheme="minorHAnsi"/>
          <w:iCs/>
          <w:color w:val="002060"/>
          <w:sz w:val="24"/>
          <w:szCs w:val="24"/>
        </w:rPr>
        <w:t xml:space="preserve"> și a documentelor justificative din care să reiasă experiența profesională a </w:t>
      </w:r>
      <w:proofErr w:type="spellStart"/>
      <w:r w:rsidRPr="00521E46">
        <w:rPr>
          <w:rFonts w:cstheme="minorHAnsi"/>
          <w:iCs/>
          <w:color w:val="002060"/>
          <w:sz w:val="24"/>
          <w:szCs w:val="24"/>
        </w:rPr>
        <w:t>experţilor</w:t>
      </w:r>
      <w:proofErr w:type="spellEnd"/>
      <w:r w:rsidRPr="00521E46">
        <w:rPr>
          <w:rFonts w:cstheme="minorHAnsi"/>
          <w:iCs/>
          <w:color w:val="002060"/>
          <w:sz w:val="24"/>
          <w:szCs w:val="24"/>
        </w:rPr>
        <w:t>, precum și calificările acestora (în format .</w:t>
      </w:r>
      <w:proofErr w:type="spellStart"/>
      <w:r w:rsidRPr="00521E46">
        <w:rPr>
          <w:rFonts w:cstheme="minorHAnsi"/>
          <w:iCs/>
          <w:color w:val="002060"/>
          <w:sz w:val="24"/>
          <w:szCs w:val="24"/>
        </w:rPr>
        <w:t>pdf</w:t>
      </w:r>
      <w:proofErr w:type="spellEnd"/>
      <w:r w:rsidRPr="00521E46">
        <w:rPr>
          <w:rFonts w:cstheme="minorHAnsi"/>
          <w:iCs/>
          <w:color w:val="002060"/>
          <w:sz w:val="24"/>
          <w:szCs w:val="24"/>
        </w:rPr>
        <w:t>, semnate electronic), evaluatorii putând evalua experiența profesională relevantă a experților propuși precum și calificările (studiile) acestora.</w:t>
      </w:r>
    </w:p>
    <w:p w14:paraId="26BF708E" w14:textId="6C59423F" w:rsidR="00A35517" w:rsidRPr="00521E46" w:rsidRDefault="00A35517" w:rsidP="00A35517">
      <w:pPr>
        <w:jc w:val="both"/>
        <w:rPr>
          <w:rFonts w:cstheme="minorHAnsi"/>
          <w:iCs/>
          <w:color w:val="002060"/>
          <w:sz w:val="24"/>
          <w:szCs w:val="24"/>
        </w:rPr>
      </w:pPr>
      <w:r w:rsidRPr="00521E46">
        <w:rPr>
          <w:rFonts w:cstheme="minorHAnsi"/>
          <w:iCs/>
          <w:color w:val="002060"/>
          <w:sz w:val="24"/>
          <w:szCs w:val="24"/>
        </w:rPr>
        <w:t>În etapa de evaluare și selecție, capacitatea operațională a solicitantului va fi evaluată prin raportare la experiența echipei de proiect - experți relevanți (</w:t>
      </w:r>
      <w:r w:rsidRPr="00521E46">
        <w:rPr>
          <w:rFonts w:cstheme="minorHAnsi"/>
          <w:i/>
          <w:iCs/>
          <w:color w:val="002060"/>
          <w:sz w:val="24"/>
          <w:szCs w:val="24"/>
        </w:rPr>
        <w:t xml:space="preserve">manager de proiect, expert </w:t>
      </w:r>
      <w:r w:rsidR="00C478AB">
        <w:rPr>
          <w:rFonts w:cstheme="minorHAnsi"/>
          <w:i/>
          <w:iCs/>
          <w:color w:val="002060"/>
          <w:sz w:val="24"/>
          <w:szCs w:val="24"/>
        </w:rPr>
        <w:t>achiziții</w:t>
      </w:r>
      <w:r w:rsidR="00C478AB">
        <w:rPr>
          <w:rFonts w:cstheme="minorHAnsi"/>
          <w:iCs/>
          <w:color w:val="002060"/>
          <w:sz w:val="24"/>
          <w:szCs w:val="24"/>
        </w:rPr>
        <w:t>)</w:t>
      </w:r>
      <w:r w:rsidRPr="00521E46">
        <w:rPr>
          <w:rFonts w:cstheme="minorHAnsi"/>
          <w:iCs/>
          <w:color w:val="002060"/>
          <w:sz w:val="24"/>
          <w:szCs w:val="24"/>
        </w:rPr>
        <w:t xml:space="preserve"> cu experiență relevantă în implementarea unui proiect/de proiecte de investiții FEDR (vezi </w:t>
      </w:r>
      <w:r w:rsidRPr="00521E46">
        <w:rPr>
          <w:rFonts w:cstheme="minorHAnsi"/>
          <w:b/>
          <w:bCs/>
          <w:iCs/>
          <w:color w:val="002060"/>
          <w:sz w:val="24"/>
          <w:szCs w:val="24"/>
        </w:rPr>
        <w:t>subcriteriul 3.2</w:t>
      </w:r>
      <w:r w:rsidRPr="00521E46">
        <w:rPr>
          <w:rFonts w:cstheme="minorHAnsi"/>
          <w:iCs/>
          <w:color w:val="002060"/>
          <w:sz w:val="24"/>
          <w:szCs w:val="24"/>
        </w:rPr>
        <w:t xml:space="preserve"> din </w:t>
      </w:r>
      <w:r w:rsidRPr="00521E46">
        <w:rPr>
          <w:rFonts w:cstheme="minorHAnsi"/>
          <w:b/>
          <w:bCs/>
          <w:iCs/>
          <w:color w:val="002060"/>
          <w:sz w:val="24"/>
          <w:szCs w:val="24"/>
        </w:rPr>
        <w:t xml:space="preserve">Anexa 1: Criterii de evaluare </w:t>
      </w:r>
      <w:r w:rsidR="007E7D98">
        <w:rPr>
          <w:rFonts w:cstheme="minorHAnsi"/>
          <w:color w:val="002060"/>
          <w:sz w:val="24"/>
          <w:szCs w:val="24"/>
          <w:shd w:val="clear" w:color="auto" w:fill="FFFFFF" w:themeFill="background1"/>
        </w:rPr>
        <w:t xml:space="preserve">tehnică </w:t>
      </w:r>
      <w:r w:rsidR="007E7D98" w:rsidRPr="00521E46">
        <w:rPr>
          <w:rFonts w:cstheme="minorHAnsi"/>
          <w:color w:val="002060"/>
          <w:sz w:val="24"/>
          <w:szCs w:val="24"/>
          <w:shd w:val="clear" w:color="auto" w:fill="FFFFFF" w:themeFill="background1"/>
        </w:rPr>
        <w:t xml:space="preserve">și </w:t>
      </w:r>
      <w:r w:rsidR="007E7D98">
        <w:rPr>
          <w:rFonts w:cstheme="minorHAnsi"/>
          <w:color w:val="002060"/>
          <w:sz w:val="24"/>
          <w:szCs w:val="24"/>
          <w:shd w:val="clear" w:color="auto" w:fill="FFFFFF" w:themeFill="background1"/>
        </w:rPr>
        <w:t>financiară</w:t>
      </w:r>
      <w:r w:rsidRPr="00521E46">
        <w:rPr>
          <w:rFonts w:cstheme="minorHAnsi"/>
          <w:iCs/>
          <w:color w:val="002060"/>
          <w:sz w:val="24"/>
          <w:szCs w:val="24"/>
        </w:rPr>
        <w:t>).</w:t>
      </w:r>
    </w:p>
    <w:bookmarkEnd w:id="237"/>
    <w:p w14:paraId="42F5E8DC" w14:textId="77777777" w:rsidR="00583279" w:rsidRPr="00521E46" w:rsidRDefault="00583279" w:rsidP="004C500B">
      <w:pPr>
        <w:spacing w:before="60" w:after="0" w:line="240" w:lineRule="auto"/>
        <w:ind w:right="120"/>
        <w:jc w:val="both"/>
        <w:rPr>
          <w:rFonts w:cstheme="minorHAnsi"/>
          <w:iCs/>
          <w:color w:val="002060"/>
          <w:sz w:val="24"/>
          <w:szCs w:val="24"/>
        </w:rPr>
      </w:pPr>
    </w:p>
    <w:p w14:paraId="5C9F82E5" w14:textId="5BF86A7A" w:rsidR="00306498" w:rsidRPr="00521E46" w:rsidRDefault="00306498" w:rsidP="004C500B">
      <w:pPr>
        <w:pStyle w:val="ListParagraph"/>
        <w:numPr>
          <w:ilvl w:val="4"/>
          <w:numId w:val="73"/>
        </w:numPr>
        <w:spacing w:before="60" w:after="0" w:line="240" w:lineRule="auto"/>
        <w:contextualSpacing w:val="0"/>
        <w:jc w:val="both"/>
        <w:outlineLvl w:val="4"/>
        <w:rPr>
          <w:rFonts w:cstheme="minorHAnsi"/>
          <w:b/>
          <w:bCs/>
          <w:color w:val="002060"/>
          <w:sz w:val="24"/>
          <w:szCs w:val="24"/>
        </w:rPr>
      </w:pPr>
      <w:bookmarkStart w:id="238" w:name="_Toc135034603"/>
      <w:bookmarkStart w:id="239" w:name="_Toc135034744"/>
      <w:bookmarkStart w:id="240" w:name="_Toc135061186"/>
      <w:bookmarkStart w:id="241" w:name="_Toc135061338"/>
      <w:bookmarkStart w:id="242" w:name="_Toc135034604"/>
      <w:bookmarkStart w:id="243" w:name="_Toc135034745"/>
      <w:bookmarkStart w:id="244" w:name="_Toc135061187"/>
      <w:bookmarkStart w:id="245" w:name="_Toc135061339"/>
      <w:bookmarkStart w:id="246" w:name="_Toc135034605"/>
      <w:bookmarkStart w:id="247" w:name="_Toc135034746"/>
      <w:bookmarkStart w:id="248" w:name="_Toc135061188"/>
      <w:bookmarkStart w:id="249" w:name="_Toc135061340"/>
      <w:bookmarkEnd w:id="238"/>
      <w:bookmarkEnd w:id="239"/>
      <w:bookmarkEnd w:id="240"/>
      <w:bookmarkEnd w:id="241"/>
      <w:bookmarkEnd w:id="242"/>
      <w:bookmarkEnd w:id="243"/>
      <w:bookmarkEnd w:id="244"/>
      <w:bookmarkEnd w:id="245"/>
      <w:bookmarkEnd w:id="246"/>
      <w:bookmarkEnd w:id="247"/>
      <w:bookmarkEnd w:id="248"/>
      <w:bookmarkEnd w:id="249"/>
      <w:r w:rsidRPr="00521E46">
        <w:rPr>
          <w:rFonts w:cstheme="minorHAnsi"/>
          <w:b/>
          <w:bCs/>
          <w:iCs/>
          <w:color w:val="002060"/>
          <w:sz w:val="24"/>
          <w:szCs w:val="24"/>
        </w:rPr>
        <w:t>Capacitatea financiară a solicitantului/ partenerilor</w:t>
      </w:r>
    </w:p>
    <w:p w14:paraId="01D3A489" w14:textId="77777777" w:rsidR="00E93A4B" w:rsidRPr="00521E46" w:rsidRDefault="00E93A4B" w:rsidP="00E93A4B">
      <w:pPr>
        <w:spacing w:before="60" w:after="0" w:line="240" w:lineRule="auto"/>
        <w:jc w:val="both"/>
        <w:rPr>
          <w:rFonts w:cstheme="minorHAnsi"/>
          <w:color w:val="002060"/>
          <w:sz w:val="24"/>
          <w:szCs w:val="24"/>
        </w:rPr>
      </w:pPr>
      <w:r w:rsidRPr="00521E46">
        <w:rPr>
          <w:rFonts w:cstheme="minorHAnsi"/>
          <w:color w:val="002060"/>
          <w:sz w:val="24"/>
          <w:szCs w:val="24"/>
        </w:rPr>
        <w:t>Solicitantul /acesta împreună cu partenerii are/ au capacitatea financiară de a asigura:</w:t>
      </w:r>
    </w:p>
    <w:p w14:paraId="0FC655BB" w14:textId="58509FAC" w:rsidR="007D088D" w:rsidRPr="00521E46" w:rsidRDefault="007D088D" w:rsidP="004C500B">
      <w:pPr>
        <w:pStyle w:val="ListParagraph"/>
        <w:numPr>
          <w:ilvl w:val="0"/>
          <w:numId w:val="11"/>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contribuția proprie la valoarea eligibilă a proiectului (minim 2% din valoarea </w:t>
      </w:r>
      <w:r w:rsidR="00811B8B" w:rsidRPr="00521E46">
        <w:rPr>
          <w:rFonts w:cstheme="minorHAnsi"/>
          <w:color w:val="002060"/>
          <w:sz w:val="24"/>
          <w:szCs w:val="24"/>
        </w:rPr>
        <w:t>totală eligibilă a proiectului</w:t>
      </w:r>
      <w:r w:rsidRPr="00521E46">
        <w:rPr>
          <w:rFonts w:cstheme="minorHAnsi"/>
          <w:color w:val="002060"/>
          <w:sz w:val="24"/>
          <w:szCs w:val="24"/>
        </w:rPr>
        <w:t>);</w:t>
      </w:r>
    </w:p>
    <w:p w14:paraId="46D3A6D9" w14:textId="77777777" w:rsidR="007D088D" w:rsidRPr="00521E46" w:rsidRDefault="007D088D" w:rsidP="004C500B">
      <w:pPr>
        <w:pStyle w:val="ListParagraph"/>
        <w:numPr>
          <w:ilvl w:val="0"/>
          <w:numId w:val="11"/>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finanțarea cheltuielilor neeligibile ale proiectului, unde este cazul;</w:t>
      </w:r>
    </w:p>
    <w:p w14:paraId="40B4AA59" w14:textId="05E5D92F" w:rsidR="007D088D" w:rsidRPr="00521E46" w:rsidRDefault="007D088D" w:rsidP="004C500B">
      <w:pPr>
        <w:pStyle w:val="ListParagraph"/>
        <w:numPr>
          <w:ilvl w:val="0"/>
          <w:numId w:val="11"/>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resursele financiare necesare implementării optime a proiectului în </w:t>
      </w:r>
      <w:r w:rsidR="00811B8B" w:rsidRPr="00521E46">
        <w:rPr>
          <w:rFonts w:cstheme="minorHAnsi"/>
          <w:color w:val="002060"/>
          <w:sz w:val="24"/>
          <w:szCs w:val="24"/>
        </w:rPr>
        <w:t>condițiile</w:t>
      </w:r>
      <w:r w:rsidRPr="00521E46">
        <w:rPr>
          <w:rFonts w:cstheme="minorHAnsi"/>
          <w:color w:val="002060"/>
          <w:sz w:val="24"/>
          <w:szCs w:val="24"/>
        </w:rPr>
        <w:t xml:space="preserve"> rambursării ulterioare a cheltuielilor eligibile;</w:t>
      </w:r>
    </w:p>
    <w:p w14:paraId="6DF7F82A" w14:textId="77777777" w:rsidR="007D088D" w:rsidRPr="00521E46" w:rsidRDefault="007D088D" w:rsidP="004C500B">
      <w:pPr>
        <w:pStyle w:val="ListParagraph"/>
        <w:numPr>
          <w:ilvl w:val="0"/>
          <w:numId w:val="11"/>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142D7B1A" w:rsidR="00FC6624" w:rsidRPr="00521E46" w:rsidRDefault="006613E4"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Solicitantul</w:t>
      </w:r>
      <w:bookmarkStart w:id="250" w:name="_Hlk152573960"/>
      <w:r w:rsidRPr="00521E46">
        <w:rPr>
          <w:rFonts w:cstheme="minorHAnsi"/>
          <w:color w:val="002060"/>
          <w:sz w:val="24"/>
          <w:szCs w:val="24"/>
        </w:rPr>
        <w:t>/</w:t>
      </w:r>
      <w:r w:rsidR="00A35517" w:rsidRPr="00521E46">
        <w:rPr>
          <w:rFonts w:cstheme="minorHAnsi"/>
          <w:color w:val="002060"/>
          <w:sz w:val="24"/>
          <w:szCs w:val="24"/>
        </w:rPr>
        <w:t>partenerul</w:t>
      </w:r>
      <w:r w:rsidR="00E93A4B" w:rsidRPr="00521E46">
        <w:rPr>
          <w:rFonts w:cstheme="minorHAnsi"/>
          <w:color w:val="002060"/>
          <w:sz w:val="24"/>
          <w:szCs w:val="24"/>
        </w:rPr>
        <w:t>/partenerii</w:t>
      </w:r>
      <w:r w:rsidRPr="00521E46">
        <w:rPr>
          <w:rFonts w:cstheme="minorHAnsi"/>
          <w:color w:val="002060"/>
          <w:sz w:val="24"/>
          <w:szCs w:val="24"/>
        </w:rPr>
        <w:t xml:space="preserve"> </w:t>
      </w:r>
      <w:bookmarkEnd w:id="250"/>
      <w:r w:rsidRPr="00521E46">
        <w:rPr>
          <w:rFonts w:cstheme="minorHAnsi"/>
          <w:color w:val="002060"/>
          <w:sz w:val="24"/>
          <w:szCs w:val="24"/>
        </w:rPr>
        <w:t xml:space="preserve">se angajează prin </w:t>
      </w:r>
      <w:r w:rsidRPr="00521E46">
        <w:rPr>
          <w:rFonts w:cstheme="minorHAnsi"/>
          <w:b/>
          <w:bCs/>
          <w:color w:val="002060"/>
          <w:sz w:val="24"/>
          <w:szCs w:val="24"/>
        </w:rPr>
        <w:t xml:space="preserve">Anexa </w:t>
      </w:r>
      <w:r w:rsidR="00CA00C4" w:rsidRPr="00521E46">
        <w:rPr>
          <w:rFonts w:cstheme="minorHAnsi"/>
          <w:b/>
          <w:bCs/>
          <w:color w:val="002060"/>
          <w:sz w:val="24"/>
          <w:szCs w:val="24"/>
        </w:rPr>
        <w:t>4</w:t>
      </w:r>
      <w:r w:rsidRPr="00521E46">
        <w:rPr>
          <w:rFonts w:cstheme="minorHAnsi"/>
          <w:b/>
          <w:bCs/>
          <w:color w:val="002060"/>
          <w:sz w:val="24"/>
          <w:szCs w:val="24"/>
        </w:rPr>
        <w:t>: Declarația unică</w:t>
      </w:r>
      <w:r w:rsidRPr="00521E46">
        <w:rPr>
          <w:rFonts w:cstheme="minorHAnsi"/>
          <w:color w:val="002060"/>
          <w:sz w:val="24"/>
          <w:szCs w:val="24"/>
        </w:rPr>
        <w:t xml:space="preserve"> să asigure contribuția proprie la valoarea cheltuielilor eligibile, precum și acoperirea cheltuielilor neeligibile ale proiectului. În acest sens, solicitantul</w:t>
      </w:r>
      <w:bookmarkStart w:id="251" w:name="_Hlk152573967"/>
      <w:r w:rsidRPr="00521E46">
        <w:rPr>
          <w:rFonts w:cstheme="minorHAnsi"/>
          <w:color w:val="002060"/>
          <w:sz w:val="24"/>
          <w:szCs w:val="24"/>
        </w:rPr>
        <w:t xml:space="preserve"> </w:t>
      </w:r>
      <w:bookmarkEnd w:id="251"/>
      <w:r w:rsidRPr="00521E46">
        <w:rPr>
          <w:rFonts w:cstheme="minorHAnsi"/>
          <w:color w:val="002060"/>
          <w:sz w:val="24"/>
          <w:szCs w:val="24"/>
        </w:rPr>
        <w:t xml:space="preserve">va transmite, la depunerea cererii de finanțare, </w:t>
      </w:r>
      <w:r w:rsidRPr="00521E46">
        <w:rPr>
          <w:rFonts w:cstheme="minorHAnsi"/>
          <w:b/>
          <w:bCs/>
          <w:color w:val="002060"/>
          <w:sz w:val="24"/>
          <w:szCs w:val="24"/>
        </w:rPr>
        <w:t xml:space="preserve">Anexa </w:t>
      </w:r>
      <w:r w:rsidR="00CA00C4" w:rsidRPr="00521E46">
        <w:rPr>
          <w:rFonts w:cstheme="minorHAnsi"/>
          <w:b/>
          <w:bCs/>
          <w:color w:val="002060"/>
          <w:sz w:val="24"/>
          <w:szCs w:val="24"/>
        </w:rPr>
        <w:t>4</w:t>
      </w:r>
      <w:r w:rsidRPr="00521E46">
        <w:rPr>
          <w:rFonts w:cstheme="minorHAnsi"/>
          <w:b/>
          <w:bCs/>
          <w:color w:val="002060"/>
          <w:sz w:val="24"/>
          <w:szCs w:val="24"/>
        </w:rPr>
        <w:t>: Declarația unică</w:t>
      </w:r>
      <w:r w:rsidR="00FC6624" w:rsidRPr="00521E46">
        <w:rPr>
          <w:rFonts w:cstheme="minorHAnsi"/>
          <w:b/>
          <w:bCs/>
          <w:color w:val="002060"/>
          <w:sz w:val="24"/>
          <w:szCs w:val="24"/>
        </w:rPr>
        <w:t>.</w:t>
      </w:r>
    </w:p>
    <w:p w14:paraId="2801291F"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Solicitantul va transmite, la depunerea cererii de finanțare</w:t>
      </w:r>
      <w:bookmarkStart w:id="252" w:name="_Hlk134881715"/>
      <w:r w:rsidRPr="00521E46">
        <w:rPr>
          <w:rFonts w:cstheme="minorHAnsi"/>
          <w:iCs/>
          <w:color w:val="002060"/>
          <w:sz w:val="24"/>
          <w:szCs w:val="24"/>
        </w:rPr>
        <w:t xml:space="preserve">, </w:t>
      </w:r>
      <w:bookmarkStart w:id="253" w:name="_Hlk142467907"/>
      <w:r w:rsidRPr="00521E46">
        <w:rPr>
          <w:rFonts w:cstheme="minorHAnsi"/>
          <w:iCs/>
          <w:color w:val="002060"/>
          <w:sz w:val="24"/>
          <w:szCs w:val="24"/>
        </w:rPr>
        <w:t>Hotărârea de aprobare a proiectului și a cheltuielilor legate de proiect și de aprobare a acordului de parteneriat (dacă este cazul</w:t>
      </w:r>
      <w:bookmarkEnd w:id="253"/>
      <w:r w:rsidRPr="00521E46">
        <w:rPr>
          <w:rFonts w:cstheme="minorHAnsi"/>
          <w:iCs/>
          <w:color w:val="002060"/>
          <w:sz w:val="24"/>
          <w:szCs w:val="24"/>
        </w:rPr>
        <w:t xml:space="preserve">). Se va transmite hotărârea fiecărui partener de a participa la asigurarea finanțării proiectului, cu indicarea sumelor cu care participă la acoperirea fiecărei categorii de cheltuieli. </w:t>
      </w:r>
      <w:bookmarkEnd w:id="252"/>
      <w:r w:rsidRPr="00521E46">
        <w:rPr>
          <w:rFonts w:cstheme="minorHAnsi"/>
          <w:iCs/>
          <w:color w:val="002060"/>
          <w:sz w:val="24"/>
          <w:szCs w:val="24"/>
        </w:rPr>
        <w:t xml:space="preserve">În cazul în care unul dintre parteneri nu are contribuție financiară în proiect, nu este necesară depunerea unei hotărâri în acest sens. </w:t>
      </w:r>
      <w:bookmarkStart w:id="254" w:name="_Hlk141377653"/>
      <w:r w:rsidRPr="00521E46">
        <w:rPr>
          <w:rFonts w:cstheme="minorHAnsi"/>
          <w:iCs/>
          <w:color w:val="002060"/>
          <w:sz w:val="24"/>
          <w:szCs w:val="24"/>
        </w:rPr>
        <w:t>Prin Acordul de parteneriat, se va stabili cota parte cu care va participa fiecare partener la asigurarea contribuției proprii  la valoarea eligibilă a proiectului.</w:t>
      </w:r>
      <w:bookmarkEnd w:id="254"/>
    </w:p>
    <w:p w14:paraId="36C878A8" w14:textId="77777777" w:rsidR="00BB0227" w:rsidRPr="00521E46" w:rsidRDefault="00BB0227" w:rsidP="004C500B">
      <w:pPr>
        <w:spacing w:before="60" w:after="0" w:line="240" w:lineRule="auto"/>
        <w:jc w:val="both"/>
        <w:rPr>
          <w:rFonts w:cstheme="minorHAnsi"/>
          <w:b/>
          <w:bCs/>
          <w:i/>
          <w:color w:val="002060"/>
          <w:sz w:val="24"/>
          <w:szCs w:val="24"/>
        </w:rPr>
      </w:pPr>
    </w:p>
    <w:p w14:paraId="691E248A" w14:textId="4127F43F" w:rsidR="00AB1091" w:rsidRPr="00521E46"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5" w:name="_Hlk136433360"/>
      <w:bookmarkStart w:id="256" w:name="_Toc161927077"/>
      <w:r w:rsidRPr="00521E46">
        <w:rPr>
          <w:rFonts w:cstheme="minorHAnsi"/>
          <w:b/>
          <w:bCs/>
          <w:iCs/>
          <w:color w:val="002060"/>
          <w:sz w:val="24"/>
          <w:szCs w:val="24"/>
        </w:rPr>
        <w:t>Categorii de solicitanți eligibili</w:t>
      </w:r>
      <w:bookmarkEnd w:id="256"/>
    </w:p>
    <w:bookmarkEnd w:id="255"/>
    <w:p w14:paraId="77E516D7" w14:textId="35D98B0D" w:rsidR="001128C0" w:rsidRPr="00521E46" w:rsidRDefault="001128C0" w:rsidP="004C500B">
      <w:pPr>
        <w:spacing w:before="60" w:after="0" w:line="240" w:lineRule="auto"/>
        <w:jc w:val="both"/>
        <w:rPr>
          <w:rFonts w:cstheme="minorHAnsi"/>
          <w:color w:val="002060"/>
          <w:sz w:val="24"/>
          <w:szCs w:val="24"/>
        </w:rPr>
      </w:pPr>
      <w:r w:rsidRPr="00521E46">
        <w:rPr>
          <w:rFonts w:cstheme="minorHAnsi"/>
          <w:color w:val="002060"/>
          <w:sz w:val="24"/>
          <w:szCs w:val="24"/>
        </w:rPr>
        <w:t>Se încadrează în categoria solicitanților eligibili:</w:t>
      </w:r>
    </w:p>
    <w:p w14:paraId="109715FE" w14:textId="0BA92751" w:rsidR="00E93A4B" w:rsidRPr="00521E46" w:rsidRDefault="00C84316" w:rsidP="00E93A4B">
      <w:pPr>
        <w:pStyle w:val="ListParagraph"/>
        <w:numPr>
          <w:ilvl w:val="0"/>
          <w:numId w:val="117"/>
        </w:numPr>
        <w:jc w:val="both"/>
        <w:rPr>
          <w:rFonts w:cstheme="minorHAnsi"/>
          <w:iCs/>
          <w:color w:val="002060"/>
          <w:sz w:val="24"/>
          <w:szCs w:val="24"/>
        </w:rPr>
      </w:pPr>
      <w:bookmarkStart w:id="257" w:name="_Hlk161850120"/>
      <w:bookmarkStart w:id="258" w:name="_Hlk145426414"/>
      <w:r>
        <w:rPr>
          <w:rFonts w:cstheme="minorHAnsi"/>
          <w:iCs/>
          <w:color w:val="002060"/>
          <w:sz w:val="24"/>
          <w:szCs w:val="24"/>
        </w:rPr>
        <w:t>S</w:t>
      </w:r>
      <w:r w:rsidRPr="00C84316">
        <w:rPr>
          <w:rFonts w:cstheme="minorHAnsi"/>
          <w:iCs/>
          <w:color w:val="002060"/>
          <w:sz w:val="24"/>
          <w:szCs w:val="24"/>
        </w:rPr>
        <w:t>pitale județene care au secții de oncologie</w:t>
      </w:r>
      <w:r w:rsidR="00E93A4B" w:rsidRPr="00521E46">
        <w:rPr>
          <w:rFonts w:cstheme="minorHAnsi"/>
          <w:iCs/>
          <w:color w:val="002060"/>
          <w:sz w:val="24"/>
          <w:szCs w:val="24"/>
        </w:rPr>
        <w:t>;</w:t>
      </w:r>
    </w:p>
    <w:bookmarkEnd w:id="257"/>
    <w:p w14:paraId="0F3360B5" w14:textId="77777777" w:rsidR="00E93A4B" w:rsidRPr="00521E46" w:rsidRDefault="00E93A4B" w:rsidP="00E93A4B">
      <w:pPr>
        <w:pStyle w:val="ListParagraph"/>
        <w:numPr>
          <w:ilvl w:val="0"/>
          <w:numId w:val="117"/>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lastRenderedPageBreak/>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4111B268" w14:textId="77777777" w:rsidR="00E93A4B" w:rsidRPr="00521E46" w:rsidRDefault="00E93A4B" w:rsidP="00E93A4B">
      <w:pPr>
        <w:pStyle w:val="ListParagraph"/>
        <w:numPr>
          <w:ilvl w:val="0"/>
          <w:numId w:val="117"/>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5EF61187"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Criteriile de eligibilitate se aplică atât solicitantului, cât și fiecărui partener din cadrul acordului de parteneriat, după cum este indicat în cadrul prezentei secțiuni.</w:t>
      </w:r>
    </w:p>
    <w:bookmarkEnd w:id="258"/>
    <w:p w14:paraId="1D213E4C" w14:textId="77777777" w:rsidR="00E25C2D" w:rsidRPr="00521E46" w:rsidRDefault="00E25C2D" w:rsidP="004C500B">
      <w:pPr>
        <w:pStyle w:val="ListParagraph"/>
        <w:spacing w:before="60" w:after="0" w:line="240" w:lineRule="auto"/>
        <w:contextualSpacing w:val="0"/>
        <w:jc w:val="both"/>
        <w:rPr>
          <w:rFonts w:cstheme="minorHAnsi"/>
          <w:iCs/>
          <w:sz w:val="24"/>
          <w:szCs w:val="24"/>
        </w:rPr>
      </w:pPr>
    </w:p>
    <w:p w14:paraId="5F4728FC" w14:textId="1427E5A3" w:rsidR="001128C0" w:rsidRPr="00521E46" w:rsidRDefault="006D3FD7"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59" w:name="_Toc161927078"/>
      <w:r w:rsidRPr="00521E46">
        <w:rPr>
          <w:rFonts w:cstheme="minorHAnsi"/>
          <w:b/>
          <w:bCs/>
          <w:iCs/>
          <w:color w:val="002060"/>
          <w:sz w:val="24"/>
          <w:szCs w:val="24"/>
        </w:rPr>
        <w:t>Categorii de parteneri eligibili</w:t>
      </w:r>
      <w:bookmarkEnd w:id="259"/>
      <w:r w:rsidR="00C9340D" w:rsidRPr="00521E46">
        <w:rPr>
          <w:rFonts w:cstheme="minorHAnsi"/>
          <w:b/>
          <w:bCs/>
          <w:iCs/>
          <w:color w:val="002060"/>
          <w:sz w:val="24"/>
          <w:szCs w:val="24"/>
        </w:rPr>
        <w:t xml:space="preserve"> </w:t>
      </w:r>
    </w:p>
    <w:p w14:paraId="1ED8AD2E" w14:textId="58DBF455" w:rsidR="001128C0" w:rsidRPr="00521E46" w:rsidRDefault="001128C0" w:rsidP="004C500B">
      <w:pPr>
        <w:spacing w:before="60" w:after="0" w:line="240" w:lineRule="auto"/>
        <w:jc w:val="both"/>
        <w:rPr>
          <w:rFonts w:cstheme="minorHAnsi"/>
          <w:color w:val="002060"/>
          <w:sz w:val="24"/>
          <w:szCs w:val="24"/>
        </w:rPr>
      </w:pPr>
      <w:r w:rsidRPr="00521E46">
        <w:rPr>
          <w:rFonts w:cstheme="minorHAnsi"/>
          <w:color w:val="002060"/>
          <w:sz w:val="24"/>
          <w:szCs w:val="24"/>
        </w:rPr>
        <w:t>Se încadrează în categoria partenerilor eligibili:</w:t>
      </w:r>
    </w:p>
    <w:p w14:paraId="6D27D01D" w14:textId="57D103E9" w:rsidR="00E93A4B" w:rsidRPr="005C2053" w:rsidRDefault="00C84316" w:rsidP="00C84316">
      <w:pPr>
        <w:pStyle w:val="ListParagraph"/>
        <w:numPr>
          <w:ilvl w:val="0"/>
          <w:numId w:val="118"/>
        </w:numPr>
        <w:jc w:val="both"/>
        <w:rPr>
          <w:rFonts w:cstheme="minorHAnsi"/>
          <w:iCs/>
          <w:color w:val="002060"/>
          <w:sz w:val="24"/>
          <w:szCs w:val="24"/>
        </w:rPr>
      </w:pPr>
      <w:r>
        <w:rPr>
          <w:rFonts w:cstheme="minorHAnsi"/>
          <w:iCs/>
          <w:color w:val="002060"/>
          <w:sz w:val="24"/>
          <w:szCs w:val="24"/>
        </w:rPr>
        <w:t>S</w:t>
      </w:r>
      <w:r w:rsidRPr="00C84316">
        <w:rPr>
          <w:rFonts w:cstheme="minorHAnsi"/>
          <w:iCs/>
          <w:color w:val="002060"/>
          <w:sz w:val="24"/>
          <w:szCs w:val="24"/>
        </w:rPr>
        <w:t>pitale județene care au secții de oncologie</w:t>
      </w:r>
      <w:r w:rsidR="00E93A4B" w:rsidRPr="005C2053">
        <w:rPr>
          <w:rFonts w:cstheme="minorHAnsi"/>
          <w:iCs/>
          <w:color w:val="002060"/>
          <w:sz w:val="24"/>
          <w:szCs w:val="24"/>
        </w:rPr>
        <w:t>;</w:t>
      </w:r>
    </w:p>
    <w:p w14:paraId="2B67D016" w14:textId="77777777" w:rsidR="00E93A4B" w:rsidRPr="00521E46" w:rsidRDefault="00E93A4B" w:rsidP="00E93A4B">
      <w:pPr>
        <w:pStyle w:val="ListParagraph"/>
        <w:numPr>
          <w:ilvl w:val="0"/>
          <w:numId w:val="118"/>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48A6B708" w14:textId="77777777" w:rsidR="00E93A4B" w:rsidRPr="00521E46" w:rsidRDefault="00E93A4B" w:rsidP="00E93A4B">
      <w:pPr>
        <w:pStyle w:val="ListParagraph"/>
        <w:numPr>
          <w:ilvl w:val="0"/>
          <w:numId w:val="118"/>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5DC03443" w14:textId="77777777" w:rsidR="00E93A4B" w:rsidRPr="00521E46" w:rsidRDefault="00E93A4B" w:rsidP="00E93A4B">
      <w:pPr>
        <w:spacing w:before="60" w:after="0" w:line="240" w:lineRule="auto"/>
        <w:jc w:val="both"/>
        <w:rPr>
          <w:rFonts w:cstheme="minorHAnsi"/>
          <w:iCs/>
          <w:color w:val="002060"/>
          <w:sz w:val="24"/>
          <w:szCs w:val="24"/>
        </w:rPr>
      </w:pPr>
    </w:p>
    <w:p w14:paraId="32B53FB2" w14:textId="77777777" w:rsidR="00E93A4B" w:rsidRPr="00521E46" w:rsidRDefault="00E93A4B" w:rsidP="00AA3080">
      <w:pPr>
        <w:spacing w:before="60" w:after="0" w:line="240" w:lineRule="auto"/>
        <w:jc w:val="both"/>
        <w:rPr>
          <w:rFonts w:cstheme="minorHAnsi"/>
          <w:iCs/>
          <w:color w:val="002060"/>
          <w:sz w:val="24"/>
          <w:szCs w:val="24"/>
        </w:rPr>
      </w:pPr>
    </w:p>
    <w:p w14:paraId="7C54EE52" w14:textId="77777777" w:rsidR="00E93A4B" w:rsidRPr="00521E46" w:rsidRDefault="00E93A4B" w:rsidP="00E93A4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60" w:name="_Toc161068788"/>
      <w:bookmarkStart w:id="261" w:name="_Toc161927079"/>
      <w:r w:rsidRPr="00521E46">
        <w:rPr>
          <w:rFonts w:cstheme="minorHAnsi"/>
          <w:b/>
          <w:bCs/>
          <w:iCs/>
          <w:color w:val="002060"/>
          <w:sz w:val="24"/>
          <w:szCs w:val="24"/>
        </w:rPr>
        <w:t>Reguli și cerințe privind parteneriatul</w:t>
      </w:r>
      <w:bookmarkEnd w:id="260"/>
      <w:bookmarkEnd w:id="261"/>
    </w:p>
    <w:p w14:paraId="6147CA8E" w14:textId="77777777" w:rsidR="00E93A4B" w:rsidRPr="00521E46" w:rsidRDefault="00E93A4B" w:rsidP="00E93A4B">
      <w:pPr>
        <w:spacing w:before="60" w:after="0" w:line="240" w:lineRule="auto"/>
        <w:ind w:right="120"/>
        <w:jc w:val="both"/>
        <w:rPr>
          <w:rFonts w:cstheme="minorHAnsi"/>
          <w:iCs/>
          <w:color w:val="002060"/>
          <w:sz w:val="24"/>
          <w:szCs w:val="24"/>
        </w:rPr>
      </w:pPr>
      <w:bookmarkStart w:id="262" w:name="_Hlk152575077"/>
      <w:r w:rsidRPr="00521E46">
        <w:rPr>
          <w:rFonts w:cstheme="minorHAnsi"/>
          <w:iCs/>
          <w:color w:val="002060"/>
          <w:sz w:val="24"/>
          <w:szCs w:val="24"/>
        </w:rPr>
        <w:t>Proiectul poate fi implementat fie de către un solicitant unic, fie în parteneriat cu entitățile eligibile, așa cum sunt prezentate la pct. 5.1.3.</w:t>
      </w:r>
    </w:p>
    <w:bookmarkEnd w:id="262"/>
    <w:p w14:paraId="1A3292B7"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În cadrul apelului, propunerile de proiecte pot să vizeze implementarea proiectului, fie de către solicitant, fie în parteneriat cu alte entități publice locale.</w:t>
      </w:r>
    </w:p>
    <w:p w14:paraId="213323E4"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Partenerii fac parte din categoriile definite la punctul 5.1.3. de mai sus.</w:t>
      </w:r>
    </w:p>
    <w:p w14:paraId="41F49827"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Alegerea partenerilor este în exclusivitate de competența entității solicitante, în calitate de lider al parteneriatului.</w:t>
      </w:r>
    </w:p>
    <w:p w14:paraId="5F7DDE18"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Pot fi selectați doar parteneri individuali, nu consorții/asociații de parteneri.</w:t>
      </w:r>
    </w:p>
    <w:p w14:paraId="7ABE14F5"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Indiferent de numărul partenerilor implicați în implementarea unui proiect, va fi semnat un singur acord de parteneriat între toți partenerii </w:t>
      </w:r>
      <w:bookmarkStart w:id="263" w:name="_Hlk134632964"/>
      <w:r w:rsidRPr="00521E46">
        <w:rPr>
          <w:rFonts w:cstheme="minorHAnsi"/>
          <w:iCs/>
          <w:color w:val="002060"/>
          <w:sz w:val="24"/>
          <w:szCs w:val="24"/>
        </w:rPr>
        <w:t>(</w:t>
      </w:r>
      <w:r w:rsidRPr="00521E46">
        <w:rPr>
          <w:rFonts w:cstheme="minorHAnsi"/>
          <w:b/>
          <w:bCs/>
          <w:iCs/>
          <w:color w:val="002060"/>
          <w:sz w:val="24"/>
          <w:szCs w:val="24"/>
        </w:rPr>
        <w:t>Anexa 5: Acord de parteneriat</w:t>
      </w:r>
      <w:bookmarkEnd w:id="263"/>
      <w:r w:rsidRPr="00521E46">
        <w:rPr>
          <w:rFonts w:cstheme="minorHAnsi"/>
          <w:iCs/>
          <w:color w:val="002060"/>
          <w:sz w:val="24"/>
          <w:szCs w:val="24"/>
        </w:rPr>
        <w:t xml:space="preserve">). </w:t>
      </w:r>
    </w:p>
    <w:p w14:paraId="6936FDD4" w14:textId="77777777" w:rsidR="00E93A4B" w:rsidRPr="00521E46" w:rsidRDefault="00E93A4B" w:rsidP="00E93A4B">
      <w:pPr>
        <w:spacing w:before="60" w:after="0" w:line="240" w:lineRule="auto"/>
        <w:jc w:val="both"/>
        <w:rPr>
          <w:rFonts w:cstheme="minorHAnsi"/>
          <w:color w:val="002060"/>
          <w:sz w:val="24"/>
          <w:szCs w:val="24"/>
        </w:rPr>
      </w:pPr>
      <w:bookmarkStart w:id="264" w:name="_Hlk141450734"/>
      <w:bookmarkStart w:id="265" w:name="_Hlk140484533"/>
      <w:r w:rsidRPr="00521E46">
        <w:rPr>
          <w:rFonts w:cstheme="minorHAnsi"/>
          <w:color w:val="002060"/>
          <w:sz w:val="24"/>
          <w:szCs w:val="24"/>
        </w:rPr>
        <w:t xml:space="preserve">În vederea stabilirii unui parteneriat, solicitanții publici care intenționează să intre într-o relație de parteneriat vor elabora o </w:t>
      </w:r>
      <w:r w:rsidRPr="00521E46">
        <w:rPr>
          <w:rFonts w:cstheme="minorHAnsi"/>
          <w:i/>
          <w:iCs/>
          <w:color w:val="002060"/>
          <w:sz w:val="24"/>
          <w:szCs w:val="24"/>
        </w:rPr>
        <w:t>Notă justificativă în cazul parteneriatului care prezintă analiza valorii adăugate a parteneriatului</w:t>
      </w:r>
      <w:r w:rsidRPr="00521E46">
        <w:rPr>
          <w:rFonts w:cstheme="minorHAnsi"/>
          <w:color w:val="002060"/>
          <w:sz w:val="24"/>
          <w:szCs w:val="24"/>
        </w:rPr>
        <w:t xml:space="preserve"> în ceea ce privește utilizarea eficientă a fondurilor, rolul și responsabilitățile, contribuția și expertiza/ experiența relevantă pentru implementarea proiectului pentru fiecare partener. </w:t>
      </w:r>
    </w:p>
    <w:bookmarkEnd w:id="264"/>
    <w:p w14:paraId="7DB48D8C"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În Acordul de parteneriat se va detalia rolul fiecărui partener în implementarea proiectului, precum și, dacă este cazul, bugetul alocat pentru implementarea activității/ activităților asumate de fiecare partener.</w:t>
      </w:r>
    </w:p>
    <w:bookmarkEnd w:id="265"/>
    <w:p w14:paraId="12A72468" w14:textId="77777777" w:rsidR="00E93A4B" w:rsidRPr="00521E46" w:rsidRDefault="00E93A4B" w:rsidP="00E93A4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cazul parteneriatului, dovada contribuției minime proprii se face de către entitatea/ entitățile din parteneriat care asigură această contribuție -  lider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sau partener, după caz. Prin acordul de parteneriat se va stabili cota parte cu care va participa fiecare partener pentru asigurarea contribuției minime proprii, condiția de eligibilitate fiind aceea de a asigura la </w:t>
      </w:r>
      <w:r w:rsidRPr="00521E46">
        <w:rPr>
          <w:rFonts w:cstheme="minorHAnsi"/>
          <w:iCs/>
          <w:color w:val="002060"/>
          <w:sz w:val="24"/>
          <w:szCs w:val="24"/>
        </w:rPr>
        <w:lastRenderedPageBreak/>
        <w:t>nivelul proiectului minim 2% din valoarea totală eligibilă a proiectului. Se va anexa documentul care atestă participarea la asigurarea contribuției minime, cu indicarea sumelor cu care participă.</w:t>
      </w:r>
    </w:p>
    <w:p w14:paraId="5EFBB16F" w14:textId="77777777" w:rsidR="003D5545" w:rsidRPr="00521E46" w:rsidRDefault="003D5545" w:rsidP="004C500B">
      <w:pPr>
        <w:pStyle w:val="ListParagraph"/>
        <w:spacing w:before="60" w:after="0" w:line="240" w:lineRule="auto"/>
        <w:ind w:left="360"/>
        <w:contextualSpacing w:val="0"/>
        <w:jc w:val="both"/>
        <w:rPr>
          <w:rFonts w:cstheme="minorHAnsi"/>
          <w:iCs/>
          <w:color w:val="002060"/>
          <w:sz w:val="24"/>
          <w:szCs w:val="24"/>
        </w:rPr>
      </w:pPr>
    </w:p>
    <w:p w14:paraId="442084B6" w14:textId="0F9026E5" w:rsidR="00386F8C" w:rsidRPr="00521E46" w:rsidRDefault="00386F8C"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66" w:name="_Toc160634244"/>
      <w:bookmarkStart w:id="267" w:name="_Toc160634245"/>
      <w:bookmarkStart w:id="268" w:name="_Toc160634246"/>
      <w:bookmarkStart w:id="269" w:name="_Toc160634247"/>
      <w:bookmarkStart w:id="270" w:name="_Toc160634248"/>
      <w:bookmarkStart w:id="271" w:name="_Toc160634249"/>
      <w:bookmarkStart w:id="272" w:name="_Toc160634250"/>
      <w:bookmarkStart w:id="273" w:name="_Toc160634251"/>
      <w:bookmarkStart w:id="274" w:name="_Toc160634252"/>
      <w:bookmarkStart w:id="275" w:name="_Toc160634253"/>
      <w:bookmarkStart w:id="276" w:name="_Toc161927080"/>
      <w:bookmarkEnd w:id="266"/>
      <w:bookmarkEnd w:id="267"/>
      <w:bookmarkEnd w:id="268"/>
      <w:bookmarkEnd w:id="269"/>
      <w:bookmarkEnd w:id="270"/>
      <w:bookmarkEnd w:id="271"/>
      <w:bookmarkEnd w:id="272"/>
      <w:bookmarkEnd w:id="273"/>
      <w:bookmarkEnd w:id="274"/>
      <w:bookmarkEnd w:id="275"/>
      <w:r w:rsidRPr="00521E46">
        <w:rPr>
          <w:rFonts w:cstheme="minorHAnsi"/>
          <w:b/>
          <w:bCs/>
          <w:iCs/>
          <w:color w:val="002060"/>
          <w:sz w:val="24"/>
          <w:szCs w:val="24"/>
        </w:rPr>
        <w:t>Eligibilitatea activităților</w:t>
      </w:r>
      <w:bookmarkEnd w:id="276"/>
      <w:r w:rsidRPr="00521E46">
        <w:rPr>
          <w:rFonts w:cstheme="minorHAnsi"/>
          <w:b/>
          <w:bCs/>
          <w:iCs/>
          <w:color w:val="002060"/>
          <w:sz w:val="24"/>
          <w:szCs w:val="24"/>
        </w:rPr>
        <w:t xml:space="preserve"> </w:t>
      </w:r>
      <w:r w:rsidRPr="00521E46">
        <w:rPr>
          <w:rFonts w:cstheme="minorHAnsi"/>
          <w:b/>
          <w:bCs/>
          <w:iCs/>
          <w:color w:val="002060"/>
          <w:sz w:val="24"/>
          <w:szCs w:val="24"/>
        </w:rPr>
        <w:tab/>
      </w:r>
    </w:p>
    <w:p w14:paraId="23EC82F0" w14:textId="1DCAB362" w:rsidR="00AB1091" w:rsidRPr="00521E46" w:rsidRDefault="00AB1091"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7" w:name="_Toc161927081"/>
      <w:r w:rsidRPr="00521E46">
        <w:rPr>
          <w:rFonts w:cstheme="minorHAnsi"/>
          <w:b/>
          <w:bCs/>
          <w:iCs/>
          <w:color w:val="002060"/>
          <w:sz w:val="24"/>
          <w:szCs w:val="24"/>
        </w:rPr>
        <w:t xml:space="preserve">Cerințe generale privind </w:t>
      </w:r>
      <w:r w:rsidR="001128C0" w:rsidRPr="00521E46">
        <w:rPr>
          <w:rFonts w:cstheme="minorHAnsi"/>
          <w:b/>
          <w:bCs/>
          <w:iCs/>
          <w:color w:val="002060"/>
          <w:sz w:val="24"/>
          <w:szCs w:val="24"/>
        </w:rPr>
        <w:t>eligibilitatea</w:t>
      </w:r>
      <w:r w:rsidRPr="00521E46">
        <w:rPr>
          <w:rFonts w:cstheme="minorHAnsi"/>
          <w:b/>
          <w:bCs/>
          <w:iCs/>
          <w:color w:val="002060"/>
          <w:sz w:val="24"/>
          <w:szCs w:val="24"/>
        </w:rPr>
        <w:t xml:space="preserve"> activităților</w:t>
      </w:r>
      <w:bookmarkEnd w:id="277"/>
    </w:p>
    <w:p w14:paraId="50A70532" w14:textId="088FEC1F" w:rsidR="00E93A4B" w:rsidRPr="00521E46" w:rsidRDefault="00E93A4B" w:rsidP="00E93A4B">
      <w:pPr>
        <w:shd w:val="clear" w:color="auto" w:fill="FFFFFF"/>
        <w:spacing w:before="60" w:after="0" w:line="240" w:lineRule="auto"/>
        <w:jc w:val="both"/>
        <w:rPr>
          <w:rFonts w:cstheme="minorHAnsi"/>
          <w:color w:val="002060"/>
          <w:sz w:val="24"/>
          <w:szCs w:val="24"/>
        </w:rPr>
      </w:pPr>
      <w:bookmarkStart w:id="278" w:name="_Hlk146717390"/>
      <w:r w:rsidRPr="00521E46">
        <w:rPr>
          <w:rFonts w:cstheme="minorHAnsi"/>
          <w:iCs/>
          <w:color w:val="002060"/>
          <w:sz w:val="24"/>
          <w:szCs w:val="24"/>
        </w:rPr>
        <w:t>Conform Programului Sănătate, sunt eligibile activitățile de</w:t>
      </w:r>
      <w:r w:rsidRPr="00521E46">
        <w:rPr>
          <w:rFonts w:cstheme="minorHAnsi"/>
          <w:i/>
          <w:color w:val="002060"/>
          <w:sz w:val="24"/>
          <w:szCs w:val="24"/>
        </w:rPr>
        <w:t xml:space="preserve"> </w:t>
      </w:r>
      <w:r w:rsidRPr="00521E46">
        <w:rPr>
          <w:rFonts w:cstheme="minorHAnsi"/>
          <w:b/>
          <w:bCs/>
          <w:color w:val="002060"/>
          <w:sz w:val="24"/>
          <w:szCs w:val="24"/>
        </w:rPr>
        <w:t xml:space="preserve">dotare cu echipamente </w:t>
      </w:r>
      <w:r w:rsidRPr="00521E46">
        <w:rPr>
          <w:rFonts w:cstheme="minorHAnsi"/>
          <w:color w:val="002060"/>
          <w:sz w:val="24"/>
          <w:szCs w:val="24"/>
        </w:rPr>
        <w:t>a</w:t>
      </w:r>
      <w:r w:rsidRPr="00521E46">
        <w:rPr>
          <w:rFonts w:cstheme="minorHAnsi"/>
          <w:b/>
          <w:bCs/>
          <w:color w:val="002060"/>
          <w:sz w:val="24"/>
          <w:szCs w:val="24"/>
        </w:rPr>
        <w:t xml:space="preserve"> </w:t>
      </w:r>
      <w:r w:rsidRPr="00521E46">
        <w:rPr>
          <w:rFonts w:cstheme="minorHAnsi"/>
          <w:color w:val="002060"/>
          <w:sz w:val="24"/>
          <w:szCs w:val="24"/>
        </w:rPr>
        <w:t xml:space="preserve">laboratoarelor de </w:t>
      </w:r>
      <w:r w:rsidRPr="00521E46">
        <w:rPr>
          <w:rFonts w:cstheme="minorHAnsi"/>
          <w:iCs/>
          <w:color w:val="002060"/>
          <w:sz w:val="24"/>
          <w:szCs w:val="24"/>
          <w:lang w:eastAsia="ro-RO"/>
        </w:rPr>
        <w:t>genetică</w:t>
      </w:r>
      <w:r w:rsidRPr="00521E46">
        <w:rPr>
          <w:rFonts w:cstheme="minorHAnsi"/>
          <w:color w:val="002060"/>
          <w:sz w:val="24"/>
          <w:szCs w:val="24"/>
        </w:rPr>
        <w:t xml:space="preserve"> și</w:t>
      </w:r>
      <w:r w:rsidR="00D6497B">
        <w:rPr>
          <w:rFonts w:cstheme="minorHAnsi"/>
          <w:color w:val="002060"/>
          <w:sz w:val="24"/>
          <w:szCs w:val="24"/>
        </w:rPr>
        <w:t xml:space="preserve">/ sau </w:t>
      </w:r>
      <w:r w:rsidRPr="00521E46">
        <w:rPr>
          <w:rFonts w:cstheme="minorHAnsi"/>
          <w:color w:val="002060"/>
          <w:sz w:val="24"/>
          <w:szCs w:val="24"/>
        </w:rPr>
        <w:t>de anatomie patologică pentru diagnosticul cancerului în vederea tratamentului personalizat în funcție de profilul tumoral identificat dedicate unităților sanitare publice de interes regional/ județean care diagnostichează și tratează cancer</w:t>
      </w:r>
      <w:r w:rsidR="00D6497B">
        <w:rPr>
          <w:rFonts w:cstheme="minorHAnsi"/>
          <w:color w:val="002060"/>
          <w:sz w:val="24"/>
          <w:szCs w:val="24"/>
        </w:rPr>
        <w:t>- spitale județene care au secții de oncologie</w:t>
      </w:r>
      <w:r w:rsidRPr="00521E46">
        <w:rPr>
          <w:rFonts w:cstheme="minorHAnsi"/>
          <w:iCs/>
          <w:color w:val="002060"/>
          <w:sz w:val="24"/>
          <w:szCs w:val="24"/>
        </w:rPr>
        <w:t>.</w:t>
      </w:r>
    </w:p>
    <w:bookmarkEnd w:id="278"/>
    <w:p w14:paraId="181E82A6" w14:textId="436B2938" w:rsidR="002236FF" w:rsidRPr="00521E46" w:rsidRDefault="002236FF" w:rsidP="004C500B">
      <w:pPr>
        <w:spacing w:before="60" w:after="0" w:line="240" w:lineRule="auto"/>
        <w:jc w:val="both"/>
        <w:rPr>
          <w:rFonts w:cstheme="minorHAnsi"/>
          <w:color w:val="002060"/>
          <w:sz w:val="24"/>
          <w:szCs w:val="24"/>
        </w:rPr>
      </w:pPr>
    </w:p>
    <w:p w14:paraId="4DB453A9" w14:textId="013026C3" w:rsidR="0061751F" w:rsidRPr="00521E46" w:rsidRDefault="0061751F"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79" w:name="_Toc134716010"/>
      <w:bookmarkStart w:id="280" w:name="_Toc134716158"/>
      <w:bookmarkStart w:id="281" w:name="_Toc134716335"/>
      <w:bookmarkStart w:id="282" w:name="_Toc134716484"/>
      <w:bookmarkStart w:id="283" w:name="_Toc134716634"/>
      <w:bookmarkStart w:id="284" w:name="_Toc134716774"/>
      <w:bookmarkStart w:id="285" w:name="_Toc134716913"/>
      <w:bookmarkStart w:id="286" w:name="_Toc134717051"/>
      <w:bookmarkStart w:id="287" w:name="_Toc134717189"/>
      <w:bookmarkStart w:id="288" w:name="_Toc134717325"/>
      <w:bookmarkStart w:id="289" w:name="_Toc134717458"/>
      <w:bookmarkStart w:id="290" w:name="_Toc134717931"/>
      <w:bookmarkStart w:id="291" w:name="_Toc161927082"/>
      <w:bookmarkEnd w:id="279"/>
      <w:bookmarkEnd w:id="280"/>
      <w:bookmarkEnd w:id="281"/>
      <w:bookmarkEnd w:id="282"/>
      <w:bookmarkEnd w:id="283"/>
      <w:bookmarkEnd w:id="284"/>
      <w:bookmarkEnd w:id="285"/>
      <w:bookmarkEnd w:id="286"/>
      <w:bookmarkEnd w:id="287"/>
      <w:bookmarkEnd w:id="288"/>
      <w:bookmarkEnd w:id="289"/>
      <w:bookmarkEnd w:id="290"/>
      <w:r w:rsidRPr="00521E46">
        <w:rPr>
          <w:rFonts w:cstheme="minorHAnsi"/>
          <w:b/>
          <w:bCs/>
          <w:iCs/>
          <w:color w:val="002060"/>
          <w:sz w:val="24"/>
          <w:szCs w:val="24"/>
        </w:rPr>
        <w:t>Activități eligibile</w:t>
      </w:r>
      <w:bookmarkEnd w:id="291"/>
      <w:r w:rsidRPr="00521E46">
        <w:rPr>
          <w:rFonts w:cstheme="minorHAnsi"/>
          <w:b/>
          <w:bCs/>
          <w:iCs/>
          <w:color w:val="002060"/>
          <w:sz w:val="24"/>
          <w:szCs w:val="24"/>
        </w:rPr>
        <w:t xml:space="preserve">  </w:t>
      </w:r>
      <w:r w:rsidRPr="00521E46">
        <w:rPr>
          <w:rFonts w:cstheme="minorHAnsi"/>
          <w:b/>
          <w:bCs/>
          <w:iCs/>
          <w:color w:val="002060"/>
          <w:sz w:val="24"/>
          <w:szCs w:val="24"/>
        </w:rPr>
        <w:tab/>
      </w:r>
    </w:p>
    <w:p w14:paraId="383EAB35" w14:textId="436EC7CE" w:rsidR="00E93A4B" w:rsidRPr="00521E46" w:rsidRDefault="00E93A4B" w:rsidP="00E93A4B">
      <w:pPr>
        <w:spacing w:before="60" w:after="0" w:line="240" w:lineRule="auto"/>
        <w:ind w:right="120"/>
        <w:jc w:val="both"/>
        <w:rPr>
          <w:rFonts w:cstheme="minorHAnsi"/>
          <w:color w:val="002060"/>
          <w:sz w:val="24"/>
          <w:szCs w:val="24"/>
        </w:rPr>
      </w:pPr>
      <w:bookmarkStart w:id="292" w:name="_Hlk146717452"/>
      <w:bookmarkStart w:id="293" w:name="_Hlk133922727"/>
      <w:bookmarkStart w:id="294" w:name="_Hlk146719208"/>
      <w:r w:rsidRPr="00521E46">
        <w:rPr>
          <w:rFonts w:cstheme="minorHAnsi"/>
          <w:color w:val="002060"/>
          <w:sz w:val="24"/>
          <w:szCs w:val="24"/>
        </w:rPr>
        <w:t xml:space="preserve">Tipurile de activități eligibile – </w:t>
      </w:r>
      <w:r w:rsidRPr="00521E46">
        <w:rPr>
          <w:rFonts w:cstheme="minorHAnsi"/>
          <w:b/>
          <w:bCs/>
          <w:color w:val="002060"/>
          <w:sz w:val="24"/>
          <w:szCs w:val="24"/>
        </w:rPr>
        <w:t>activitate de bază</w:t>
      </w:r>
      <w:r w:rsidRPr="00521E46">
        <w:rPr>
          <w:rFonts w:cstheme="minorHAnsi"/>
          <w:color w:val="002060"/>
          <w:sz w:val="24"/>
          <w:szCs w:val="24"/>
        </w:rPr>
        <w:t xml:space="preserve"> - care vor fi finanțate în contextul apelului de proiecte sunt cele care vizează </w:t>
      </w:r>
      <w:r w:rsidRPr="00521E46">
        <w:rPr>
          <w:rFonts w:cstheme="minorHAnsi"/>
          <w:b/>
          <w:bCs/>
          <w:color w:val="002060"/>
          <w:sz w:val="24"/>
          <w:szCs w:val="24"/>
        </w:rPr>
        <w:t xml:space="preserve">dotarea cu echipamente </w:t>
      </w:r>
      <w:r w:rsidRPr="00521E46">
        <w:rPr>
          <w:rFonts w:cstheme="minorHAnsi"/>
          <w:color w:val="002060"/>
          <w:sz w:val="24"/>
          <w:szCs w:val="24"/>
        </w:rPr>
        <w:t xml:space="preserve">a </w:t>
      </w:r>
      <w:bookmarkStart w:id="295" w:name="_Hlk160108745"/>
      <w:r w:rsidRPr="00521E46">
        <w:rPr>
          <w:rFonts w:cstheme="minorHAnsi"/>
          <w:color w:val="002060"/>
          <w:sz w:val="24"/>
          <w:szCs w:val="24"/>
        </w:rPr>
        <w:t>laboratoarelor de genetică și</w:t>
      </w:r>
      <w:r w:rsidR="002A76CB">
        <w:rPr>
          <w:rFonts w:cstheme="minorHAnsi"/>
          <w:color w:val="002060"/>
          <w:sz w:val="24"/>
          <w:szCs w:val="24"/>
        </w:rPr>
        <w:t>/ sau</w:t>
      </w:r>
      <w:r w:rsidRPr="00521E46">
        <w:rPr>
          <w:rFonts w:cstheme="minorHAnsi"/>
          <w:color w:val="002060"/>
          <w:sz w:val="24"/>
          <w:szCs w:val="24"/>
        </w:rPr>
        <w:t xml:space="preserve"> de anatomie patologică pentru diagnosticul cancerului în vederea tratamentului personalizat în funcție de profilul tumoral identificat</w:t>
      </w:r>
      <w:bookmarkEnd w:id="295"/>
      <w:r w:rsidRPr="00521E46">
        <w:rPr>
          <w:rFonts w:cstheme="minorHAnsi"/>
          <w:color w:val="002060"/>
          <w:sz w:val="24"/>
          <w:szCs w:val="24"/>
        </w:rPr>
        <w:t>, dedicate unităților sanitare publice de interes regional/ județean care diagnostichează și tratează cancer</w:t>
      </w:r>
      <w:r w:rsidR="002A76CB">
        <w:rPr>
          <w:rFonts w:cstheme="minorHAnsi"/>
          <w:color w:val="002060"/>
          <w:sz w:val="24"/>
          <w:szCs w:val="24"/>
        </w:rPr>
        <w:t xml:space="preserve"> - spitale județene care au secții de oncologie</w:t>
      </w:r>
      <w:r w:rsidRPr="00521E46">
        <w:rPr>
          <w:rFonts w:cstheme="minorHAnsi"/>
          <w:color w:val="002060"/>
          <w:sz w:val="24"/>
          <w:szCs w:val="24"/>
        </w:rPr>
        <w:t>.</w:t>
      </w:r>
    </w:p>
    <w:p w14:paraId="0E7068BD" w14:textId="279643A3" w:rsidR="002527A7" w:rsidRPr="00521E46" w:rsidRDefault="002527A7" w:rsidP="00AA3080">
      <w:pPr>
        <w:spacing w:before="60" w:after="0" w:line="240" w:lineRule="auto"/>
        <w:jc w:val="both"/>
        <w:rPr>
          <w:rFonts w:cstheme="minorHAnsi"/>
          <w:sz w:val="24"/>
          <w:szCs w:val="24"/>
        </w:rPr>
      </w:pPr>
      <w:bookmarkStart w:id="296" w:name="_Hlk152575136"/>
      <w:bookmarkEnd w:id="292"/>
      <w:bookmarkEnd w:id="293"/>
      <w:bookmarkEnd w:id="294"/>
      <w:r w:rsidRPr="00521E46">
        <w:rPr>
          <w:rFonts w:cstheme="minorHAnsi"/>
          <w:color w:val="002060"/>
          <w:sz w:val="24"/>
          <w:szCs w:val="24"/>
        </w:rPr>
        <w:t>În sensul prezentului Ghid:</w:t>
      </w:r>
      <w:bookmarkEnd w:id="296"/>
    </w:p>
    <w:p w14:paraId="2B560B93" w14:textId="22DDBF4C" w:rsidR="00E93A4B" w:rsidRPr="00521E46" w:rsidRDefault="00E93A4B" w:rsidP="00E93A4B">
      <w:pPr>
        <w:pStyle w:val="ListParagraph"/>
        <w:numPr>
          <w:ilvl w:val="0"/>
          <w:numId w:val="12"/>
        </w:numPr>
        <w:spacing w:before="60" w:after="0" w:line="240" w:lineRule="auto"/>
        <w:ind w:right="120"/>
        <w:contextualSpacing w:val="0"/>
        <w:jc w:val="both"/>
        <w:rPr>
          <w:rFonts w:cstheme="minorHAnsi"/>
          <w:color w:val="002060"/>
          <w:sz w:val="24"/>
          <w:szCs w:val="24"/>
        </w:rPr>
      </w:pPr>
      <w:bookmarkStart w:id="297" w:name="_Hlk143157786"/>
      <w:r w:rsidRPr="00521E46">
        <w:rPr>
          <w:rFonts w:cstheme="minorHAnsi"/>
          <w:b/>
          <w:bCs/>
          <w:color w:val="002060"/>
          <w:sz w:val="24"/>
          <w:szCs w:val="24"/>
        </w:rPr>
        <w:t xml:space="preserve">dotarea cu echipamente </w:t>
      </w:r>
      <w:r w:rsidRPr="00521E46">
        <w:rPr>
          <w:rFonts w:cstheme="minorHAnsi"/>
          <w:color w:val="002060"/>
          <w:sz w:val="24"/>
          <w:szCs w:val="24"/>
        </w:rPr>
        <w:t xml:space="preserve">are scopul de a crește gradul de accesibilitate a populației la serviciile publice de sănătate și de a îmbunătăți calitatea serviciilor publice de sănătate prestate – </w:t>
      </w:r>
      <w:r w:rsidRPr="00521E46">
        <w:rPr>
          <w:rFonts w:eastAsia="Times New Roman" w:cstheme="minorHAnsi"/>
          <w:color w:val="002060"/>
          <w:sz w:val="24"/>
          <w:szCs w:val="24"/>
        </w:rPr>
        <w:t>obiecte de inventar/ mijloace fixe necesare desfășurării activității medicale</w:t>
      </w:r>
      <w:r w:rsidRPr="00521E46">
        <w:rPr>
          <w:rStyle w:val="FootnoteReference"/>
          <w:rFonts w:eastAsia="Times New Roman" w:cstheme="minorHAnsi"/>
          <w:color w:val="002060"/>
          <w:sz w:val="24"/>
          <w:szCs w:val="24"/>
        </w:rPr>
        <w:footnoteReference w:id="17"/>
      </w:r>
      <w:r w:rsidRPr="00521E46">
        <w:rPr>
          <w:rFonts w:eastAsia="Times New Roman" w:cstheme="minorHAnsi"/>
          <w:color w:val="002060"/>
          <w:sz w:val="24"/>
          <w:szCs w:val="24"/>
        </w:rPr>
        <w:t xml:space="preserve">, </w:t>
      </w:r>
      <w:r w:rsidRPr="00521E46">
        <w:rPr>
          <w:rFonts w:cstheme="minorHAnsi"/>
          <w:color w:val="002060"/>
          <w:sz w:val="24"/>
          <w:szCs w:val="24"/>
        </w:rPr>
        <w:t>echipamente medicale, inclusiv echipamente și sisteme IT pentru digitalizarea activităților din laboratoarele de genetică și</w:t>
      </w:r>
      <w:r w:rsidR="00803917">
        <w:rPr>
          <w:rFonts w:cstheme="minorHAnsi"/>
          <w:color w:val="002060"/>
          <w:sz w:val="24"/>
          <w:szCs w:val="24"/>
        </w:rPr>
        <w:t>/ sau</w:t>
      </w:r>
      <w:r w:rsidRPr="00521E46">
        <w:rPr>
          <w:rFonts w:cstheme="minorHAnsi"/>
          <w:color w:val="002060"/>
          <w:sz w:val="24"/>
          <w:szCs w:val="24"/>
        </w:rPr>
        <w:t xml:space="preserve"> de anatomie patologică pentru diagnosticul cancerului în vederea tratamentului personalizat în funcție de profilul tumoral identificat.</w:t>
      </w:r>
    </w:p>
    <w:p w14:paraId="0DB4F023" w14:textId="77777777" w:rsidR="00A33529" w:rsidRPr="00521E46" w:rsidRDefault="00A33529" w:rsidP="004C500B">
      <w:pPr>
        <w:spacing w:before="60" w:after="0" w:line="240" w:lineRule="auto"/>
        <w:ind w:left="360" w:right="129"/>
        <w:jc w:val="both"/>
        <w:rPr>
          <w:rFonts w:eastAsia="Times New Roman" w:cstheme="minorHAnsi"/>
          <w:b/>
          <w:bCs/>
          <w:color w:val="002060"/>
          <w:sz w:val="24"/>
          <w:szCs w:val="24"/>
        </w:rPr>
      </w:pPr>
    </w:p>
    <w:p w14:paraId="6F58D7D4" w14:textId="30D634DE" w:rsidR="00A33529" w:rsidRPr="00521E46" w:rsidRDefault="00A33529" w:rsidP="00AA3080">
      <w:pPr>
        <w:spacing w:before="60" w:after="0" w:line="240" w:lineRule="auto"/>
        <w:ind w:right="129"/>
        <w:jc w:val="both"/>
        <w:rPr>
          <w:rFonts w:eastAsia="Times New Roman" w:cstheme="minorHAnsi"/>
          <w:b/>
          <w:bCs/>
          <w:color w:val="002060"/>
          <w:sz w:val="24"/>
          <w:szCs w:val="24"/>
        </w:rPr>
      </w:pPr>
      <w:proofErr w:type="spellStart"/>
      <w:r w:rsidRPr="00521E46">
        <w:rPr>
          <w:rFonts w:eastAsia="Times New Roman" w:cstheme="minorHAnsi"/>
          <w:b/>
          <w:bCs/>
          <w:color w:val="002060"/>
          <w:sz w:val="24"/>
          <w:szCs w:val="24"/>
        </w:rPr>
        <w:t>Atentie</w:t>
      </w:r>
      <w:proofErr w:type="spellEnd"/>
      <w:r w:rsidRPr="00521E46">
        <w:rPr>
          <w:rFonts w:eastAsia="Times New Roman" w:cstheme="minorHAnsi"/>
          <w:b/>
          <w:bCs/>
          <w:color w:val="002060"/>
          <w:sz w:val="24"/>
          <w:szCs w:val="24"/>
        </w:rPr>
        <w:t>!</w:t>
      </w:r>
    </w:p>
    <w:p w14:paraId="72FFECFB" w14:textId="114DED4C" w:rsidR="00E93A4B" w:rsidRPr="00521E46" w:rsidRDefault="00E93A4B" w:rsidP="00E93A4B">
      <w:pPr>
        <w:spacing w:before="60" w:after="0" w:line="240" w:lineRule="auto"/>
        <w:ind w:right="129"/>
        <w:jc w:val="both"/>
        <w:rPr>
          <w:rFonts w:cstheme="minorHAnsi"/>
          <w:color w:val="002060"/>
          <w:sz w:val="24"/>
          <w:szCs w:val="24"/>
        </w:rPr>
      </w:pPr>
      <w:r w:rsidRPr="00521E46">
        <w:rPr>
          <w:rFonts w:eastAsia="Times New Roman" w:cstheme="minorHAnsi"/>
          <w:b/>
          <w:bCs/>
          <w:color w:val="002060"/>
          <w:sz w:val="24"/>
          <w:szCs w:val="24"/>
        </w:rPr>
        <w:t>Activități de dotare cu echipamente</w:t>
      </w:r>
      <w:r w:rsidRPr="00521E46">
        <w:rPr>
          <w:rFonts w:eastAsia="Times New Roman" w:cstheme="minorHAnsi"/>
          <w:color w:val="002060"/>
          <w:sz w:val="24"/>
          <w:szCs w:val="24"/>
        </w:rPr>
        <w:t xml:space="preserve"> -</w:t>
      </w:r>
      <w:r w:rsidRPr="00521E46">
        <w:rPr>
          <w:rFonts w:cstheme="minorHAnsi"/>
          <w:color w:val="002060"/>
          <w:sz w:val="24"/>
          <w:szCs w:val="24"/>
        </w:rPr>
        <w:t xml:space="preserve"> trebuie justificate din perspectiva activității desfășurate în laboratoarele de genetică</w:t>
      </w:r>
      <w:r w:rsidR="00803917">
        <w:rPr>
          <w:rFonts w:cstheme="minorHAnsi"/>
          <w:color w:val="002060"/>
          <w:sz w:val="24"/>
          <w:szCs w:val="24"/>
        </w:rPr>
        <w:t xml:space="preserve">/ </w:t>
      </w:r>
      <w:r w:rsidRPr="00521E46">
        <w:rPr>
          <w:rFonts w:cstheme="minorHAnsi"/>
          <w:color w:val="002060"/>
          <w:sz w:val="24"/>
          <w:szCs w:val="24"/>
        </w:rPr>
        <w:t xml:space="preserve">de anatomie patologică pentru diagnosticul cancerului în vederea tratamentului personalizat în funcție de profilul tumoral identificat, precum și </w:t>
      </w:r>
      <w:r w:rsidR="00803917">
        <w:rPr>
          <w:rFonts w:cstheme="minorHAnsi"/>
          <w:color w:val="002060"/>
          <w:sz w:val="24"/>
          <w:szCs w:val="24"/>
        </w:rPr>
        <w:t>de existența</w:t>
      </w:r>
      <w:r w:rsidR="00803917" w:rsidRPr="00521E46">
        <w:rPr>
          <w:rFonts w:cstheme="minorHAnsi"/>
          <w:color w:val="002060"/>
          <w:sz w:val="24"/>
          <w:szCs w:val="24"/>
        </w:rPr>
        <w:t xml:space="preserve"> </w:t>
      </w:r>
      <w:r w:rsidRPr="00521E46">
        <w:rPr>
          <w:rFonts w:cstheme="minorHAnsi"/>
          <w:color w:val="002060"/>
          <w:sz w:val="24"/>
          <w:szCs w:val="24"/>
        </w:rPr>
        <w:t xml:space="preserve">personalului medical și non medical necesar funcționării acestora. </w:t>
      </w:r>
    </w:p>
    <w:p w14:paraId="69AAD5D4" w14:textId="174CBC1C" w:rsidR="003B2A36" w:rsidRPr="00521E46" w:rsidRDefault="003B2A36" w:rsidP="00AA3080">
      <w:pPr>
        <w:spacing w:before="60" w:after="0" w:line="240" w:lineRule="auto"/>
        <w:ind w:right="129"/>
        <w:jc w:val="both"/>
        <w:rPr>
          <w:rFonts w:cstheme="minorHAnsi"/>
          <w:color w:val="002060"/>
          <w:sz w:val="24"/>
          <w:szCs w:val="24"/>
        </w:rPr>
      </w:pPr>
      <w:r w:rsidRPr="00521E46">
        <w:rPr>
          <w:rFonts w:cstheme="minorHAnsi"/>
          <w:color w:val="002060"/>
          <w:sz w:val="24"/>
          <w:szCs w:val="24"/>
          <w:u w:val="single"/>
        </w:rPr>
        <w:t xml:space="preserve">Achiziționarea de materiale consumabile nu este cheltuială eligibilă, </w:t>
      </w:r>
      <w:r w:rsidRPr="00521E46">
        <w:rPr>
          <w:rFonts w:cstheme="minorHAnsi"/>
          <w:color w:val="002060"/>
          <w:sz w:val="24"/>
          <w:szCs w:val="24"/>
        </w:rPr>
        <w:t>cu excepția situațiilor în care acestea sunt aferente testării/ calibrării/ funcționalității și pentru asigurarea funcționării, pentru o perioadă limitată de timp</w:t>
      </w:r>
      <w:r w:rsidR="005479C0" w:rsidRPr="00521E46">
        <w:rPr>
          <w:rFonts w:cstheme="minorHAnsi"/>
          <w:color w:val="002060"/>
          <w:sz w:val="24"/>
          <w:szCs w:val="24"/>
        </w:rPr>
        <w:t>, maxim 2 luni</w:t>
      </w:r>
      <w:r w:rsidR="000564E9" w:rsidRPr="00521E46">
        <w:rPr>
          <w:rFonts w:cstheme="minorHAnsi"/>
          <w:color w:val="002060"/>
          <w:sz w:val="24"/>
          <w:szCs w:val="24"/>
        </w:rPr>
        <w:t xml:space="preserve"> (obligatoriu se va justifica necesitatea asigurării acestora pentru perioada menționată)</w:t>
      </w:r>
      <w:r w:rsidRPr="00521E46">
        <w:rPr>
          <w:rFonts w:cstheme="minorHAnsi"/>
          <w:color w:val="002060"/>
          <w:sz w:val="24"/>
          <w:szCs w:val="24"/>
        </w:rPr>
        <w:t xml:space="preserve">, a echipamentelor achiziționate. În sensul prezentului ghid, valoarea dotărilor include și valoarea estimată a lucrărilor necesare funcționării /autorizării acestora, acolo unde este cazul. </w:t>
      </w:r>
    </w:p>
    <w:p w14:paraId="6EC89ACB" w14:textId="77777777" w:rsidR="00E93A4B" w:rsidRPr="00521E46" w:rsidRDefault="00E93A4B" w:rsidP="00E93A4B">
      <w:pPr>
        <w:spacing w:before="60" w:after="0" w:line="240" w:lineRule="auto"/>
        <w:ind w:right="120"/>
        <w:jc w:val="both"/>
        <w:rPr>
          <w:rFonts w:eastAsia="Times New Roman" w:cstheme="minorHAnsi"/>
          <w:b/>
          <w:bCs/>
          <w:color w:val="002060"/>
          <w:sz w:val="24"/>
          <w:szCs w:val="24"/>
          <w:u w:val="single"/>
          <w:lang w:eastAsia="ro-RO"/>
        </w:rPr>
      </w:pPr>
      <w:bookmarkStart w:id="298" w:name="_Hlk134975206"/>
      <w:bookmarkEnd w:id="297"/>
      <w:r w:rsidRPr="00521E46">
        <w:rPr>
          <w:rFonts w:eastAsia="Times New Roman" w:cstheme="minorHAnsi"/>
          <w:b/>
          <w:bCs/>
          <w:color w:val="002060"/>
          <w:sz w:val="24"/>
          <w:szCs w:val="24"/>
          <w:u w:val="single"/>
          <w:lang w:eastAsia="ro-RO"/>
        </w:rPr>
        <w:t>Atenție!</w:t>
      </w:r>
    </w:p>
    <w:p w14:paraId="20E7514A" w14:textId="79C6D21D" w:rsidR="00E93A4B" w:rsidRPr="00521E46" w:rsidRDefault="00E93A4B" w:rsidP="00E93A4B">
      <w:pPr>
        <w:spacing w:before="60" w:after="0" w:line="240" w:lineRule="auto"/>
        <w:ind w:right="120"/>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 xml:space="preserve">În contextul măsurilor de digitalizare este recomandat ca unitatea sanitară sprijinită să utilizeze sau să implementeze măsuri de digitalizare care să permită: programarea online/ </w:t>
      </w:r>
      <w:r w:rsidRPr="00521E46">
        <w:rPr>
          <w:rFonts w:eastAsia="Times New Roman" w:cstheme="minorHAnsi"/>
          <w:color w:val="002060"/>
          <w:sz w:val="24"/>
          <w:szCs w:val="24"/>
          <w:lang w:eastAsia="ro-RO"/>
        </w:rPr>
        <w:lastRenderedPageBreak/>
        <w:t xml:space="preserve">telefonică a serviciilor medicale, dar și un sistem informatic integrat care să permită comunicarea datelor medicale utilizând standardul HL7, acestea fiind criterii de evaluare </w:t>
      </w:r>
      <w:r w:rsidR="00803917">
        <w:rPr>
          <w:rFonts w:eastAsia="Times New Roman" w:cstheme="minorHAnsi"/>
          <w:color w:val="002060"/>
          <w:sz w:val="24"/>
          <w:szCs w:val="24"/>
          <w:lang w:eastAsia="ro-RO"/>
        </w:rPr>
        <w:t>tehnică și financiară</w:t>
      </w:r>
      <w:r w:rsidRPr="00521E46">
        <w:rPr>
          <w:rFonts w:eastAsia="Times New Roman" w:cstheme="minorHAnsi"/>
          <w:color w:val="002060"/>
          <w:sz w:val="24"/>
          <w:szCs w:val="24"/>
          <w:lang w:eastAsia="ro-RO"/>
        </w:rPr>
        <w:t xml:space="preserve"> (vezi Anexa 1 - Criterii de evaluare </w:t>
      </w:r>
      <w:r w:rsidR="00803917">
        <w:rPr>
          <w:rFonts w:eastAsia="Times New Roman" w:cstheme="minorHAnsi"/>
          <w:color w:val="002060"/>
          <w:sz w:val="24"/>
          <w:szCs w:val="24"/>
          <w:lang w:eastAsia="ro-RO"/>
        </w:rPr>
        <w:t>tehnică și financiară</w:t>
      </w:r>
      <w:r w:rsidRPr="00521E46">
        <w:rPr>
          <w:rFonts w:eastAsia="Times New Roman" w:cstheme="minorHAnsi"/>
          <w:color w:val="002060"/>
          <w:sz w:val="24"/>
          <w:szCs w:val="24"/>
          <w:lang w:eastAsia="ro-RO"/>
        </w:rPr>
        <w:t xml:space="preserve">). </w:t>
      </w:r>
    </w:p>
    <w:p w14:paraId="65264658" w14:textId="77777777" w:rsidR="00E93A4B" w:rsidRPr="00521E46" w:rsidRDefault="00E93A4B" w:rsidP="00E93A4B">
      <w:pPr>
        <w:spacing w:before="60" w:after="0" w:line="240" w:lineRule="auto"/>
        <w:ind w:right="120"/>
        <w:jc w:val="both"/>
        <w:rPr>
          <w:rFonts w:cstheme="minorHAnsi"/>
          <w:i/>
          <w:iCs/>
          <w:color w:val="002060"/>
          <w:sz w:val="24"/>
          <w:szCs w:val="24"/>
        </w:rPr>
      </w:pPr>
      <w:r w:rsidRPr="00521E46">
        <w:rPr>
          <w:rFonts w:cstheme="minorHAnsi"/>
          <w:color w:val="002060"/>
          <w:sz w:val="24"/>
          <w:szCs w:val="24"/>
        </w:rPr>
        <w:t xml:space="preserve">În cadrul cererii de finanțare, vor fi descrise acțiunile/ activitățile pe care solicitantul sau solicitantul împreună cu partenerii le vor derula în vederea atingerii obiectivului specific </w:t>
      </w:r>
      <w:r w:rsidRPr="00521E46">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521E46">
        <w:rPr>
          <w:rFonts w:cstheme="minorHAnsi"/>
          <w:color w:val="002060"/>
          <w:sz w:val="24"/>
          <w:szCs w:val="24"/>
        </w:rPr>
        <w:t>vizat prin Programul Sănătate.</w:t>
      </w:r>
    </w:p>
    <w:p w14:paraId="08657C3B" w14:textId="77777777" w:rsidR="00E93A4B" w:rsidRPr="00521E46" w:rsidRDefault="00E93A4B" w:rsidP="00E93A4B">
      <w:pPr>
        <w:tabs>
          <w:tab w:val="left" w:pos="9356"/>
        </w:tabs>
        <w:spacing w:before="60" w:after="0" w:line="240" w:lineRule="auto"/>
        <w:ind w:right="120"/>
        <w:jc w:val="both"/>
        <w:rPr>
          <w:rFonts w:eastAsia="Times New Roman" w:cstheme="minorHAnsi"/>
          <w:bCs/>
          <w:color w:val="002060"/>
          <w:sz w:val="24"/>
          <w:szCs w:val="24"/>
        </w:rPr>
      </w:pPr>
      <w:r w:rsidRPr="00521E46">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p>
    <w:p w14:paraId="385BAA3E" w14:textId="77777777" w:rsidR="00E93A4B" w:rsidRPr="00521E46" w:rsidRDefault="00E93A4B" w:rsidP="00E93A4B">
      <w:pPr>
        <w:tabs>
          <w:tab w:val="left" w:pos="9356"/>
        </w:tabs>
        <w:spacing w:before="60" w:after="0" w:line="240" w:lineRule="auto"/>
        <w:ind w:right="120"/>
        <w:jc w:val="both"/>
        <w:rPr>
          <w:rFonts w:eastAsia="Times New Roman" w:cstheme="minorHAnsi"/>
          <w:b/>
          <w:color w:val="002060"/>
          <w:sz w:val="24"/>
          <w:szCs w:val="24"/>
        </w:rPr>
      </w:pPr>
      <w:r w:rsidRPr="00521E46">
        <w:rPr>
          <w:rFonts w:eastAsia="Times New Roman" w:cstheme="minorHAnsi"/>
          <w:b/>
          <w:color w:val="002060"/>
          <w:sz w:val="24"/>
          <w:szCs w:val="24"/>
        </w:rPr>
        <w:t>Anexei 3: Listei cheltuielilor eligibile și neeligibile.</w:t>
      </w:r>
    </w:p>
    <w:p w14:paraId="2F9ED8F4" w14:textId="77777777" w:rsidR="00E93A4B" w:rsidRPr="00521E46" w:rsidRDefault="00E93A4B" w:rsidP="00E93A4B">
      <w:pPr>
        <w:tabs>
          <w:tab w:val="left" w:pos="9356"/>
        </w:tabs>
        <w:spacing w:before="60" w:after="0" w:line="240" w:lineRule="auto"/>
        <w:ind w:right="120"/>
        <w:jc w:val="both"/>
        <w:rPr>
          <w:rFonts w:cstheme="minorHAnsi"/>
          <w:color w:val="002060"/>
          <w:sz w:val="24"/>
          <w:szCs w:val="24"/>
        </w:rPr>
      </w:pPr>
      <w:r w:rsidRPr="00521E46">
        <w:rPr>
          <w:rFonts w:cstheme="minorHAnsi"/>
          <w:color w:val="002060"/>
          <w:sz w:val="24"/>
          <w:szCs w:val="24"/>
        </w:rPr>
        <w:t>Acțiunile previzionate trebuie să fie clare, logice, coerente și necesare pentru implementarea viitorului proiect.</w:t>
      </w:r>
    </w:p>
    <w:bookmarkEnd w:id="298"/>
    <w:p w14:paraId="451EDEBB" w14:textId="77777777" w:rsidR="00BB0227" w:rsidRPr="00521E46" w:rsidRDefault="00BB0227" w:rsidP="004C500B">
      <w:pPr>
        <w:spacing w:before="60" w:after="0" w:line="240" w:lineRule="auto"/>
        <w:ind w:right="120"/>
        <w:jc w:val="both"/>
        <w:rPr>
          <w:rFonts w:cstheme="minorHAnsi"/>
          <w:color w:val="002060"/>
          <w:sz w:val="24"/>
          <w:szCs w:val="24"/>
        </w:rPr>
      </w:pPr>
    </w:p>
    <w:p w14:paraId="744134AE" w14:textId="79D50E15" w:rsidR="0061751F" w:rsidRPr="00521E46" w:rsidRDefault="001D7438"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99" w:name="_Toc161927083"/>
      <w:r w:rsidRPr="00521E46">
        <w:rPr>
          <w:rFonts w:cstheme="minorHAnsi"/>
          <w:b/>
          <w:bCs/>
          <w:iCs/>
          <w:color w:val="002060"/>
          <w:sz w:val="24"/>
          <w:szCs w:val="24"/>
        </w:rPr>
        <w:t>Activitatea de bază</w:t>
      </w:r>
      <w:bookmarkEnd w:id="299"/>
      <w:r w:rsidR="0061751F" w:rsidRPr="00521E46">
        <w:rPr>
          <w:rFonts w:cstheme="minorHAnsi"/>
          <w:b/>
          <w:bCs/>
          <w:iCs/>
          <w:color w:val="002060"/>
          <w:sz w:val="24"/>
          <w:szCs w:val="24"/>
        </w:rPr>
        <w:t xml:space="preserve">  </w:t>
      </w:r>
      <w:r w:rsidR="0061751F" w:rsidRPr="00521E46">
        <w:rPr>
          <w:rFonts w:cstheme="minorHAnsi"/>
          <w:b/>
          <w:bCs/>
          <w:iCs/>
          <w:color w:val="002060"/>
          <w:sz w:val="24"/>
          <w:szCs w:val="24"/>
        </w:rPr>
        <w:tab/>
      </w:r>
    </w:p>
    <w:p w14:paraId="128BF8BA" w14:textId="73B76059" w:rsidR="00E93A4B" w:rsidRPr="00521E46" w:rsidRDefault="00E93A4B" w:rsidP="00E93A4B">
      <w:pPr>
        <w:spacing w:before="60" w:after="0" w:line="240" w:lineRule="auto"/>
        <w:jc w:val="both"/>
        <w:rPr>
          <w:rFonts w:cstheme="minorHAnsi"/>
          <w:iCs/>
          <w:color w:val="002060"/>
          <w:sz w:val="24"/>
          <w:szCs w:val="24"/>
        </w:rPr>
      </w:pPr>
      <w:bookmarkStart w:id="300" w:name="_Hlk146719283"/>
      <w:bookmarkStart w:id="301" w:name="_Hlk146717517"/>
      <w:r w:rsidRPr="00521E46">
        <w:rPr>
          <w:rFonts w:cstheme="minorHAnsi"/>
          <w:iCs/>
          <w:color w:val="002060"/>
          <w:sz w:val="24"/>
          <w:szCs w:val="24"/>
        </w:rPr>
        <w:t xml:space="preserve">În accepțiunea prezentului apel prin </w:t>
      </w:r>
      <w:r w:rsidRPr="00521E46">
        <w:rPr>
          <w:rFonts w:cstheme="minorHAnsi"/>
          <w:b/>
          <w:bCs/>
          <w:iCs/>
          <w:color w:val="002060"/>
          <w:sz w:val="24"/>
          <w:szCs w:val="24"/>
        </w:rPr>
        <w:t>activitate de bază</w:t>
      </w:r>
      <w:r w:rsidRPr="00521E46">
        <w:rPr>
          <w:rFonts w:cstheme="minorHAnsi"/>
          <w:iCs/>
          <w:color w:val="002060"/>
          <w:sz w:val="24"/>
          <w:szCs w:val="24"/>
        </w:rPr>
        <w:t xml:space="preserve"> sunt vizate investiții </w:t>
      </w:r>
      <w:r w:rsidR="00803917">
        <w:rPr>
          <w:rFonts w:cstheme="minorHAnsi"/>
          <w:iCs/>
          <w:color w:val="002060"/>
          <w:sz w:val="24"/>
          <w:szCs w:val="24"/>
        </w:rPr>
        <w:t xml:space="preserve">de tipul dotarea </w:t>
      </w:r>
      <w:r w:rsidR="00803917" w:rsidRPr="00803917">
        <w:rPr>
          <w:rFonts w:cstheme="minorHAnsi"/>
          <w:iCs/>
          <w:color w:val="002060"/>
          <w:sz w:val="24"/>
          <w:szCs w:val="24"/>
        </w:rPr>
        <w:t>laboratoarelor de genetică și</w:t>
      </w:r>
      <w:r w:rsidR="00803917">
        <w:rPr>
          <w:rFonts w:cstheme="minorHAnsi"/>
          <w:iCs/>
          <w:color w:val="002060"/>
          <w:sz w:val="24"/>
          <w:szCs w:val="24"/>
        </w:rPr>
        <w:t xml:space="preserve">/ sau </w:t>
      </w:r>
      <w:r w:rsidR="00803917" w:rsidRPr="00803917">
        <w:rPr>
          <w:rFonts w:cstheme="minorHAnsi"/>
          <w:iCs/>
          <w:color w:val="002060"/>
          <w:sz w:val="24"/>
          <w:szCs w:val="24"/>
        </w:rPr>
        <w:t xml:space="preserve">de anatomie patologică pentru diagnosticul cancerului în vederea tratamentului personalizat în funcție de profilul tumoral identificat </w:t>
      </w:r>
      <w:r w:rsidRPr="00521E46">
        <w:rPr>
          <w:rFonts w:cstheme="minorHAnsi"/>
          <w:iCs/>
          <w:color w:val="002060"/>
          <w:sz w:val="24"/>
          <w:szCs w:val="24"/>
        </w:rPr>
        <w:t xml:space="preserve">dedicate unităților sanitare publice de interes regional/ județean care diagnostichează și tratează cancer </w:t>
      </w:r>
      <w:r w:rsidR="00803917">
        <w:rPr>
          <w:rFonts w:cstheme="minorHAnsi"/>
          <w:iCs/>
          <w:color w:val="002060"/>
          <w:sz w:val="24"/>
          <w:szCs w:val="24"/>
        </w:rPr>
        <w:t xml:space="preserve">- </w:t>
      </w:r>
      <w:r w:rsidR="00803917">
        <w:rPr>
          <w:rFonts w:cstheme="minorHAnsi"/>
          <w:color w:val="002060"/>
          <w:sz w:val="24"/>
          <w:szCs w:val="24"/>
        </w:rPr>
        <w:t>spitale județene care au secții de oncologie</w:t>
      </w:r>
      <w:r w:rsidRPr="00521E46">
        <w:rPr>
          <w:rFonts w:cstheme="minorHAnsi"/>
          <w:iCs/>
          <w:color w:val="002060"/>
          <w:sz w:val="24"/>
          <w:szCs w:val="24"/>
        </w:rPr>
        <w:t>.</w:t>
      </w:r>
    </w:p>
    <w:p w14:paraId="1ED1BD08" w14:textId="68D5BC12" w:rsidR="00E93A4B" w:rsidRPr="00521E46" w:rsidRDefault="00E93A4B" w:rsidP="00E93A4B">
      <w:pPr>
        <w:jc w:val="both"/>
        <w:rPr>
          <w:color w:val="002060"/>
          <w:sz w:val="24"/>
          <w:szCs w:val="24"/>
        </w:rPr>
      </w:pPr>
      <w:r w:rsidRPr="00521E46">
        <w:rPr>
          <w:color w:val="002060"/>
          <w:sz w:val="24"/>
          <w:szCs w:val="24"/>
        </w:rPr>
        <w:t>Este obligatorie derularea activității de dotare cu echipamente</w:t>
      </w:r>
      <w:r w:rsidR="00803917">
        <w:rPr>
          <w:color w:val="002060"/>
          <w:sz w:val="24"/>
          <w:szCs w:val="24"/>
        </w:rPr>
        <w:t xml:space="preserve"> dedicate </w:t>
      </w:r>
      <w:r w:rsidR="00803917" w:rsidRPr="00803917">
        <w:rPr>
          <w:rFonts w:cstheme="minorHAnsi"/>
          <w:iCs/>
          <w:color w:val="002060"/>
          <w:sz w:val="24"/>
          <w:szCs w:val="24"/>
        </w:rPr>
        <w:t>laboratoarelor de genetică și</w:t>
      </w:r>
      <w:r w:rsidR="00803917">
        <w:rPr>
          <w:rFonts w:cstheme="minorHAnsi"/>
          <w:iCs/>
          <w:color w:val="002060"/>
          <w:sz w:val="24"/>
          <w:szCs w:val="24"/>
        </w:rPr>
        <w:t xml:space="preserve">/ sau </w:t>
      </w:r>
      <w:r w:rsidR="00803917" w:rsidRPr="00803917">
        <w:rPr>
          <w:rFonts w:cstheme="minorHAnsi"/>
          <w:iCs/>
          <w:color w:val="002060"/>
          <w:sz w:val="24"/>
          <w:szCs w:val="24"/>
        </w:rPr>
        <w:t>de anatomie patologică</w:t>
      </w:r>
      <w:r w:rsidRPr="00521E46">
        <w:rPr>
          <w:color w:val="002060"/>
          <w:sz w:val="24"/>
          <w:szCs w:val="24"/>
        </w:rPr>
        <w:t xml:space="preserve"> și alocarea de resurse pentru acestea în </w:t>
      </w:r>
      <w:r w:rsidRPr="00521E46">
        <w:rPr>
          <w:bCs/>
          <w:color w:val="002060"/>
          <w:sz w:val="24"/>
          <w:szCs w:val="24"/>
          <w:u w:val="single"/>
        </w:rPr>
        <w:t>bugetul eligibil al proiectului</w:t>
      </w:r>
      <w:r w:rsidRPr="00521E46" w:rsidDel="002A4F26">
        <w:rPr>
          <w:bCs/>
          <w:color w:val="002060"/>
          <w:sz w:val="24"/>
          <w:szCs w:val="24"/>
          <w:u w:val="single"/>
        </w:rPr>
        <w:t xml:space="preserve"> </w:t>
      </w:r>
      <w:r w:rsidRPr="00521E46">
        <w:rPr>
          <w:color w:val="002060"/>
          <w:sz w:val="24"/>
          <w:szCs w:val="24"/>
        </w:rPr>
        <w:t>(</w:t>
      </w:r>
      <w:r w:rsidRPr="00521E46">
        <w:rPr>
          <w:b/>
          <w:bCs/>
          <w:color w:val="002060"/>
          <w:sz w:val="24"/>
          <w:szCs w:val="24"/>
        </w:rPr>
        <w:t>condiție de eligibilitate</w:t>
      </w:r>
      <w:r w:rsidRPr="00521E46">
        <w:rPr>
          <w:color w:val="002060"/>
          <w:sz w:val="24"/>
          <w:szCs w:val="24"/>
        </w:rPr>
        <w:t>).</w:t>
      </w:r>
    </w:p>
    <w:bookmarkEnd w:id="300"/>
    <w:bookmarkEnd w:id="301"/>
    <w:p w14:paraId="37EA6A79" w14:textId="1BA5A3B6" w:rsidR="002D0505" w:rsidRPr="00521E46" w:rsidRDefault="002D0505" w:rsidP="004C500B">
      <w:pPr>
        <w:spacing w:before="60" w:after="0" w:line="240" w:lineRule="auto"/>
        <w:jc w:val="both"/>
        <w:rPr>
          <w:rFonts w:eastAsia="Calibri" w:cstheme="minorHAnsi"/>
          <w:color w:val="002060"/>
          <w:sz w:val="24"/>
          <w:szCs w:val="24"/>
        </w:rPr>
      </w:pPr>
      <w:r w:rsidRPr="00521E46">
        <w:rPr>
          <w:rFonts w:eastAsia="Calibri" w:cstheme="minorHAnsi"/>
          <w:b/>
          <w:bCs/>
          <w:color w:val="002060"/>
          <w:sz w:val="24"/>
          <w:szCs w:val="24"/>
        </w:rPr>
        <w:t>Atenție!</w:t>
      </w:r>
      <w:r w:rsidRPr="00521E46">
        <w:rPr>
          <w:rFonts w:eastAsia="Calibri" w:cstheme="minorHAnsi"/>
          <w:color w:val="002060"/>
          <w:sz w:val="24"/>
          <w:szCs w:val="24"/>
        </w:rPr>
        <w:t xml:space="preserve"> Activitatea de management de proiect nu face parte din activitatea de bază</w:t>
      </w:r>
      <w:r w:rsidR="00942BB7" w:rsidRPr="00521E46">
        <w:t xml:space="preserve"> </w:t>
      </w:r>
      <w:r w:rsidR="00942BB7" w:rsidRPr="00521E46">
        <w:rPr>
          <w:rFonts w:eastAsia="Calibri" w:cstheme="minorHAnsi"/>
          <w:color w:val="002060"/>
          <w:sz w:val="24"/>
          <w:szCs w:val="24"/>
        </w:rPr>
        <w:t>a proiectului</w:t>
      </w:r>
      <w:r w:rsidRPr="00521E46">
        <w:rPr>
          <w:rFonts w:eastAsia="Calibri" w:cstheme="minorHAnsi"/>
          <w:color w:val="002060"/>
          <w:sz w:val="24"/>
          <w:szCs w:val="24"/>
        </w:rPr>
        <w:t>.</w:t>
      </w:r>
    </w:p>
    <w:p w14:paraId="3BDDE77D" w14:textId="41529AD9" w:rsidR="00BB0227" w:rsidRPr="00521E46" w:rsidRDefault="00BB0227" w:rsidP="004C500B">
      <w:pPr>
        <w:spacing w:before="60" w:after="0" w:line="240" w:lineRule="auto"/>
        <w:jc w:val="both"/>
        <w:rPr>
          <w:rFonts w:cstheme="minorHAnsi"/>
          <w:iCs/>
          <w:color w:val="002060"/>
          <w:sz w:val="24"/>
          <w:szCs w:val="24"/>
        </w:rPr>
      </w:pPr>
    </w:p>
    <w:p w14:paraId="75B45935" w14:textId="5084E3A9" w:rsidR="001D7438" w:rsidRPr="00521E46" w:rsidRDefault="001D7438"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02" w:name="_Toc134716013"/>
      <w:bookmarkStart w:id="303" w:name="_Toc134716161"/>
      <w:bookmarkStart w:id="304" w:name="_Toc134716338"/>
      <w:bookmarkStart w:id="305" w:name="_Toc134716487"/>
      <w:bookmarkStart w:id="306" w:name="_Toc134716637"/>
      <w:bookmarkStart w:id="307" w:name="_Toc134716777"/>
      <w:bookmarkStart w:id="308" w:name="_Toc134716916"/>
      <w:bookmarkStart w:id="309" w:name="_Toc134717054"/>
      <w:bookmarkStart w:id="310" w:name="_Toc134717192"/>
      <w:bookmarkStart w:id="311" w:name="_Toc134717328"/>
      <w:bookmarkStart w:id="312" w:name="_Toc134717461"/>
      <w:bookmarkStart w:id="313" w:name="_Toc134717934"/>
      <w:bookmarkStart w:id="314" w:name="_Toc161927084"/>
      <w:bookmarkEnd w:id="302"/>
      <w:bookmarkEnd w:id="303"/>
      <w:bookmarkEnd w:id="304"/>
      <w:bookmarkEnd w:id="305"/>
      <w:bookmarkEnd w:id="306"/>
      <w:bookmarkEnd w:id="307"/>
      <w:bookmarkEnd w:id="308"/>
      <w:bookmarkEnd w:id="309"/>
      <w:bookmarkEnd w:id="310"/>
      <w:bookmarkEnd w:id="311"/>
      <w:bookmarkEnd w:id="312"/>
      <w:bookmarkEnd w:id="313"/>
      <w:r w:rsidRPr="00521E46">
        <w:rPr>
          <w:rFonts w:cstheme="minorHAnsi"/>
          <w:b/>
          <w:bCs/>
          <w:iCs/>
          <w:color w:val="002060"/>
          <w:sz w:val="24"/>
          <w:szCs w:val="24"/>
        </w:rPr>
        <w:t>Activități neeligibile</w:t>
      </w:r>
      <w:bookmarkEnd w:id="314"/>
      <w:r w:rsidRPr="00521E46">
        <w:rPr>
          <w:rFonts w:cstheme="minorHAnsi"/>
          <w:b/>
          <w:bCs/>
          <w:iCs/>
          <w:color w:val="002060"/>
          <w:sz w:val="24"/>
          <w:szCs w:val="24"/>
        </w:rPr>
        <w:t xml:space="preserve">  </w:t>
      </w:r>
      <w:r w:rsidRPr="00521E46">
        <w:rPr>
          <w:rFonts w:cstheme="minorHAnsi"/>
          <w:b/>
          <w:bCs/>
          <w:iCs/>
          <w:color w:val="002060"/>
          <w:sz w:val="24"/>
          <w:szCs w:val="24"/>
        </w:rPr>
        <w:tab/>
      </w:r>
    </w:p>
    <w:p w14:paraId="33064ACA" w14:textId="77777777" w:rsidR="000D3D71" w:rsidRPr="00521E46" w:rsidRDefault="00524093"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Prin prezentul apel de </w:t>
      </w:r>
      <w:r w:rsidR="00D66052" w:rsidRPr="00521E46">
        <w:rPr>
          <w:rFonts w:cstheme="minorHAnsi"/>
          <w:iCs/>
          <w:color w:val="002060"/>
          <w:sz w:val="24"/>
          <w:szCs w:val="24"/>
        </w:rPr>
        <w:t>proiecte</w:t>
      </w:r>
      <w:r w:rsidRPr="00521E46">
        <w:rPr>
          <w:rFonts w:cstheme="minorHAnsi"/>
          <w:iCs/>
          <w:color w:val="002060"/>
          <w:sz w:val="24"/>
          <w:szCs w:val="24"/>
        </w:rPr>
        <w:t>, nu sunt eligibile</w:t>
      </w:r>
      <w:r w:rsidR="000D3D71" w:rsidRPr="00521E46">
        <w:rPr>
          <w:rFonts w:cstheme="minorHAnsi"/>
          <w:iCs/>
          <w:color w:val="002060"/>
          <w:sz w:val="24"/>
          <w:szCs w:val="24"/>
        </w:rPr>
        <w:t>:</w:t>
      </w:r>
    </w:p>
    <w:p w14:paraId="3901995D" w14:textId="6C2D112A" w:rsidR="00803917" w:rsidRDefault="00803917" w:rsidP="004C500B">
      <w:pPr>
        <w:pStyle w:val="ListParagraph"/>
        <w:numPr>
          <w:ilvl w:val="0"/>
          <w:numId w:val="2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Activitățile</w:t>
      </w:r>
      <w:r>
        <w:rPr>
          <w:rFonts w:cstheme="minorHAnsi"/>
          <w:color w:val="002060"/>
          <w:sz w:val="24"/>
          <w:szCs w:val="24"/>
        </w:rPr>
        <w:t xml:space="preserve"> </w:t>
      </w:r>
      <w:r>
        <w:rPr>
          <w:rFonts w:cstheme="minorHAnsi"/>
          <w:iCs/>
          <w:color w:val="002060"/>
          <w:sz w:val="24"/>
          <w:szCs w:val="24"/>
        </w:rPr>
        <w:t xml:space="preserve">de tipul dotarea </w:t>
      </w:r>
      <w:r w:rsidRPr="00803917">
        <w:rPr>
          <w:rFonts w:cstheme="minorHAnsi"/>
          <w:iCs/>
          <w:color w:val="002060"/>
          <w:sz w:val="24"/>
          <w:szCs w:val="24"/>
        </w:rPr>
        <w:t>laboratoarelor de genetică și</w:t>
      </w:r>
      <w:r>
        <w:rPr>
          <w:rFonts w:cstheme="minorHAnsi"/>
          <w:iCs/>
          <w:color w:val="002060"/>
          <w:sz w:val="24"/>
          <w:szCs w:val="24"/>
        </w:rPr>
        <w:t xml:space="preserve">/ sau </w:t>
      </w:r>
      <w:r w:rsidRPr="00803917">
        <w:rPr>
          <w:rFonts w:cstheme="minorHAnsi"/>
          <w:iCs/>
          <w:color w:val="002060"/>
          <w:sz w:val="24"/>
          <w:szCs w:val="24"/>
        </w:rPr>
        <w:t>de anatomie patologică pentru diagnosticul cancerului în vederea tratamentului personalizat în funcție de profilul tumoral identificat</w:t>
      </w:r>
      <w:r>
        <w:rPr>
          <w:rFonts w:cstheme="minorHAnsi"/>
          <w:iCs/>
          <w:color w:val="002060"/>
          <w:sz w:val="24"/>
          <w:szCs w:val="24"/>
        </w:rPr>
        <w:t xml:space="preserve"> în alte tipuri de unități sanitare față de </w:t>
      </w:r>
      <w:r>
        <w:rPr>
          <w:rFonts w:cstheme="minorHAnsi"/>
          <w:color w:val="002060"/>
          <w:sz w:val="24"/>
          <w:szCs w:val="24"/>
        </w:rPr>
        <w:t>spitalele județene care au secții de oncologie</w:t>
      </w:r>
      <w:r>
        <w:rPr>
          <w:rFonts w:cstheme="minorHAnsi"/>
          <w:iCs/>
          <w:color w:val="002060"/>
          <w:sz w:val="24"/>
          <w:szCs w:val="24"/>
        </w:rPr>
        <w:t>;</w:t>
      </w:r>
    </w:p>
    <w:p w14:paraId="0CCE4DFB" w14:textId="6DF7082D" w:rsidR="002D0505" w:rsidRPr="00521E46" w:rsidRDefault="009F043F" w:rsidP="004C500B">
      <w:pPr>
        <w:pStyle w:val="ListParagraph"/>
        <w:numPr>
          <w:ilvl w:val="0"/>
          <w:numId w:val="22"/>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activitățile </w:t>
      </w:r>
      <w:r w:rsidR="00524093" w:rsidRPr="00521E46">
        <w:rPr>
          <w:rFonts w:cstheme="minorHAnsi"/>
          <w:color w:val="002060"/>
          <w:sz w:val="24"/>
          <w:szCs w:val="24"/>
        </w:rPr>
        <w:t xml:space="preserve">de tip FSE+.  </w:t>
      </w:r>
    </w:p>
    <w:p w14:paraId="2AA82FB7" w14:textId="78861525" w:rsidR="00524093" w:rsidRPr="00521E46" w:rsidRDefault="002D0505" w:rsidP="004C500B">
      <w:pPr>
        <w:pStyle w:val="ListParagraph"/>
        <w:numPr>
          <w:ilvl w:val="1"/>
          <w:numId w:val="22"/>
        </w:numPr>
        <w:spacing w:before="60" w:after="0" w:line="240" w:lineRule="auto"/>
        <w:contextualSpacing w:val="0"/>
        <w:jc w:val="both"/>
        <w:rPr>
          <w:rFonts w:cstheme="minorHAnsi"/>
          <w:color w:val="002060"/>
          <w:sz w:val="24"/>
          <w:szCs w:val="24"/>
        </w:rPr>
      </w:pPr>
      <w:r w:rsidRPr="00803917">
        <w:rPr>
          <w:rFonts w:cstheme="minorHAnsi"/>
          <w:b/>
          <w:bCs/>
          <w:color w:val="002060"/>
          <w:sz w:val="24"/>
          <w:szCs w:val="24"/>
        </w:rPr>
        <w:t>Excepție:</w:t>
      </w:r>
      <w:r w:rsidRPr="00521E46">
        <w:rPr>
          <w:rFonts w:cstheme="minorHAnsi"/>
          <w:color w:val="002060"/>
          <w:sz w:val="24"/>
          <w:szCs w:val="24"/>
        </w:rPr>
        <w:t xml:space="preserve"> </w:t>
      </w:r>
      <w:r w:rsidR="00524093" w:rsidRPr="00521E46">
        <w:rPr>
          <w:rFonts w:cstheme="minorHAnsi"/>
          <w:color w:val="002060"/>
          <w:sz w:val="24"/>
          <w:szCs w:val="24"/>
        </w:rPr>
        <w:t>Nu sunt considerate activități/cheltuieli tip FSE+ cele care sunt oferite ca parte a punerii în funcțiune/operaționalizare/echipamentelor achiziționate</w:t>
      </w:r>
      <w:r w:rsidR="009157BA" w:rsidRPr="00521E46">
        <w:rPr>
          <w:rFonts w:cstheme="minorHAnsi"/>
          <w:color w:val="002060"/>
          <w:sz w:val="24"/>
          <w:szCs w:val="24"/>
        </w:rPr>
        <w:t>;</w:t>
      </w:r>
    </w:p>
    <w:p w14:paraId="3101B3C5" w14:textId="06B64C33" w:rsidR="00FC6624" w:rsidRPr="00521E46" w:rsidRDefault="00FC6624" w:rsidP="004C500B">
      <w:pPr>
        <w:pStyle w:val="ListParagraph"/>
        <w:numPr>
          <w:ilvl w:val="0"/>
          <w:numId w:val="22"/>
        </w:numPr>
        <w:spacing w:before="60" w:after="0" w:line="240" w:lineRule="auto"/>
        <w:ind w:right="120"/>
        <w:contextualSpacing w:val="0"/>
        <w:jc w:val="both"/>
        <w:rPr>
          <w:rFonts w:eastAsia="Times New Roman" w:cstheme="minorHAnsi"/>
          <w:color w:val="002060"/>
          <w:sz w:val="24"/>
          <w:szCs w:val="24"/>
          <w:lang w:eastAsia="ro-RO"/>
        </w:rPr>
      </w:pPr>
      <w:bookmarkStart w:id="315" w:name="_Hlk136433657"/>
      <w:r w:rsidRPr="00521E46">
        <w:rPr>
          <w:rFonts w:cstheme="minorHAnsi"/>
          <w:color w:val="002060"/>
          <w:sz w:val="24"/>
          <w:szCs w:val="24"/>
        </w:rPr>
        <w:t xml:space="preserve">NU sunt eligibile investițiile care au fost finalizate din punct de vedere fizic (de ex. a fost efectuată recepția </w:t>
      </w:r>
      <w:r w:rsidR="0042418A" w:rsidRPr="00521E46">
        <w:rPr>
          <w:rFonts w:cstheme="minorHAnsi"/>
          <w:color w:val="002060"/>
          <w:sz w:val="24"/>
          <w:szCs w:val="24"/>
        </w:rPr>
        <w:t>echipamentelor</w:t>
      </w:r>
      <w:r w:rsidRPr="00521E46">
        <w:rPr>
          <w:rFonts w:cstheme="minorHAnsi"/>
          <w:color w:val="002060"/>
          <w:sz w:val="24"/>
          <w:szCs w:val="24"/>
        </w:rPr>
        <w:t>) până la momentul depunerii cererii de finanțare;</w:t>
      </w:r>
    </w:p>
    <w:p w14:paraId="55F31B97" w14:textId="77777777" w:rsidR="002D0505" w:rsidRPr="00521E46" w:rsidDel="007C54CC" w:rsidRDefault="002D0505" w:rsidP="004C500B">
      <w:pPr>
        <w:spacing w:before="60" w:after="0" w:line="240" w:lineRule="auto"/>
        <w:rPr>
          <w:rFonts w:eastAsia="Times New Roman" w:cstheme="minorHAnsi"/>
          <w:strike/>
          <w:color w:val="002060"/>
          <w:sz w:val="24"/>
          <w:szCs w:val="24"/>
          <w:lang w:eastAsia="ro-RO"/>
        </w:rPr>
      </w:pPr>
      <w:bookmarkStart w:id="316" w:name="_Hlk136268350"/>
    </w:p>
    <w:p w14:paraId="6596B469" w14:textId="08EA2F52" w:rsidR="00566CCA" w:rsidRPr="00521E46"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17" w:name="_Toc159233991"/>
      <w:bookmarkStart w:id="318" w:name="_Toc160634259"/>
      <w:bookmarkStart w:id="319" w:name="_Toc159233992"/>
      <w:bookmarkStart w:id="320" w:name="_Toc160634260"/>
      <w:bookmarkStart w:id="321" w:name="_Toc159233993"/>
      <w:bookmarkStart w:id="322" w:name="_Toc160634261"/>
      <w:bookmarkStart w:id="323" w:name="_Toc159233994"/>
      <w:bookmarkStart w:id="324" w:name="_Toc160634262"/>
      <w:bookmarkStart w:id="325" w:name="_Toc161927085"/>
      <w:bookmarkEnd w:id="315"/>
      <w:bookmarkEnd w:id="316"/>
      <w:bookmarkEnd w:id="317"/>
      <w:bookmarkEnd w:id="318"/>
      <w:bookmarkEnd w:id="319"/>
      <w:bookmarkEnd w:id="320"/>
      <w:bookmarkEnd w:id="321"/>
      <w:bookmarkEnd w:id="322"/>
      <w:bookmarkEnd w:id="323"/>
      <w:bookmarkEnd w:id="324"/>
      <w:r w:rsidRPr="00521E46">
        <w:rPr>
          <w:rFonts w:cstheme="minorHAnsi"/>
          <w:b/>
          <w:bCs/>
          <w:iCs/>
          <w:color w:val="002060"/>
          <w:sz w:val="24"/>
          <w:szCs w:val="24"/>
        </w:rPr>
        <w:t>Eligibilitatea cheltuielilor</w:t>
      </w:r>
      <w:bookmarkEnd w:id="325"/>
      <w:r w:rsidRPr="00521E46">
        <w:rPr>
          <w:rFonts w:cstheme="minorHAnsi"/>
          <w:b/>
          <w:bCs/>
          <w:iCs/>
          <w:color w:val="002060"/>
          <w:sz w:val="24"/>
          <w:szCs w:val="24"/>
        </w:rPr>
        <w:tab/>
      </w:r>
    </w:p>
    <w:p w14:paraId="0EA4E45C" w14:textId="553C4D88" w:rsidR="002A415A" w:rsidRPr="00521E46" w:rsidRDefault="00566CCA"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26" w:name="_Toc161927086"/>
      <w:r w:rsidRPr="00521E46">
        <w:rPr>
          <w:rFonts w:cstheme="minorHAnsi"/>
          <w:b/>
          <w:bCs/>
          <w:iCs/>
          <w:color w:val="002060"/>
          <w:sz w:val="24"/>
          <w:szCs w:val="24"/>
        </w:rPr>
        <w:t>Baza legală pentru stabilirea eligibilității cheltuielilor</w:t>
      </w:r>
      <w:bookmarkEnd w:id="326"/>
    </w:p>
    <w:p w14:paraId="74A8E72A" w14:textId="535655D1" w:rsidR="002A415A" w:rsidRPr="00521E46" w:rsidRDefault="002A415A" w:rsidP="004C500B">
      <w:pPr>
        <w:spacing w:before="60" w:after="0" w:line="240" w:lineRule="auto"/>
        <w:ind w:right="120"/>
        <w:jc w:val="both"/>
        <w:rPr>
          <w:rFonts w:cstheme="minorHAnsi"/>
          <w:iCs/>
          <w:color w:val="002060"/>
          <w:sz w:val="24"/>
          <w:szCs w:val="24"/>
        </w:rPr>
      </w:pPr>
      <w:r w:rsidRPr="00521E46">
        <w:rPr>
          <w:rFonts w:cstheme="minorHAnsi"/>
          <w:iCs/>
          <w:color w:val="002060"/>
          <w:sz w:val="24"/>
          <w:szCs w:val="24"/>
        </w:rPr>
        <w:lastRenderedPageBreak/>
        <w:t xml:space="preserve">Pentru a fi eligibilă, o cheltuială </w:t>
      </w:r>
      <w:bookmarkStart w:id="327" w:name="_Hlk136268438"/>
      <w:bookmarkStart w:id="328" w:name="_Hlk136433694"/>
      <w:r w:rsidR="004470D6" w:rsidRPr="00521E46">
        <w:rPr>
          <w:rFonts w:cstheme="minorHAnsi"/>
          <w:iCs/>
          <w:color w:val="002060"/>
          <w:sz w:val="24"/>
          <w:szCs w:val="24"/>
        </w:rPr>
        <w:t>decontată pe baza de costuri reale</w:t>
      </w:r>
      <w:bookmarkEnd w:id="327"/>
      <w:r w:rsidR="004470D6" w:rsidRPr="00521E46">
        <w:rPr>
          <w:rFonts w:cstheme="minorHAnsi"/>
          <w:iCs/>
          <w:color w:val="002060"/>
          <w:sz w:val="24"/>
          <w:szCs w:val="24"/>
        </w:rPr>
        <w:t xml:space="preserve"> </w:t>
      </w:r>
      <w:bookmarkEnd w:id="328"/>
      <w:r w:rsidRPr="00521E46">
        <w:rPr>
          <w:rFonts w:cstheme="minorHAnsi"/>
          <w:iCs/>
          <w:color w:val="002060"/>
          <w:sz w:val="24"/>
          <w:szCs w:val="24"/>
        </w:rPr>
        <w:t xml:space="preserve">trebuie să respecte prevederile </w:t>
      </w:r>
      <w:r w:rsidRPr="00521E46">
        <w:rPr>
          <w:rFonts w:cstheme="minorHAnsi"/>
          <w:i/>
          <w:iCs/>
          <w:color w:val="002060"/>
          <w:sz w:val="24"/>
          <w:szCs w:val="24"/>
        </w:rPr>
        <w:t>H</w:t>
      </w:r>
      <w:r w:rsidR="00476E13" w:rsidRPr="00521E46">
        <w:rPr>
          <w:rFonts w:cstheme="minorHAnsi"/>
          <w:i/>
          <w:iCs/>
          <w:color w:val="002060"/>
          <w:sz w:val="24"/>
          <w:szCs w:val="24"/>
        </w:rPr>
        <w:t>.</w:t>
      </w:r>
      <w:r w:rsidRPr="00521E46">
        <w:rPr>
          <w:rFonts w:cstheme="minorHAnsi"/>
          <w:i/>
          <w:iCs/>
          <w:color w:val="002060"/>
          <w:sz w:val="24"/>
          <w:szCs w:val="24"/>
        </w:rPr>
        <w:t>G</w:t>
      </w:r>
      <w:r w:rsidR="00476E13" w:rsidRPr="00521E46">
        <w:rPr>
          <w:rFonts w:cstheme="minorHAnsi"/>
          <w:i/>
          <w:iCs/>
          <w:color w:val="002060"/>
          <w:sz w:val="24"/>
          <w:szCs w:val="24"/>
        </w:rPr>
        <w:t>.</w:t>
      </w:r>
      <w:r w:rsidRPr="00521E46">
        <w:rPr>
          <w:rFonts w:cstheme="minorHAnsi"/>
          <w:i/>
          <w:iCs/>
          <w:color w:val="002060"/>
          <w:sz w:val="24"/>
          <w:szCs w:val="24"/>
        </w:rPr>
        <w:t xml:space="preserve"> nr. 873</w:t>
      </w:r>
      <w:r w:rsidR="0092013F" w:rsidRPr="00521E46">
        <w:rPr>
          <w:rFonts w:cstheme="minorHAnsi"/>
          <w:i/>
          <w:iCs/>
          <w:color w:val="002060"/>
          <w:sz w:val="24"/>
          <w:szCs w:val="24"/>
        </w:rPr>
        <w:t xml:space="preserve">/ </w:t>
      </w:r>
      <w:r w:rsidRPr="00521E46">
        <w:rPr>
          <w:rFonts w:cstheme="minorHAnsi"/>
          <w:i/>
          <w:iCs/>
          <w:color w:val="002060"/>
          <w:sz w:val="24"/>
          <w:szCs w:val="24"/>
        </w:rPr>
        <w:t>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521E46">
        <w:rPr>
          <w:rFonts w:cstheme="minorHAnsi"/>
          <w:iCs/>
          <w:color w:val="002060"/>
          <w:sz w:val="24"/>
          <w:szCs w:val="24"/>
        </w:rPr>
        <w:t>.</w:t>
      </w:r>
    </w:p>
    <w:p w14:paraId="0EB92F45" w14:textId="5C434651" w:rsidR="002A415A" w:rsidRPr="00521E46" w:rsidRDefault="002A415A" w:rsidP="004C500B">
      <w:pPr>
        <w:spacing w:before="60" w:after="0" w:line="240" w:lineRule="auto"/>
        <w:ind w:right="120"/>
        <w:jc w:val="both"/>
        <w:rPr>
          <w:rFonts w:cstheme="minorHAnsi"/>
          <w:iCs/>
          <w:color w:val="002060"/>
          <w:sz w:val="24"/>
          <w:szCs w:val="24"/>
        </w:rPr>
      </w:pPr>
      <w:r w:rsidRPr="00521E46">
        <w:rPr>
          <w:rFonts w:cstheme="minorHAnsi"/>
          <w:iCs/>
          <w:color w:val="002060"/>
          <w:sz w:val="24"/>
          <w:szCs w:val="24"/>
        </w:rPr>
        <w:t xml:space="preserve">Astfel, o cheltuială </w:t>
      </w:r>
      <w:r w:rsidR="0092013F" w:rsidRPr="00521E46">
        <w:rPr>
          <w:rFonts w:cstheme="minorHAnsi"/>
          <w:iCs/>
          <w:color w:val="002060"/>
          <w:sz w:val="24"/>
          <w:szCs w:val="24"/>
        </w:rPr>
        <w:t xml:space="preserve">decontată pe baza de costuri reale </w:t>
      </w:r>
      <w:r w:rsidRPr="00521E46">
        <w:rPr>
          <w:rFonts w:cstheme="minorHAnsi"/>
          <w:iCs/>
          <w:color w:val="002060"/>
          <w:sz w:val="24"/>
          <w:szCs w:val="24"/>
        </w:rPr>
        <w:t xml:space="preserve">trebuie să îndeplinească cumulativ următoarele condiții: </w:t>
      </w:r>
    </w:p>
    <w:p w14:paraId="71572B07" w14:textId="130CF3CC" w:rsidR="002A415A" w:rsidRPr="00521E46"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 xml:space="preserve">să respecte prevederile art. 63 din Regulamentul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381A97E4" w14:textId="77777777" w:rsidR="002A415A" w:rsidRPr="00521E46"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41D27A" w14:textId="77777777" w:rsidR="002A415A" w:rsidRPr="00521E46"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 xml:space="preserve">să fie însoțită de documente justificative privind efectuarea plății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4B348B8E" w14:textId="77777777" w:rsidR="002A415A" w:rsidRPr="00521E46"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 xml:space="preserve">să fie în conformitate cu prevederile programului; </w:t>
      </w:r>
    </w:p>
    <w:p w14:paraId="39DA9C88" w14:textId="36C2C5BD" w:rsidR="002A415A" w:rsidRPr="00521E46"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 xml:space="preserve">să fie în conformitate cu prevederile </w:t>
      </w:r>
      <w:r w:rsidR="00052AC4" w:rsidRPr="00521E46">
        <w:rPr>
          <w:rFonts w:cstheme="minorHAnsi"/>
          <w:iCs/>
          <w:color w:val="002060"/>
          <w:sz w:val="24"/>
          <w:szCs w:val="24"/>
        </w:rPr>
        <w:t>contractului de finanțare</w:t>
      </w:r>
      <w:r w:rsidRPr="00521E46">
        <w:rPr>
          <w:rFonts w:cstheme="minorHAnsi"/>
          <w:iCs/>
          <w:color w:val="002060"/>
          <w:sz w:val="24"/>
          <w:szCs w:val="24"/>
        </w:rPr>
        <w:t xml:space="preserve">; </w:t>
      </w:r>
    </w:p>
    <w:p w14:paraId="12B3CDFF" w14:textId="4072642E" w:rsidR="002A415A" w:rsidRPr="00521E46"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 xml:space="preserve">să fie rezonabilă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necesară realizării </w:t>
      </w:r>
      <w:r w:rsidR="000D3D71" w:rsidRPr="00521E46">
        <w:rPr>
          <w:rFonts w:cstheme="minorHAnsi"/>
          <w:iCs/>
          <w:color w:val="002060"/>
          <w:sz w:val="24"/>
          <w:szCs w:val="24"/>
        </w:rPr>
        <w:t>proiectului</w:t>
      </w:r>
      <w:r w:rsidRPr="00521E46">
        <w:rPr>
          <w:rFonts w:cstheme="minorHAnsi"/>
          <w:iCs/>
          <w:color w:val="002060"/>
          <w:sz w:val="24"/>
          <w:szCs w:val="24"/>
        </w:rPr>
        <w:t xml:space="preserve">; </w:t>
      </w:r>
    </w:p>
    <w:p w14:paraId="16F27925" w14:textId="77777777" w:rsidR="002A415A" w:rsidRPr="00521E46"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 xml:space="preserve">să respecte prevederile legislației Uniunii Europene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legislației naționale aplicabile;</w:t>
      </w:r>
    </w:p>
    <w:p w14:paraId="6F1E3B2F" w14:textId="25210FEB" w:rsidR="002A415A" w:rsidRPr="00521E46" w:rsidRDefault="002A415A" w:rsidP="004C500B">
      <w:pPr>
        <w:pStyle w:val="ListParagraph"/>
        <w:numPr>
          <w:ilvl w:val="0"/>
          <w:numId w:val="13"/>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 xml:space="preserve">să fie înregistrată în contabilitatea beneficiarului, cu respectarea prevederilor art. 74 alin. (1) lit. a) pct. (i) din Regulamentul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iCs/>
          <w:color w:val="002060"/>
          <w:sz w:val="24"/>
          <w:szCs w:val="24"/>
        </w:rPr>
        <w:t>, cu excepțiile stabilite prin H</w:t>
      </w:r>
      <w:r w:rsidR="00A72014" w:rsidRPr="00521E46">
        <w:rPr>
          <w:rFonts w:cstheme="minorHAnsi"/>
          <w:iCs/>
          <w:color w:val="002060"/>
          <w:sz w:val="24"/>
          <w:szCs w:val="24"/>
        </w:rPr>
        <w:t>.</w:t>
      </w:r>
      <w:r w:rsidRPr="00521E46">
        <w:rPr>
          <w:rFonts w:cstheme="minorHAnsi"/>
          <w:iCs/>
          <w:color w:val="002060"/>
          <w:sz w:val="24"/>
          <w:szCs w:val="24"/>
        </w:rPr>
        <w:t>G</w:t>
      </w:r>
      <w:r w:rsidR="00A72014" w:rsidRPr="00521E46">
        <w:rPr>
          <w:rFonts w:cstheme="minorHAnsi"/>
          <w:iCs/>
          <w:color w:val="002060"/>
          <w:sz w:val="24"/>
          <w:szCs w:val="24"/>
        </w:rPr>
        <w:t>. nr.</w:t>
      </w:r>
      <w:r w:rsidRPr="00521E46">
        <w:rPr>
          <w:rFonts w:cstheme="minorHAnsi"/>
          <w:iCs/>
          <w:color w:val="002060"/>
          <w:sz w:val="24"/>
          <w:szCs w:val="24"/>
        </w:rPr>
        <w:t xml:space="preserve">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60C706C" w14:textId="77777777" w:rsidR="009859C4" w:rsidRPr="00521E46" w:rsidRDefault="009859C4" w:rsidP="004C500B">
      <w:pPr>
        <w:pStyle w:val="ListParagraph"/>
        <w:numPr>
          <w:ilvl w:val="0"/>
          <w:numId w:val="13"/>
        </w:numPr>
        <w:spacing w:before="60" w:after="0" w:line="240" w:lineRule="auto"/>
        <w:contextualSpacing w:val="0"/>
        <w:jc w:val="both"/>
        <w:rPr>
          <w:rFonts w:cstheme="minorHAnsi"/>
          <w:bCs/>
          <w:color w:val="002060"/>
          <w:sz w:val="24"/>
          <w:szCs w:val="24"/>
        </w:rPr>
      </w:pPr>
      <w:r w:rsidRPr="00521E46">
        <w:rPr>
          <w:rFonts w:cstheme="minorHAnsi"/>
          <w:color w:val="002060"/>
          <w:sz w:val="24"/>
          <w:szCs w:val="24"/>
        </w:rPr>
        <w:t xml:space="preserve">să fi fost suportată  de beneficiar ulterior datei de 01 ianuarie 2021. </w:t>
      </w:r>
    </w:p>
    <w:p w14:paraId="75D1637F" w14:textId="77777777" w:rsidR="002A415A" w:rsidRPr="00521E46" w:rsidRDefault="002A415A" w:rsidP="004C500B">
      <w:pPr>
        <w:spacing w:before="60" w:after="0" w:line="240" w:lineRule="auto"/>
        <w:ind w:right="120"/>
        <w:jc w:val="both"/>
        <w:rPr>
          <w:rFonts w:cstheme="minorHAnsi"/>
          <w:iCs/>
          <w:color w:val="002060"/>
          <w:sz w:val="24"/>
          <w:szCs w:val="24"/>
        </w:rPr>
      </w:pPr>
    </w:p>
    <w:p w14:paraId="360B3178" w14:textId="7F4741E3" w:rsidR="001D7438" w:rsidRPr="00521E46" w:rsidRDefault="001D7438"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29" w:name="_Toc135061200"/>
      <w:bookmarkStart w:id="330" w:name="_Toc135061352"/>
      <w:bookmarkStart w:id="331" w:name="_Toc135061201"/>
      <w:bookmarkStart w:id="332" w:name="_Toc135061353"/>
      <w:bookmarkStart w:id="333" w:name="_Toc135061202"/>
      <w:bookmarkStart w:id="334" w:name="_Toc135061354"/>
      <w:bookmarkStart w:id="335" w:name="_Toc135061203"/>
      <w:bookmarkStart w:id="336" w:name="_Toc135061355"/>
      <w:bookmarkStart w:id="337" w:name="_Toc161927087"/>
      <w:bookmarkEnd w:id="329"/>
      <w:bookmarkEnd w:id="330"/>
      <w:bookmarkEnd w:id="331"/>
      <w:bookmarkEnd w:id="332"/>
      <w:bookmarkEnd w:id="333"/>
      <w:bookmarkEnd w:id="334"/>
      <w:bookmarkEnd w:id="335"/>
      <w:bookmarkEnd w:id="336"/>
      <w:r w:rsidRPr="00521E46">
        <w:rPr>
          <w:rFonts w:cstheme="minorHAnsi"/>
          <w:b/>
          <w:bCs/>
          <w:iCs/>
          <w:color w:val="002060"/>
          <w:sz w:val="24"/>
          <w:szCs w:val="24"/>
        </w:rPr>
        <w:t xml:space="preserve">Categorii </w:t>
      </w:r>
      <w:r w:rsidR="00D87653" w:rsidRPr="00521E46">
        <w:rPr>
          <w:rFonts w:cstheme="minorHAnsi"/>
          <w:b/>
          <w:bCs/>
          <w:iCs/>
          <w:color w:val="002060"/>
          <w:sz w:val="24"/>
          <w:szCs w:val="24"/>
        </w:rPr>
        <w:t xml:space="preserve">și plafoane </w:t>
      </w:r>
      <w:r w:rsidRPr="00521E46">
        <w:rPr>
          <w:rFonts w:cstheme="minorHAnsi"/>
          <w:b/>
          <w:bCs/>
          <w:iCs/>
          <w:color w:val="002060"/>
          <w:sz w:val="24"/>
          <w:szCs w:val="24"/>
        </w:rPr>
        <w:t>de cheltuieli eligibile</w:t>
      </w:r>
      <w:bookmarkEnd w:id="337"/>
    </w:p>
    <w:p w14:paraId="5B25EECA" w14:textId="77777777" w:rsidR="006114D0" w:rsidRPr="00521E46" w:rsidRDefault="006114D0" w:rsidP="004C500B">
      <w:pPr>
        <w:spacing w:before="60" w:after="0" w:line="240" w:lineRule="auto"/>
        <w:ind w:right="120"/>
        <w:jc w:val="both"/>
        <w:rPr>
          <w:rFonts w:cstheme="minorHAnsi"/>
          <w:iCs/>
          <w:color w:val="002060"/>
          <w:sz w:val="24"/>
          <w:szCs w:val="24"/>
        </w:rPr>
      </w:pPr>
      <w:bookmarkStart w:id="338" w:name="_Hlk135054397"/>
      <w:r w:rsidRPr="00521E46">
        <w:rPr>
          <w:rFonts w:cstheme="minorHAnsi"/>
          <w:iCs/>
          <w:color w:val="002060"/>
          <w:sz w:val="24"/>
          <w:szCs w:val="24"/>
        </w:rPr>
        <w:lastRenderedPageBreak/>
        <w:t>În contextul prezentului apel, cheltuielile eligibile sunt cheltuielile necesare atingerii obiectivului investiției, după cum urmează:</w:t>
      </w:r>
    </w:p>
    <w:p w14:paraId="610A8443" w14:textId="77777777" w:rsidR="00455C01" w:rsidRPr="00521E46" w:rsidRDefault="00455C01" w:rsidP="004C500B">
      <w:pPr>
        <w:pStyle w:val="ListParagraph"/>
        <w:numPr>
          <w:ilvl w:val="0"/>
          <w:numId w:val="47"/>
        </w:numPr>
        <w:spacing w:before="60" w:after="0" w:line="240" w:lineRule="auto"/>
        <w:ind w:right="120"/>
        <w:contextualSpacing w:val="0"/>
        <w:jc w:val="both"/>
        <w:rPr>
          <w:rFonts w:cstheme="minorHAnsi"/>
          <w:b/>
          <w:bCs/>
          <w:iCs/>
          <w:color w:val="002060"/>
          <w:sz w:val="24"/>
          <w:szCs w:val="24"/>
        </w:rPr>
      </w:pPr>
      <w:r w:rsidRPr="00521E46">
        <w:rPr>
          <w:rFonts w:cstheme="minorHAnsi"/>
          <w:b/>
          <w:bCs/>
          <w:iCs/>
          <w:color w:val="002060"/>
          <w:sz w:val="24"/>
          <w:szCs w:val="24"/>
        </w:rPr>
        <w:t>Cheltuieli eligibile directe</w:t>
      </w:r>
    </w:p>
    <w:p w14:paraId="1C35365F" w14:textId="6542B1F6" w:rsidR="00455C01" w:rsidRPr="00521E46" w:rsidRDefault="00455C01" w:rsidP="004C500B">
      <w:pPr>
        <w:pStyle w:val="ListParagraph"/>
        <w:numPr>
          <w:ilvl w:val="0"/>
          <w:numId w:val="12"/>
        </w:numPr>
        <w:spacing w:before="60" w:after="0" w:line="240" w:lineRule="auto"/>
        <w:contextualSpacing w:val="0"/>
        <w:jc w:val="both"/>
        <w:rPr>
          <w:rFonts w:cstheme="minorHAnsi"/>
          <w:b/>
          <w:bCs/>
          <w:color w:val="002060"/>
          <w:sz w:val="24"/>
          <w:szCs w:val="24"/>
        </w:rPr>
      </w:pPr>
      <w:r w:rsidRPr="00521E46">
        <w:rPr>
          <w:rFonts w:cstheme="minorHAnsi"/>
          <w:b/>
          <w:bCs/>
          <w:iCs/>
          <w:color w:val="002060"/>
          <w:sz w:val="24"/>
          <w:szCs w:val="24"/>
        </w:rPr>
        <w:t xml:space="preserve">cheltuielile efectuate pentru dotarea </w:t>
      </w:r>
      <w:r w:rsidR="00803917" w:rsidRPr="00803917">
        <w:rPr>
          <w:rFonts w:cstheme="minorHAnsi"/>
          <w:iCs/>
          <w:color w:val="002060"/>
          <w:sz w:val="24"/>
          <w:szCs w:val="24"/>
        </w:rPr>
        <w:t>laboratoarelor de genetică și</w:t>
      </w:r>
      <w:r w:rsidR="00803917">
        <w:rPr>
          <w:rFonts w:cstheme="minorHAnsi"/>
          <w:iCs/>
          <w:color w:val="002060"/>
          <w:sz w:val="24"/>
          <w:szCs w:val="24"/>
        </w:rPr>
        <w:t xml:space="preserve">/ sau </w:t>
      </w:r>
      <w:r w:rsidR="00803917" w:rsidRPr="00803917">
        <w:rPr>
          <w:rFonts w:cstheme="minorHAnsi"/>
          <w:iCs/>
          <w:color w:val="002060"/>
          <w:sz w:val="24"/>
          <w:szCs w:val="24"/>
        </w:rPr>
        <w:t>de anatomie patologică pentru diagnosticul cancerului în vederea tratamentului personalizat în funcție de profilul tumoral</w:t>
      </w:r>
      <w:r w:rsidR="00803917" w:rsidRPr="00521E46">
        <w:rPr>
          <w:rFonts w:cstheme="minorHAnsi"/>
          <w:iCs/>
          <w:color w:val="002060"/>
          <w:sz w:val="24"/>
          <w:szCs w:val="24"/>
        </w:rPr>
        <w:t xml:space="preserve"> </w:t>
      </w:r>
      <w:r w:rsidRPr="00521E46">
        <w:rPr>
          <w:rFonts w:cstheme="minorHAnsi"/>
          <w:iCs/>
          <w:color w:val="002060"/>
          <w:sz w:val="24"/>
          <w:szCs w:val="24"/>
        </w:rPr>
        <w:t xml:space="preserve">pentru a crește gradul de accesibilitate a populației la serviciile publice de sănătate și a îmbunătăți calitatea serviciilor publice de sănătate prestate: </w:t>
      </w:r>
    </w:p>
    <w:p w14:paraId="54EBDA56" w14:textId="4D2D6182" w:rsidR="00455C01" w:rsidRPr="00521E46" w:rsidRDefault="00455C01"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521E46">
        <w:rPr>
          <w:rFonts w:cstheme="minorHAnsi"/>
          <w:iCs/>
          <w:color w:val="002060"/>
          <w:sz w:val="24"/>
          <w:szCs w:val="24"/>
        </w:rPr>
        <w:t xml:space="preserve">obiecte de inventar/ mijloace fixe necesare investiției și desfășurării activității medicale; </w:t>
      </w:r>
    </w:p>
    <w:p w14:paraId="294CB87B" w14:textId="14056F5A" w:rsidR="00455C01" w:rsidRPr="00521E46" w:rsidRDefault="00455C01"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521E46">
        <w:rPr>
          <w:rFonts w:cstheme="minorHAnsi"/>
          <w:iCs/>
          <w:color w:val="002060"/>
          <w:sz w:val="24"/>
          <w:szCs w:val="24"/>
        </w:rPr>
        <w:t xml:space="preserve">echipamente medicale; </w:t>
      </w:r>
    </w:p>
    <w:p w14:paraId="435D03FC" w14:textId="4B3B3CEA" w:rsidR="00455C01" w:rsidRPr="00521E46" w:rsidRDefault="00455C01"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521E46">
        <w:rPr>
          <w:rFonts w:cstheme="minorHAnsi"/>
          <w:iCs/>
          <w:color w:val="002060"/>
          <w:sz w:val="24"/>
          <w:szCs w:val="24"/>
        </w:rPr>
        <w:t xml:space="preserve">sisteme și echipamente IT (hard și soft); </w:t>
      </w:r>
    </w:p>
    <w:p w14:paraId="3CF3E7C7" w14:textId="39E87EDF" w:rsidR="00455C01" w:rsidRPr="00521E46" w:rsidRDefault="00655802"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521E46">
        <w:rPr>
          <w:rFonts w:cstheme="minorHAnsi"/>
          <w:color w:val="002060"/>
          <w:sz w:val="24"/>
          <w:szCs w:val="24"/>
        </w:rPr>
        <w:t xml:space="preserve">achiziționarea </w:t>
      </w:r>
      <w:r w:rsidR="00455C01" w:rsidRPr="00521E46">
        <w:rPr>
          <w:rFonts w:cstheme="minorHAnsi"/>
          <w:color w:val="002060"/>
          <w:sz w:val="24"/>
          <w:szCs w:val="24"/>
        </w:rPr>
        <w:t>de materiale consumabile nu este cheltuială eligibilă, cu excepția situațiilor în care acestea sunt aferente testării/ calibrării/ funcționalității și pentru asigurarea funcționării, pentru o perioadă limitată de timp, de maxim 2 luni, a echipamentelor achiziționate;</w:t>
      </w:r>
    </w:p>
    <w:p w14:paraId="37D1B3AD" w14:textId="05366F8C" w:rsidR="00455C01" w:rsidRPr="00521E46" w:rsidRDefault="00674A3E"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521E46">
        <w:rPr>
          <w:rFonts w:cstheme="minorHAnsi"/>
          <w:color w:val="002060"/>
          <w:sz w:val="24"/>
          <w:szCs w:val="24"/>
        </w:rPr>
        <w:t>s</w:t>
      </w:r>
      <w:r w:rsidR="00455C01" w:rsidRPr="00521E46">
        <w:rPr>
          <w:rFonts w:cstheme="minorHAnsi"/>
          <w:color w:val="002060"/>
          <w:sz w:val="24"/>
          <w:szCs w:val="24"/>
        </w:rPr>
        <w:t>erviciile aferente instalării și punerii în funcțiune a acestora;</w:t>
      </w:r>
    </w:p>
    <w:p w14:paraId="4C391577" w14:textId="1461FECA" w:rsidR="009859C4" w:rsidRPr="005C2053" w:rsidRDefault="00674A3E" w:rsidP="004C500B">
      <w:pPr>
        <w:pStyle w:val="ListParagraph"/>
        <w:numPr>
          <w:ilvl w:val="1"/>
          <w:numId w:val="12"/>
        </w:numPr>
        <w:spacing w:before="60" w:after="0" w:line="240" w:lineRule="auto"/>
        <w:contextualSpacing w:val="0"/>
        <w:jc w:val="both"/>
        <w:rPr>
          <w:rFonts w:cstheme="minorHAnsi"/>
          <w:b/>
          <w:bCs/>
          <w:color w:val="002060"/>
          <w:sz w:val="24"/>
          <w:szCs w:val="24"/>
        </w:rPr>
      </w:pPr>
      <w:r w:rsidRPr="00521E46">
        <w:rPr>
          <w:rFonts w:cstheme="minorHAnsi"/>
          <w:color w:val="002060"/>
          <w:sz w:val="24"/>
          <w:szCs w:val="24"/>
        </w:rPr>
        <w:t>t</w:t>
      </w:r>
      <w:r w:rsidR="009859C4" w:rsidRPr="00521E46">
        <w:rPr>
          <w:rFonts w:cstheme="minorHAnsi"/>
          <w:color w:val="002060"/>
          <w:sz w:val="24"/>
          <w:szCs w:val="24"/>
        </w:rPr>
        <w:t>axe și alte costuri necesare autorizării/punerii în funcțiune a echipamentelor.</w:t>
      </w:r>
    </w:p>
    <w:p w14:paraId="69A7A489" w14:textId="0AEA98FE" w:rsidR="00FA24FF" w:rsidRPr="00521E46" w:rsidRDefault="00FA24FF" w:rsidP="004C500B">
      <w:pPr>
        <w:pStyle w:val="ListParagraph"/>
        <w:numPr>
          <w:ilvl w:val="1"/>
          <w:numId w:val="12"/>
        </w:numPr>
        <w:spacing w:before="60" w:after="0" w:line="240" w:lineRule="auto"/>
        <w:contextualSpacing w:val="0"/>
        <w:jc w:val="both"/>
        <w:rPr>
          <w:rFonts w:cstheme="minorHAnsi"/>
          <w:b/>
          <w:bCs/>
          <w:color w:val="002060"/>
          <w:sz w:val="24"/>
          <w:szCs w:val="24"/>
        </w:rPr>
      </w:pPr>
      <w:r>
        <w:rPr>
          <w:rFonts w:cstheme="minorHAnsi"/>
          <w:iCs/>
          <w:color w:val="002060"/>
          <w:sz w:val="24"/>
          <w:szCs w:val="24"/>
        </w:rPr>
        <w:t>l</w:t>
      </w:r>
      <w:r w:rsidRPr="00521E46">
        <w:rPr>
          <w:rFonts w:cstheme="minorHAnsi"/>
          <w:iCs/>
          <w:color w:val="002060"/>
          <w:sz w:val="24"/>
          <w:szCs w:val="24"/>
        </w:rPr>
        <w:t>ucrări</w:t>
      </w:r>
      <w:r>
        <w:rPr>
          <w:rFonts w:cstheme="minorHAnsi"/>
          <w:iCs/>
          <w:color w:val="002060"/>
          <w:sz w:val="24"/>
          <w:szCs w:val="24"/>
        </w:rPr>
        <w:t xml:space="preserve"> </w:t>
      </w:r>
      <w:r w:rsidRPr="00521E46">
        <w:rPr>
          <w:rFonts w:cstheme="minorHAnsi"/>
          <w:iCs/>
          <w:color w:val="002060"/>
          <w:sz w:val="24"/>
          <w:szCs w:val="24"/>
        </w:rPr>
        <w:t>necesare instalării și punerii în funcțiune a echipamentelor medicale</w:t>
      </w:r>
    </w:p>
    <w:p w14:paraId="1B45DE98" w14:textId="0A3E0B42" w:rsidR="00455C01" w:rsidRPr="005C2053" w:rsidRDefault="00455C01" w:rsidP="005C2053">
      <w:pPr>
        <w:spacing w:before="60" w:after="0" w:line="240" w:lineRule="auto"/>
        <w:jc w:val="both"/>
        <w:rPr>
          <w:rFonts w:cstheme="minorHAnsi"/>
          <w:iCs/>
          <w:color w:val="002060"/>
          <w:sz w:val="24"/>
          <w:szCs w:val="24"/>
        </w:rPr>
      </w:pPr>
      <w:r w:rsidRPr="005C2053">
        <w:rPr>
          <w:rFonts w:cstheme="minorHAnsi"/>
          <w:color w:val="002060"/>
          <w:sz w:val="24"/>
          <w:szCs w:val="24"/>
        </w:rPr>
        <w:t xml:space="preserve">În sensul prezentului ghid, valoarea dotărilor include și valoarea estimată a </w:t>
      </w:r>
      <w:r w:rsidR="008A566D" w:rsidRPr="005C2053">
        <w:rPr>
          <w:rFonts w:cstheme="minorHAnsi"/>
          <w:color w:val="002060"/>
          <w:sz w:val="24"/>
          <w:szCs w:val="24"/>
        </w:rPr>
        <w:t>serviciilor</w:t>
      </w:r>
      <w:r w:rsidRPr="005C2053">
        <w:rPr>
          <w:rFonts w:cstheme="minorHAnsi"/>
          <w:color w:val="002060"/>
          <w:sz w:val="24"/>
          <w:szCs w:val="24"/>
        </w:rPr>
        <w:t xml:space="preserve"> necesare autorizării acestora, acolo unde este cazul.</w:t>
      </w:r>
      <w:r w:rsidRPr="005C2053">
        <w:rPr>
          <w:rFonts w:cstheme="minorHAnsi"/>
          <w:iCs/>
          <w:color w:val="002060"/>
          <w:sz w:val="24"/>
          <w:szCs w:val="24"/>
        </w:rPr>
        <w:t xml:space="preserve"> </w:t>
      </w:r>
    </w:p>
    <w:p w14:paraId="383519B7" w14:textId="77777777" w:rsidR="00DF3A4D" w:rsidRPr="00521E46" w:rsidRDefault="00DF3A4D" w:rsidP="004C500B">
      <w:pPr>
        <w:spacing w:before="60" w:after="0" w:line="240" w:lineRule="auto"/>
        <w:jc w:val="both"/>
        <w:rPr>
          <w:rFonts w:cstheme="minorHAnsi"/>
          <w:b/>
          <w:bCs/>
          <w:strike/>
          <w:color w:val="002060"/>
          <w:sz w:val="24"/>
          <w:szCs w:val="24"/>
        </w:rPr>
      </w:pPr>
    </w:p>
    <w:p w14:paraId="541EE1F4" w14:textId="3994071E" w:rsidR="00455C01" w:rsidRPr="00521E46" w:rsidRDefault="00455C01" w:rsidP="004C500B">
      <w:pPr>
        <w:spacing w:before="60" w:after="0" w:line="240" w:lineRule="auto"/>
        <w:ind w:right="120"/>
        <w:jc w:val="both"/>
        <w:rPr>
          <w:rFonts w:cstheme="minorHAnsi"/>
          <w:iCs/>
          <w:color w:val="002060"/>
          <w:sz w:val="24"/>
          <w:szCs w:val="24"/>
        </w:rPr>
      </w:pPr>
      <w:r w:rsidRPr="00521E46">
        <w:rPr>
          <w:rFonts w:cstheme="minorHAnsi"/>
          <w:b/>
          <w:bCs/>
          <w:iCs/>
          <w:color w:val="002060"/>
          <w:sz w:val="24"/>
          <w:szCs w:val="24"/>
        </w:rPr>
        <w:t>Cheltuielile eligibile indirecte</w:t>
      </w:r>
      <w:r w:rsidRPr="00521E46">
        <w:rPr>
          <w:rFonts w:cstheme="minorHAnsi"/>
          <w:iCs/>
          <w:color w:val="002060"/>
          <w:sz w:val="24"/>
          <w:szCs w:val="24"/>
        </w:rPr>
        <w:t xml:space="preserve"> nu vor depăși </w:t>
      </w:r>
      <w:r w:rsidR="00CA46A8" w:rsidRPr="00521E46">
        <w:rPr>
          <w:rFonts w:cstheme="minorHAnsi"/>
          <w:b/>
          <w:bCs/>
          <w:iCs/>
          <w:color w:val="002060"/>
          <w:sz w:val="24"/>
          <w:szCs w:val="24"/>
        </w:rPr>
        <w:t>7</w:t>
      </w:r>
      <w:r w:rsidRPr="00521E46">
        <w:rPr>
          <w:rFonts w:cstheme="minorHAnsi"/>
          <w:b/>
          <w:bCs/>
          <w:iCs/>
          <w:color w:val="002060"/>
          <w:sz w:val="24"/>
          <w:szCs w:val="24"/>
        </w:rPr>
        <w:t>%</w:t>
      </w:r>
      <w:r w:rsidRPr="00521E46">
        <w:rPr>
          <w:rFonts w:cstheme="minorHAnsi"/>
          <w:iCs/>
          <w:color w:val="002060"/>
          <w:sz w:val="24"/>
          <w:szCs w:val="24"/>
        </w:rPr>
        <w:t xml:space="preserve"> din valoarea totală a cheltuielilor eligibile directe – vezi și secțiunea de cheltuieli indirecte.</w:t>
      </w:r>
    </w:p>
    <w:p w14:paraId="6623A698" w14:textId="26556D79" w:rsidR="00455C01" w:rsidRPr="00521E46" w:rsidRDefault="00455C01" w:rsidP="004C500B">
      <w:pPr>
        <w:spacing w:before="60" w:after="0" w:line="240" w:lineRule="auto"/>
        <w:ind w:right="120"/>
        <w:jc w:val="both"/>
        <w:rPr>
          <w:rFonts w:cstheme="minorHAnsi"/>
          <w:iCs/>
          <w:color w:val="002060"/>
          <w:sz w:val="24"/>
          <w:szCs w:val="24"/>
        </w:rPr>
      </w:pPr>
    </w:p>
    <w:p w14:paraId="3FCF344B" w14:textId="236D69AC" w:rsidR="00455C01" w:rsidRPr="00521E46" w:rsidRDefault="00455C01"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Pentru salarizarea personalului din structura responsabilă cu implementarea proiectului din cadrul </w:t>
      </w:r>
      <w:r w:rsidR="0008242A" w:rsidRPr="00521E46">
        <w:rPr>
          <w:rFonts w:cstheme="minorHAnsi"/>
          <w:iCs/>
          <w:color w:val="002060"/>
          <w:sz w:val="24"/>
          <w:szCs w:val="24"/>
        </w:rPr>
        <w:t>entităților</w:t>
      </w:r>
      <w:r w:rsidRPr="00521E46">
        <w:rPr>
          <w:rFonts w:cstheme="minorHAnsi"/>
          <w:iCs/>
          <w:color w:val="002060"/>
          <w:sz w:val="24"/>
          <w:szCs w:val="24"/>
        </w:rPr>
        <w:t xml:space="preserve"> publice, se aplică prevederile LEGII-CADRU nr. 153 din 28 iunie 2017 privind salarizarea personalului plătit din fonduri publice.</w:t>
      </w:r>
    </w:p>
    <w:bookmarkEnd w:id="338"/>
    <w:p w14:paraId="0D207B23" w14:textId="77777777" w:rsidR="00C22A28" w:rsidRPr="00521E46" w:rsidRDefault="00C22A28" w:rsidP="004C500B">
      <w:pPr>
        <w:spacing w:before="60" w:after="0" w:line="240" w:lineRule="auto"/>
        <w:jc w:val="both"/>
        <w:rPr>
          <w:rFonts w:cstheme="minorHAnsi"/>
          <w:iCs/>
          <w:color w:val="002060"/>
          <w:sz w:val="24"/>
          <w:szCs w:val="24"/>
        </w:rPr>
      </w:pPr>
    </w:p>
    <w:p w14:paraId="54FAB89A" w14:textId="2C410379" w:rsidR="00D919B6" w:rsidRPr="00521E46" w:rsidRDefault="00D919B6"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39" w:name="_Toc161927088"/>
      <w:r w:rsidRPr="00521E46">
        <w:rPr>
          <w:rFonts w:cstheme="minorHAnsi"/>
          <w:b/>
          <w:bCs/>
          <w:iCs/>
          <w:color w:val="002060"/>
          <w:sz w:val="24"/>
          <w:szCs w:val="24"/>
        </w:rPr>
        <w:t>Categorii de cheltuieli neeligibile</w:t>
      </w:r>
      <w:bookmarkEnd w:id="339"/>
    </w:p>
    <w:p w14:paraId="59133D0E" w14:textId="4CABC7DA" w:rsidR="00385516" w:rsidRPr="00521E46" w:rsidRDefault="00385516" w:rsidP="004C500B">
      <w:pPr>
        <w:spacing w:before="60" w:after="0" w:line="240" w:lineRule="auto"/>
        <w:ind w:right="120"/>
        <w:jc w:val="both"/>
        <w:rPr>
          <w:rFonts w:cstheme="minorHAnsi"/>
          <w:iCs/>
          <w:color w:val="002060"/>
          <w:sz w:val="24"/>
          <w:szCs w:val="24"/>
        </w:rPr>
      </w:pPr>
      <w:bookmarkStart w:id="340" w:name="_Hlk135054422"/>
      <w:r w:rsidRPr="00521E46">
        <w:rPr>
          <w:rFonts w:cstheme="minorHAnsi"/>
          <w:iCs/>
          <w:color w:val="002060"/>
          <w:sz w:val="24"/>
          <w:szCs w:val="24"/>
        </w:rPr>
        <w:t>Dacă se impune, în bugetul proiectului pot fi incluse și cheltuieli neeligibile declarate de solicitant ca fiind necesare implementării proiectului.</w:t>
      </w:r>
    </w:p>
    <w:p w14:paraId="521A28E3" w14:textId="10C99862" w:rsidR="00385516" w:rsidRPr="00521E46" w:rsidRDefault="00385516" w:rsidP="004C500B">
      <w:pPr>
        <w:spacing w:before="60" w:after="0" w:line="240" w:lineRule="auto"/>
        <w:ind w:right="120"/>
        <w:jc w:val="both"/>
        <w:rPr>
          <w:rFonts w:cstheme="minorHAnsi"/>
          <w:iCs/>
          <w:color w:val="002060"/>
          <w:sz w:val="24"/>
          <w:szCs w:val="24"/>
        </w:rPr>
      </w:pPr>
      <w:r w:rsidRPr="00521E46">
        <w:rPr>
          <w:rFonts w:cstheme="minorHAnsi"/>
          <w:iCs/>
          <w:color w:val="002060"/>
          <w:sz w:val="24"/>
          <w:szCs w:val="24"/>
        </w:rPr>
        <w:t>Aceste costuri neeligibile vor fi suportate de solicitant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521E46" w:rsidRDefault="00385516" w:rsidP="004C500B">
      <w:pPr>
        <w:spacing w:before="60" w:after="0" w:line="240" w:lineRule="auto"/>
        <w:ind w:right="120"/>
        <w:jc w:val="both"/>
        <w:rPr>
          <w:rFonts w:cstheme="minorHAnsi"/>
          <w:iCs/>
          <w:color w:val="002060"/>
          <w:sz w:val="24"/>
          <w:szCs w:val="24"/>
        </w:rPr>
      </w:pPr>
      <w:r w:rsidRPr="00521E46">
        <w:rPr>
          <w:rFonts w:cstheme="minorHAnsi"/>
          <w:iCs/>
          <w:color w:val="002060"/>
          <w:sz w:val="24"/>
          <w:szCs w:val="24"/>
        </w:rPr>
        <w:t>Cheltuielile neeligibile necesare implementării proiectului vor fi evidențiate în cadrul bugetului proiectului.</w:t>
      </w:r>
    </w:p>
    <w:p w14:paraId="0F5B020B" w14:textId="77777777" w:rsidR="00385516" w:rsidRPr="00521E46" w:rsidRDefault="00385516" w:rsidP="004C500B">
      <w:pPr>
        <w:spacing w:before="60" w:after="0" w:line="240" w:lineRule="auto"/>
        <w:ind w:right="120"/>
        <w:jc w:val="both"/>
        <w:rPr>
          <w:rFonts w:cstheme="minorHAnsi"/>
          <w:iCs/>
          <w:color w:val="002060"/>
          <w:sz w:val="24"/>
          <w:szCs w:val="24"/>
        </w:rPr>
      </w:pPr>
      <w:r w:rsidRPr="00521E46">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2FC8B6DB" w:rsidR="00FD1BFE" w:rsidRPr="00521E46" w:rsidRDefault="00FD1BF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Cheltuielile neeligibile se regăsesc în </w:t>
      </w:r>
      <w:bookmarkStart w:id="341" w:name="_Hlk134624998"/>
      <w:r w:rsidRPr="00521E46">
        <w:rPr>
          <w:rFonts w:cstheme="minorHAnsi"/>
          <w:b/>
          <w:bCs/>
          <w:iCs/>
          <w:color w:val="002060"/>
          <w:sz w:val="24"/>
          <w:szCs w:val="24"/>
        </w:rPr>
        <w:t xml:space="preserve">Anexa </w:t>
      </w:r>
      <w:r w:rsidR="001D6B72" w:rsidRPr="00521E46">
        <w:rPr>
          <w:rFonts w:cstheme="minorHAnsi"/>
          <w:b/>
          <w:bCs/>
          <w:iCs/>
          <w:color w:val="002060"/>
          <w:sz w:val="24"/>
          <w:szCs w:val="24"/>
        </w:rPr>
        <w:t>3</w:t>
      </w:r>
      <w:r w:rsidRPr="00521E46">
        <w:rPr>
          <w:rFonts w:cstheme="minorHAnsi"/>
          <w:b/>
          <w:bCs/>
          <w:iCs/>
          <w:color w:val="002060"/>
          <w:sz w:val="24"/>
          <w:szCs w:val="24"/>
        </w:rPr>
        <w:t xml:space="preserve">: </w:t>
      </w:r>
      <w:bookmarkStart w:id="342" w:name="_Hlk160633433"/>
      <w:r w:rsidRPr="00521E46">
        <w:rPr>
          <w:rFonts w:cstheme="minorHAnsi"/>
          <w:b/>
          <w:bCs/>
          <w:iCs/>
          <w:color w:val="002060"/>
          <w:sz w:val="24"/>
          <w:szCs w:val="24"/>
        </w:rPr>
        <w:t>Lista cheltuielilor eligibile</w:t>
      </w:r>
      <w:bookmarkEnd w:id="341"/>
      <w:r w:rsidR="004470D6" w:rsidRPr="00521E46">
        <w:rPr>
          <w:rFonts w:cstheme="minorHAnsi"/>
          <w:b/>
          <w:bCs/>
          <w:iCs/>
          <w:color w:val="002060"/>
          <w:sz w:val="24"/>
          <w:szCs w:val="24"/>
        </w:rPr>
        <w:t xml:space="preserve"> și neeligibile</w:t>
      </w:r>
      <w:bookmarkEnd w:id="342"/>
      <w:r w:rsidR="00863171" w:rsidRPr="00521E46">
        <w:rPr>
          <w:rFonts w:cstheme="minorHAnsi"/>
          <w:iCs/>
          <w:color w:val="002060"/>
          <w:sz w:val="24"/>
          <w:szCs w:val="24"/>
        </w:rPr>
        <w:t>.</w:t>
      </w:r>
    </w:p>
    <w:p w14:paraId="4441464A" w14:textId="20E79F80" w:rsidR="002E3627" w:rsidRPr="00521E46" w:rsidRDefault="00863171" w:rsidP="004C500B">
      <w:pPr>
        <w:spacing w:before="60" w:after="0" w:line="240" w:lineRule="auto"/>
        <w:jc w:val="both"/>
        <w:rPr>
          <w:rFonts w:cstheme="minorHAnsi"/>
          <w:iCs/>
          <w:color w:val="002060"/>
          <w:sz w:val="24"/>
          <w:szCs w:val="24"/>
        </w:rPr>
      </w:pPr>
      <w:r w:rsidRPr="00521E46">
        <w:rPr>
          <w:rFonts w:cstheme="minorHAnsi"/>
          <w:iCs/>
          <w:color w:val="002060"/>
          <w:sz w:val="24"/>
          <w:szCs w:val="24"/>
        </w:rPr>
        <w:t>Orice alte cheltuieli care nu sunt încadrate în categoria cheltuielilor eligibile și a cerințelor din prezentul ghid sunt neeligibile</w:t>
      </w:r>
      <w:r w:rsidR="002E3627" w:rsidRPr="00521E46">
        <w:rPr>
          <w:rFonts w:cstheme="minorHAnsi"/>
          <w:iCs/>
          <w:color w:val="002060"/>
          <w:sz w:val="24"/>
          <w:szCs w:val="24"/>
        </w:rPr>
        <w:t>, de exemplu:</w:t>
      </w:r>
    </w:p>
    <w:p w14:paraId="53B739F6" w14:textId="0E12FCE5"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cheltuielile prevăzute la art. 10 din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521E46">
        <w:rPr>
          <w:rFonts w:cstheme="minorHAnsi"/>
          <w:iCs/>
          <w:color w:val="002060"/>
          <w:sz w:val="24"/>
          <w:szCs w:val="24"/>
        </w:rPr>
        <w:tab/>
      </w:r>
      <w:r w:rsidRPr="00521E46">
        <w:rPr>
          <w:rFonts w:cstheme="minorHAnsi"/>
          <w:iCs/>
          <w:color w:val="002060"/>
          <w:sz w:val="24"/>
          <w:szCs w:val="24"/>
        </w:rPr>
        <w:tab/>
      </w:r>
    </w:p>
    <w:p w14:paraId="4C6C4C4C" w14:textId="4B0D9830"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cheltuielile privind costurile de funcționare și întreținere a obiectivelor finanțate prin proiect;</w:t>
      </w:r>
    </w:p>
    <w:p w14:paraId="71B7E3C9" w14:textId="1619C6E4"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 xml:space="preserve">cheltuielile financiare, respectiv prime de asigurare, alte taxe (cu </w:t>
      </w:r>
      <w:proofErr w:type="spellStart"/>
      <w:r w:rsidRPr="00521E46">
        <w:rPr>
          <w:rFonts w:cstheme="minorHAnsi"/>
          <w:iCs/>
          <w:color w:val="002060"/>
          <w:sz w:val="24"/>
          <w:szCs w:val="24"/>
        </w:rPr>
        <w:t>excepţia</w:t>
      </w:r>
      <w:proofErr w:type="spellEnd"/>
      <w:r w:rsidRPr="00521E46">
        <w:rPr>
          <w:rFonts w:cstheme="minorHAnsi"/>
          <w:iCs/>
          <w:color w:val="002060"/>
          <w:sz w:val="24"/>
          <w:szCs w:val="24"/>
        </w:rPr>
        <w:t xml:space="preserve"> celor detaliate la categoria de cheltuieli eligibile), comisioane, rata și dobânzi aferente creditelor;</w:t>
      </w:r>
      <w:r w:rsidRPr="00521E46">
        <w:rPr>
          <w:rFonts w:cstheme="minorHAnsi"/>
          <w:iCs/>
          <w:color w:val="002060"/>
          <w:sz w:val="24"/>
          <w:szCs w:val="24"/>
        </w:rPr>
        <w:tab/>
      </w:r>
    </w:p>
    <w:p w14:paraId="36AA909A" w14:textId="23BC63B3"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contribuția în natură;</w:t>
      </w:r>
      <w:r w:rsidRPr="00521E46">
        <w:rPr>
          <w:rFonts w:cstheme="minorHAnsi"/>
          <w:iCs/>
          <w:color w:val="002060"/>
          <w:sz w:val="24"/>
          <w:szCs w:val="24"/>
        </w:rPr>
        <w:tab/>
      </w:r>
      <w:r w:rsidRPr="00521E46">
        <w:rPr>
          <w:rFonts w:cstheme="minorHAnsi"/>
          <w:iCs/>
          <w:color w:val="002060"/>
          <w:sz w:val="24"/>
          <w:szCs w:val="24"/>
        </w:rPr>
        <w:tab/>
      </w:r>
      <w:r w:rsidRPr="00521E46">
        <w:rPr>
          <w:rFonts w:cstheme="minorHAnsi"/>
          <w:iCs/>
          <w:color w:val="002060"/>
          <w:sz w:val="24"/>
          <w:szCs w:val="24"/>
        </w:rPr>
        <w:tab/>
      </w:r>
    </w:p>
    <w:p w14:paraId="487A4414" w14:textId="37D77968"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amortizarea;</w:t>
      </w:r>
      <w:r w:rsidRPr="00521E46">
        <w:rPr>
          <w:rFonts w:cstheme="minorHAnsi"/>
          <w:iCs/>
          <w:color w:val="002060"/>
          <w:sz w:val="24"/>
          <w:szCs w:val="24"/>
        </w:rPr>
        <w:tab/>
      </w:r>
      <w:r w:rsidRPr="00521E46">
        <w:rPr>
          <w:rFonts w:cstheme="minorHAnsi"/>
          <w:iCs/>
          <w:color w:val="002060"/>
          <w:sz w:val="24"/>
          <w:szCs w:val="24"/>
        </w:rPr>
        <w:tab/>
      </w:r>
      <w:r w:rsidRPr="00521E46">
        <w:rPr>
          <w:rFonts w:cstheme="minorHAnsi"/>
          <w:iCs/>
          <w:color w:val="002060"/>
          <w:sz w:val="24"/>
          <w:szCs w:val="24"/>
        </w:rPr>
        <w:tab/>
      </w:r>
      <w:r w:rsidRPr="00521E46">
        <w:rPr>
          <w:rFonts w:cstheme="minorHAnsi"/>
          <w:iCs/>
          <w:color w:val="002060"/>
          <w:sz w:val="24"/>
          <w:szCs w:val="24"/>
        </w:rPr>
        <w:tab/>
      </w:r>
    </w:p>
    <w:p w14:paraId="15928ED5" w14:textId="7270751C"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cheltuielile privind achiziția de dotări / echipamente second-hand;</w:t>
      </w:r>
      <w:r w:rsidRPr="00521E46">
        <w:rPr>
          <w:rFonts w:cstheme="minorHAnsi"/>
          <w:iCs/>
          <w:color w:val="002060"/>
          <w:sz w:val="24"/>
          <w:szCs w:val="24"/>
        </w:rPr>
        <w:tab/>
      </w:r>
    </w:p>
    <w:p w14:paraId="327E3382" w14:textId="4064B24B"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 xml:space="preserve">amenzi, penalități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cheltuieli de judecată, dobânzi;</w:t>
      </w:r>
      <w:r w:rsidRPr="00521E46">
        <w:rPr>
          <w:rFonts w:cstheme="minorHAnsi"/>
          <w:iCs/>
          <w:color w:val="002060"/>
          <w:sz w:val="24"/>
          <w:szCs w:val="24"/>
        </w:rPr>
        <w:tab/>
      </w:r>
      <w:r w:rsidRPr="00521E46">
        <w:rPr>
          <w:rFonts w:cstheme="minorHAnsi"/>
          <w:iCs/>
          <w:color w:val="002060"/>
          <w:sz w:val="24"/>
          <w:szCs w:val="24"/>
        </w:rPr>
        <w:tab/>
      </w:r>
      <w:r w:rsidRPr="00521E46">
        <w:rPr>
          <w:rFonts w:cstheme="minorHAnsi"/>
          <w:iCs/>
          <w:color w:val="002060"/>
          <w:sz w:val="24"/>
          <w:szCs w:val="24"/>
        </w:rPr>
        <w:tab/>
      </w:r>
      <w:r w:rsidRPr="00521E46">
        <w:rPr>
          <w:rFonts w:cstheme="minorHAnsi"/>
          <w:iCs/>
          <w:color w:val="002060"/>
          <w:sz w:val="24"/>
          <w:szCs w:val="24"/>
        </w:rPr>
        <w:tab/>
      </w:r>
    </w:p>
    <w:p w14:paraId="2E8AC98F" w14:textId="04C08CB4"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cheltuieli care depășesc limitele procentuale sau valorile maxime prevăzute în ghid;</w:t>
      </w:r>
      <w:r w:rsidRPr="00521E46">
        <w:rPr>
          <w:rFonts w:cstheme="minorHAnsi"/>
          <w:iCs/>
          <w:color w:val="002060"/>
          <w:sz w:val="24"/>
          <w:szCs w:val="24"/>
        </w:rPr>
        <w:tab/>
      </w:r>
    </w:p>
    <w:p w14:paraId="1D6349CB" w14:textId="23EBF97E"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 xml:space="preserve">cheltuielile excluse de la finanțare potrivit art. 7 alin. (1), (4) și (5) din Regulamentul (UE) 2021/1.058; </w:t>
      </w:r>
    </w:p>
    <w:p w14:paraId="0512B83B" w14:textId="2BCD0055" w:rsidR="002E3627" w:rsidRPr="00521E46" w:rsidRDefault="00803917" w:rsidP="00285F03">
      <w:pPr>
        <w:pStyle w:val="ListParagraph"/>
        <w:numPr>
          <w:ilvl w:val="0"/>
          <w:numId w:val="114"/>
        </w:numPr>
        <w:spacing w:before="60" w:after="0" w:line="240" w:lineRule="auto"/>
        <w:jc w:val="both"/>
        <w:rPr>
          <w:rFonts w:cstheme="minorHAnsi"/>
          <w:iCs/>
          <w:color w:val="002060"/>
          <w:sz w:val="24"/>
          <w:szCs w:val="24"/>
        </w:rPr>
      </w:pPr>
      <w:r>
        <w:rPr>
          <w:rFonts w:cstheme="minorHAnsi"/>
          <w:iCs/>
          <w:color w:val="002060"/>
          <w:sz w:val="24"/>
          <w:szCs w:val="24"/>
        </w:rPr>
        <w:t>m</w:t>
      </w:r>
      <w:r w:rsidR="002E3627" w:rsidRPr="00521E46">
        <w:rPr>
          <w:rFonts w:cstheme="minorHAnsi"/>
          <w:iCs/>
          <w:color w:val="002060"/>
          <w:sz w:val="24"/>
          <w:szCs w:val="24"/>
        </w:rPr>
        <w:t>ateriale consumabile/consumabile aferente echipamentelor medicale achiziționate prin proiect, pentru o perioada de funcționare mai mare de 2 luni;</w:t>
      </w:r>
    </w:p>
    <w:p w14:paraId="3A326DD9" w14:textId="7BDDEBD3"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cheltuieli privind construcția de clădiri noi/extinderea/modernizare/reabilitarea clădirilor existente</w:t>
      </w:r>
      <w:r w:rsidR="00FA24FF">
        <w:rPr>
          <w:rFonts w:cstheme="minorHAnsi"/>
          <w:iCs/>
          <w:color w:val="002060"/>
          <w:sz w:val="24"/>
          <w:szCs w:val="24"/>
        </w:rPr>
        <w:t xml:space="preserve">, </w:t>
      </w:r>
      <w:r w:rsidRPr="00521E46">
        <w:rPr>
          <w:rFonts w:cstheme="minorHAnsi"/>
          <w:iCs/>
          <w:color w:val="002060"/>
          <w:sz w:val="24"/>
          <w:szCs w:val="24"/>
        </w:rPr>
        <w:t>cu excepția lucrărilor necesare instalării și punerii în funcțiune a echipamentelor medicale;</w:t>
      </w:r>
    </w:p>
    <w:p w14:paraId="070B19F3" w14:textId="135F1D0D" w:rsidR="002E3627" w:rsidRPr="00521E46" w:rsidRDefault="002E3627" w:rsidP="00285F03">
      <w:pPr>
        <w:pStyle w:val="ListParagraph"/>
        <w:numPr>
          <w:ilvl w:val="0"/>
          <w:numId w:val="114"/>
        </w:numPr>
        <w:spacing w:before="60" w:after="0" w:line="240" w:lineRule="auto"/>
        <w:jc w:val="both"/>
        <w:rPr>
          <w:rFonts w:cstheme="minorHAnsi"/>
          <w:iCs/>
          <w:color w:val="002060"/>
          <w:sz w:val="24"/>
          <w:szCs w:val="24"/>
        </w:rPr>
      </w:pPr>
      <w:r w:rsidRPr="00521E46">
        <w:rPr>
          <w:rFonts w:cstheme="minorHAnsi"/>
          <w:iCs/>
          <w:color w:val="002060"/>
          <w:sz w:val="24"/>
          <w:szCs w:val="24"/>
        </w:rPr>
        <w:t>cheltuieli neeligibile</w:t>
      </w:r>
      <w:r w:rsidR="00FA24FF">
        <w:rPr>
          <w:rFonts w:cstheme="minorHAnsi"/>
          <w:iCs/>
          <w:color w:val="002060"/>
          <w:sz w:val="24"/>
          <w:szCs w:val="24"/>
        </w:rPr>
        <w:t>,</w:t>
      </w:r>
      <w:r w:rsidRPr="00521E46">
        <w:rPr>
          <w:rFonts w:cstheme="minorHAnsi"/>
          <w:iCs/>
          <w:color w:val="002060"/>
          <w:sz w:val="24"/>
          <w:szCs w:val="24"/>
        </w:rPr>
        <w:t xml:space="preserve"> dar necesare implementării proiectului.</w:t>
      </w:r>
    </w:p>
    <w:bookmarkEnd w:id="340"/>
    <w:p w14:paraId="6C46623A" w14:textId="77777777" w:rsidR="00C22A28" w:rsidRPr="00521E46" w:rsidRDefault="00C22A28" w:rsidP="004C500B">
      <w:pPr>
        <w:spacing w:before="60" w:after="0" w:line="240" w:lineRule="auto"/>
        <w:jc w:val="both"/>
        <w:rPr>
          <w:rFonts w:cstheme="minorHAnsi"/>
          <w:b/>
          <w:bCs/>
          <w:i/>
          <w:color w:val="002060"/>
          <w:sz w:val="24"/>
          <w:szCs w:val="24"/>
        </w:rPr>
      </w:pPr>
    </w:p>
    <w:p w14:paraId="14C1B4D1" w14:textId="514C1152" w:rsidR="001D7438" w:rsidRPr="00521E46" w:rsidRDefault="00AB1091" w:rsidP="004C500B">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343" w:name="_Toc161927089"/>
      <w:r w:rsidRPr="00521E46">
        <w:rPr>
          <w:rFonts w:cstheme="minorHAnsi"/>
          <w:b/>
          <w:bCs/>
          <w:iCs/>
          <w:color w:val="002060"/>
          <w:sz w:val="24"/>
          <w:szCs w:val="24"/>
        </w:rPr>
        <w:t>Opțiuni de costuri simplificate. Costuri directe și costuri indirecte</w:t>
      </w:r>
      <w:bookmarkEnd w:id="343"/>
    </w:p>
    <w:p w14:paraId="61D5E175" w14:textId="77777777" w:rsidR="00E0053B" w:rsidRPr="00521E46" w:rsidRDefault="00E0053B" w:rsidP="004C500B">
      <w:pPr>
        <w:spacing w:before="60" w:after="0" w:line="240" w:lineRule="auto"/>
        <w:jc w:val="both"/>
        <w:rPr>
          <w:rFonts w:cstheme="minorHAnsi"/>
          <w:b/>
          <w:bCs/>
          <w:color w:val="002060"/>
          <w:sz w:val="24"/>
          <w:szCs w:val="24"/>
        </w:rPr>
      </w:pPr>
      <w:bookmarkStart w:id="344" w:name="_Toc134716021"/>
      <w:bookmarkStart w:id="345" w:name="_Toc134716169"/>
      <w:bookmarkStart w:id="346" w:name="_Toc134716346"/>
      <w:bookmarkStart w:id="347" w:name="_Toc134716495"/>
      <w:bookmarkStart w:id="348" w:name="_Toc134716645"/>
      <w:bookmarkStart w:id="349" w:name="_Toc134716785"/>
      <w:bookmarkStart w:id="350" w:name="_Toc134716924"/>
      <w:bookmarkStart w:id="351" w:name="_Toc134717062"/>
      <w:bookmarkStart w:id="352" w:name="_Toc134717200"/>
      <w:bookmarkStart w:id="353" w:name="_Toc134717336"/>
      <w:bookmarkStart w:id="354" w:name="_Toc134717469"/>
      <w:bookmarkStart w:id="355" w:name="_Toc134717942"/>
      <w:bookmarkStart w:id="356" w:name="_Hlk145519440"/>
      <w:bookmarkEnd w:id="344"/>
      <w:bookmarkEnd w:id="345"/>
      <w:bookmarkEnd w:id="346"/>
      <w:bookmarkEnd w:id="347"/>
      <w:bookmarkEnd w:id="348"/>
      <w:bookmarkEnd w:id="349"/>
      <w:bookmarkEnd w:id="350"/>
      <w:bookmarkEnd w:id="351"/>
      <w:bookmarkEnd w:id="352"/>
      <w:bookmarkEnd w:id="353"/>
      <w:bookmarkEnd w:id="354"/>
      <w:bookmarkEnd w:id="355"/>
      <w:r w:rsidRPr="00521E46">
        <w:rPr>
          <w:rFonts w:cstheme="minorHAnsi"/>
          <w:b/>
          <w:bCs/>
          <w:color w:val="002060"/>
          <w:sz w:val="24"/>
          <w:szCs w:val="24"/>
        </w:rPr>
        <w:t>A. Cheltuieli directe</w:t>
      </w:r>
    </w:p>
    <w:p w14:paraId="65373F8F" w14:textId="1CF5B3D7" w:rsidR="00E0053B" w:rsidRPr="00521E46" w:rsidRDefault="00E55BB9" w:rsidP="004C500B">
      <w:pPr>
        <w:spacing w:before="60" w:after="0" w:line="240" w:lineRule="auto"/>
        <w:ind w:right="120"/>
        <w:jc w:val="both"/>
        <w:rPr>
          <w:rFonts w:cstheme="minorHAnsi"/>
          <w:color w:val="002060"/>
          <w:sz w:val="24"/>
          <w:szCs w:val="24"/>
        </w:rPr>
      </w:pPr>
      <w:bookmarkStart w:id="357" w:name="_Hlk135054494"/>
      <w:bookmarkStart w:id="358" w:name="_Hlk145519453"/>
      <w:bookmarkEnd w:id="356"/>
      <w:r w:rsidRPr="00521E46">
        <w:rPr>
          <w:rFonts w:cstheme="minorHAnsi"/>
          <w:b/>
          <w:bCs/>
          <w:color w:val="002060"/>
          <w:sz w:val="24"/>
          <w:szCs w:val="24"/>
        </w:rPr>
        <w:t xml:space="preserve">Cheltuieli </w:t>
      </w:r>
      <w:r w:rsidR="00E0053B" w:rsidRPr="00521E46">
        <w:rPr>
          <w:rFonts w:cstheme="minorHAnsi"/>
          <w:b/>
          <w:bCs/>
          <w:color w:val="002060"/>
          <w:sz w:val="24"/>
          <w:szCs w:val="24"/>
        </w:rPr>
        <w:t>directe</w:t>
      </w:r>
      <w:r w:rsidR="00E0053B" w:rsidRPr="00521E46">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357"/>
      <w:r w:rsidR="002163AD" w:rsidRPr="00521E46">
        <w:rPr>
          <w:rFonts w:cstheme="minorHAnsi"/>
          <w:color w:val="002060"/>
          <w:sz w:val="24"/>
          <w:szCs w:val="24"/>
        </w:rPr>
        <w:t>.</w:t>
      </w:r>
    </w:p>
    <w:bookmarkEnd w:id="358"/>
    <w:p w14:paraId="138E4D09" w14:textId="77777777" w:rsidR="00E0053B" w:rsidRPr="00521E46" w:rsidRDefault="00E0053B" w:rsidP="004C500B">
      <w:pPr>
        <w:spacing w:before="60" w:after="0" w:line="240" w:lineRule="auto"/>
        <w:jc w:val="both"/>
        <w:rPr>
          <w:rFonts w:cstheme="minorHAnsi"/>
          <w:b/>
          <w:bCs/>
          <w:color w:val="002060"/>
          <w:sz w:val="24"/>
          <w:szCs w:val="24"/>
        </w:rPr>
      </w:pPr>
    </w:p>
    <w:p w14:paraId="552DFDF4" w14:textId="77777777" w:rsidR="00E0053B" w:rsidRPr="00521E46" w:rsidRDefault="00E0053B" w:rsidP="004C500B">
      <w:pPr>
        <w:spacing w:before="60" w:after="0" w:line="240" w:lineRule="auto"/>
        <w:jc w:val="both"/>
        <w:rPr>
          <w:rFonts w:cstheme="minorHAnsi"/>
          <w:b/>
          <w:bCs/>
          <w:color w:val="002060"/>
          <w:sz w:val="24"/>
          <w:szCs w:val="24"/>
        </w:rPr>
      </w:pPr>
      <w:bookmarkStart w:id="359" w:name="_Hlk145521864"/>
      <w:r w:rsidRPr="00521E46">
        <w:rPr>
          <w:rFonts w:cstheme="minorHAnsi"/>
          <w:b/>
          <w:bCs/>
          <w:color w:val="002060"/>
          <w:sz w:val="24"/>
          <w:szCs w:val="24"/>
        </w:rPr>
        <w:t>B. Cheltuieli indirecte</w:t>
      </w:r>
    </w:p>
    <w:p w14:paraId="76748F03" w14:textId="77777777" w:rsidR="00476E13" w:rsidRPr="00521E46" w:rsidRDefault="00476E13" w:rsidP="004C500B">
      <w:pPr>
        <w:spacing w:before="60" w:after="0" w:line="240" w:lineRule="auto"/>
        <w:ind w:right="120"/>
        <w:jc w:val="both"/>
        <w:rPr>
          <w:rFonts w:cstheme="minorHAnsi"/>
          <w:b/>
          <w:bCs/>
          <w:color w:val="002060"/>
          <w:sz w:val="24"/>
          <w:szCs w:val="24"/>
        </w:rPr>
      </w:pPr>
      <w:bookmarkStart w:id="360" w:name="_Hlk145521793"/>
      <w:bookmarkStart w:id="361" w:name="_Hlk135054566"/>
      <w:bookmarkStart w:id="362" w:name="_Hlk136433739"/>
      <w:bookmarkStart w:id="363" w:name="_Hlk138774506"/>
      <w:r w:rsidRPr="00521E46">
        <w:rPr>
          <w:rFonts w:cstheme="minorHAnsi"/>
          <w:b/>
          <w:bCs/>
          <w:color w:val="002060"/>
          <w:sz w:val="24"/>
          <w:szCs w:val="24"/>
        </w:rPr>
        <w:t>Cheltuieli directe</w:t>
      </w:r>
      <w:r w:rsidRPr="00521E46">
        <w:rPr>
          <w:rFonts w:cstheme="minorHAnsi"/>
          <w:color w:val="002060"/>
          <w:sz w:val="24"/>
          <w:szCs w:val="24"/>
        </w:rPr>
        <w:t xml:space="preserve"> reprezintă baza pentru calcularea </w:t>
      </w:r>
      <w:r w:rsidRPr="00521E46">
        <w:rPr>
          <w:rFonts w:cstheme="minorHAnsi"/>
          <w:b/>
          <w:bCs/>
          <w:color w:val="002060"/>
          <w:sz w:val="24"/>
          <w:szCs w:val="24"/>
        </w:rPr>
        <w:t xml:space="preserve">cheltuielilor indirecte. </w:t>
      </w:r>
    </w:p>
    <w:p w14:paraId="35CB8EE9" w14:textId="0B683582" w:rsidR="00AC7BFA" w:rsidRPr="00521E46" w:rsidRDefault="00AC7BFA" w:rsidP="004C500B">
      <w:pPr>
        <w:spacing w:before="60" w:after="0" w:line="240" w:lineRule="auto"/>
        <w:ind w:right="120"/>
        <w:jc w:val="both"/>
        <w:rPr>
          <w:rFonts w:cstheme="minorHAnsi"/>
          <w:color w:val="002060"/>
          <w:sz w:val="24"/>
          <w:szCs w:val="24"/>
        </w:rPr>
      </w:pPr>
      <w:r w:rsidRPr="00521E46">
        <w:rPr>
          <w:rFonts w:cstheme="minorHAnsi"/>
          <w:b/>
          <w:bCs/>
          <w:color w:val="002060"/>
          <w:sz w:val="24"/>
          <w:szCs w:val="24"/>
        </w:rPr>
        <w:t xml:space="preserve">Cheltuielile </w:t>
      </w:r>
      <w:r w:rsidRPr="00521E46">
        <w:rPr>
          <w:rFonts w:cstheme="minorHAnsi"/>
          <w:color w:val="002060"/>
          <w:sz w:val="24"/>
          <w:szCs w:val="24"/>
        </w:rPr>
        <w:t xml:space="preserve">indirecte sunt acele </w:t>
      </w:r>
      <w:r w:rsidRPr="00521E46">
        <w:rPr>
          <w:rFonts w:cstheme="minorHAnsi"/>
          <w:b/>
          <w:bCs/>
          <w:color w:val="002060"/>
          <w:sz w:val="24"/>
          <w:szCs w:val="24"/>
        </w:rPr>
        <w:t xml:space="preserve">cheltuieli </w:t>
      </w:r>
      <w:r w:rsidR="0072050A" w:rsidRPr="00521E46">
        <w:rPr>
          <w:rFonts w:cstheme="minorHAnsi"/>
          <w:color w:val="002060"/>
          <w:sz w:val="24"/>
          <w:szCs w:val="24"/>
        </w:rPr>
        <w:t xml:space="preserve">efectuate pentru funcționarea de ansamblu a proiectului </w:t>
      </w:r>
      <w:proofErr w:type="spellStart"/>
      <w:r w:rsidR="0072050A" w:rsidRPr="00521E46">
        <w:rPr>
          <w:rFonts w:cstheme="minorHAnsi"/>
          <w:color w:val="002060"/>
          <w:sz w:val="24"/>
          <w:szCs w:val="24"/>
        </w:rPr>
        <w:t>şi</w:t>
      </w:r>
      <w:proofErr w:type="spellEnd"/>
      <w:r w:rsidR="0072050A" w:rsidRPr="00521E46">
        <w:rPr>
          <w:rFonts w:cstheme="minorHAnsi"/>
          <w:color w:val="002060"/>
          <w:sz w:val="24"/>
          <w:szCs w:val="24"/>
        </w:rPr>
        <w:t xml:space="preserve"> care nu pot fi atribuite direct unei anumite activități.</w:t>
      </w:r>
    </w:p>
    <w:bookmarkEnd w:id="359"/>
    <w:bookmarkEnd w:id="360"/>
    <w:p w14:paraId="5D366340" w14:textId="7919CB90" w:rsidR="00AC7BFA" w:rsidRPr="00521E46" w:rsidRDefault="00AC7BFA" w:rsidP="004C500B">
      <w:pPr>
        <w:spacing w:before="60" w:after="0" w:line="240" w:lineRule="auto"/>
        <w:ind w:right="120"/>
        <w:jc w:val="both"/>
        <w:rPr>
          <w:rFonts w:cstheme="minorHAnsi"/>
          <w:b/>
          <w:bCs/>
          <w:color w:val="002060"/>
          <w:sz w:val="24"/>
          <w:szCs w:val="24"/>
        </w:rPr>
      </w:pPr>
      <w:r w:rsidRPr="00521E46">
        <w:rPr>
          <w:rFonts w:cstheme="minorHAnsi"/>
          <w:b/>
          <w:bCs/>
          <w:color w:val="002060"/>
          <w:sz w:val="24"/>
          <w:szCs w:val="24"/>
        </w:rPr>
        <w:t xml:space="preserve">Tipologiile de </w:t>
      </w:r>
      <w:bookmarkStart w:id="364" w:name="_Hlk152668468"/>
      <w:r w:rsidR="00476E13" w:rsidRPr="00521E46">
        <w:rPr>
          <w:rFonts w:cstheme="minorHAnsi"/>
          <w:b/>
          <w:bCs/>
          <w:color w:val="002060"/>
          <w:sz w:val="24"/>
          <w:szCs w:val="24"/>
        </w:rPr>
        <w:t>cheltuieli</w:t>
      </w:r>
      <w:bookmarkEnd w:id="364"/>
      <w:r w:rsidR="00476E13" w:rsidRPr="00521E46">
        <w:rPr>
          <w:rFonts w:cstheme="minorHAnsi"/>
          <w:b/>
          <w:bCs/>
          <w:color w:val="002060"/>
          <w:sz w:val="24"/>
          <w:szCs w:val="24"/>
        </w:rPr>
        <w:t xml:space="preserve"> </w:t>
      </w:r>
      <w:r w:rsidRPr="00521E46">
        <w:rPr>
          <w:rFonts w:cstheme="minorHAnsi"/>
          <w:b/>
          <w:bCs/>
          <w:color w:val="002060"/>
          <w:sz w:val="24"/>
          <w:szCs w:val="24"/>
        </w:rPr>
        <w:t xml:space="preserve">indirecte: </w:t>
      </w:r>
    </w:p>
    <w:p w14:paraId="0A8A6997" w14:textId="6227FCE3" w:rsidR="00AC7BFA" w:rsidRPr="00521E46" w:rsidRDefault="00AC7BFA" w:rsidP="004C500B">
      <w:pPr>
        <w:pStyle w:val="ListParagraph"/>
        <w:numPr>
          <w:ilvl w:val="0"/>
          <w:numId w:val="15"/>
        </w:numPr>
        <w:spacing w:before="60" w:after="0" w:line="240" w:lineRule="auto"/>
        <w:ind w:right="120"/>
        <w:contextualSpacing w:val="0"/>
        <w:jc w:val="both"/>
        <w:rPr>
          <w:rFonts w:cstheme="minorHAnsi"/>
          <w:color w:val="002060"/>
          <w:sz w:val="24"/>
          <w:szCs w:val="24"/>
        </w:rPr>
      </w:pPr>
      <w:r w:rsidRPr="00521E46">
        <w:rPr>
          <w:rFonts w:cstheme="minorHAnsi"/>
          <w:b/>
          <w:bCs/>
          <w:color w:val="002060"/>
          <w:sz w:val="24"/>
          <w:szCs w:val="24"/>
        </w:rPr>
        <w:t xml:space="preserve">cheltuieli de informare și publicitate proiect </w:t>
      </w:r>
    </w:p>
    <w:p w14:paraId="7B018970" w14:textId="4307E77C" w:rsidR="00AC7BFA" w:rsidRPr="00521E46" w:rsidRDefault="00AC7BFA"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Cheltuieli cu activitățile minime obligatorii de informare și publicitate aferente proiectului:</w:t>
      </w:r>
    </w:p>
    <w:p w14:paraId="42649125" w14:textId="77777777"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anunț/comunicat de presă privind începerea proiectului  - obligatoriu;</w:t>
      </w:r>
    </w:p>
    <w:p w14:paraId="272120D1" w14:textId="77777777"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anunț/comunicat de presă la finalizarea proiectului – obligatoriu;</w:t>
      </w:r>
    </w:p>
    <w:p w14:paraId="3CF4CCBD" w14:textId="77777777"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materiale de informare/comunicare tipărite sau tipăribile sub formă digitală (pliante, rapoarte, broșuri de informare/ povești de succes, buletine informative, cărți etc.) – obligatoriu;</w:t>
      </w:r>
    </w:p>
    <w:p w14:paraId="165F4E32" w14:textId="77777777"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realizarea de panouri sau plăci permanente – obligatoriu, după caz (a se vedea secțiunea 3.21); </w:t>
      </w:r>
    </w:p>
    <w:p w14:paraId="61479E57" w14:textId="77777777"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lastRenderedPageBreak/>
        <w:t>realizarea unui afiș cu dimensiunea minimă A3 sau un afișaj electronic echivalent – obligatoriu, după caz (a se vedea secțiunea 3.21);</w:t>
      </w:r>
    </w:p>
    <w:p w14:paraId="13926911" w14:textId="77777777"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realizarea de autocolante/plăcuțe – obligatoriu, după caz (a se vedea secțiunea 3.21); </w:t>
      </w:r>
    </w:p>
    <w:p w14:paraId="72D57582" w14:textId="255F7F02"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prezentare proiect pe pagina web a solicitantului– obligatoriu;</w:t>
      </w:r>
    </w:p>
    <w:p w14:paraId="0209EF3F" w14:textId="77777777"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realizarea unui portofoliu de fotografii cu scopul evidențierii progresului proiectului- obligatoriu;</w:t>
      </w:r>
    </w:p>
    <w:p w14:paraId="522BF078" w14:textId="77777777" w:rsidR="00CA46A8" w:rsidRPr="00521E46" w:rsidRDefault="00CA46A8" w:rsidP="00CA46A8">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organizarea unui eveniment sau a unei activități de comunicare, după caz, cu implicarea Comisiei și a autorității de management în timp util – obligatoriu având în vedere faptul că este operațiune de importanță strategică;</w:t>
      </w:r>
    </w:p>
    <w:p w14:paraId="7F96997D" w14:textId="77777777" w:rsidR="00AC7BFA" w:rsidRPr="00521E46"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521E46">
        <w:rPr>
          <w:rFonts w:cstheme="minorHAnsi"/>
          <w:b/>
          <w:bCs/>
          <w:color w:val="002060"/>
          <w:sz w:val="24"/>
          <w:szCs w:val="24"/>
        </w:rPr>
        <w:t xml:space="preserve">cheltuieli </w:t>
      </w:r>
      <w:bookmarkStart w:id="365" w:name="_Hlk141377976"/>
      <w:r w:rsidRPr="00521E46">
        <w:rPr>
          <w:rFonts w:cstheme="minorHAnsi"/>
          <w:b/>
          <w:bCs/>
          <w:color w:val="002060"/>
          <w:sz w:val="24"/>
          <w:szCs w:val="24"/>
        </w:rPr>
        <w:t>pentru echipa proiectului</w:t>
      </w:r>
      <w:bookmarkEnd w:id="365"/>
      <w:r w:rsidRPr="00521E46">
        <w:rPr>
          <w:rStyle w:val="FootnoteReference"/>
          <w:rFonts w:cstheme="minorHAnsi"/>
          <w:b/>
          <w:bCs/>
          <w:color w:val="002060"/>
          <w:sz w:val="24"/>
          <w:szCs w:val="24"/>
        </w:rPr>
        <w:footnoteReference w:id="18"/>
      </w:r>
      <w:r w:rsidRPr="00521E46">
        <w:rPr>
          <w:rFonts w:cstheme="minorHAnsi"/>
          <w:b/>
          <w:bCs/>
          <w:color w:val="002060"/>
          <w:sz w:val="24"/>
          <w:szCs w:val="24"/>
        </w:rPr>
        <w:t>:</w:t>
      </w:r>
    </w:p>
    <w:p w14:paraId="4F8B5D5A" w14:textId="0FA66EBD" w:rsidR="00AC7BFA" w:rsidRPr="00521E46"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bookmarkStart w:id="366" w:name="_Hlk141378027"/>
      <w:r w:rsidRPr="00521E46">
        <w:rPr>
          <w:rFonts w:cstheme="minorHAnsi"/>
          <w:color w:val="002060"/>
          <w:sz w:val="24"/>
          <w:szCs w:val="24"/>
        </w:rPr>
        <w:t>cheltuielile de personal</w:t>
      </w:r>
      <w:r w:rsidRPr="00521E46">
        <w:rPr>
          <w:rFonts w:cstheme="minorHAnsi"/>
          <w:i/>
          <w:iCs/>
          <w:color w:val="002060"/>
          <w:sz w:val="24"/>
          <w:szCs w:val="24"/>
        </w:rPr>
        <w:t xml:space="preserve"> (echipa de proiect – de ex. manager de proiect, asistent manager de proiect; expert achiziții</w:t>
      </w:r>
      <w:r w:rsidRPr="00521E46">
        <w:rPr>
          <w:rStyle w:val="FootnoteReference"/>
          <w:rFonts w:cstheme="minorHAnsi"/>
          <w:i/>
          <w:iCs/>
          <w:color w:val="002060"/>
          <w:sz w:val="24"/>
          <w:szCs w:val="24"/>
        </w:rPr>
        <w:footnoteReference w:id="19"/>
      </w:r>
      <w:r w:rsidRPr="00521E46">
        <w:rPr>
          <w:rFonts w:cstheme="minorHAnsi"/>
          <w:i/>
          <w:iCs/>
          <w:color w:val="002060"/>
          <w:sz w:val="24"/>
          <w:szCs w:val="24"/>
        </w:rPr>
        <w:t xml:space="preserve">; expert juridic; expert financiar; expert contabil; expert informare și publicitate/ expert GDPR;  alți experți ai beneficiarului din echipa de proiect), inclusiv servicii </w:t>
      </w:r>
      <w:proofErr w:type="spellStart"/>
      <w:r w:rsidRPr="00521E46">
        <w:rPr>
          <w:rFonts w:cstheme="minorHAnsi"/>
          <w:i/>
          <w:iCs/>
          <w:color w:val="002060"/>
          <w:sz w:val="24"/>
          <w:szCs w:val="24"/>
        </w:rPr>
        <w:t>externalizate</w:t>
      </w:r>
      <w:proofErr w:type="spellEnd"/>
      <w:r w:rsidRPr="00521E46">
        <w:rPr>
          <w:rFonts w:cstheme="minorHAnsi"/>
          <w:i/>
          <w:iCs/>
          <w:color w:val="002060"/>
          <w:sz w:val="24"/>
          <w:szCs w:val="24"/>
        </w:rPr>
        <w:t>;</w:t>
      </w:r>
    </w:p>
    <w:p w14:paraId="308912CC" w14:textId="77777777" w:rsidR="00AC7BFA" w:rsidRPr="00521E46"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521E46">
        <w:rPr>
          <w:rFonts w:cstheme="minorHAnsi"/>
          <w:i/>
          <w:iCs/>
          <w:color w:val="002060"/>
          <w:sz w:val="24"/>
          <w:szCs w:val="24"/>
        </w:rPr>
        <w:t>cheltuieli privind deplasarea persoanelor din echipa de proiect;</w:t>
      </w:r>
    </w:p>
    <w:p w14:paraId="15A2F26E" w14:textId="77777777" w:rsidR="00AC7BFA" w:rsidRPr="00521E46" w:rsidRDefault="00AC7BFA" w:rsidP="004C500B">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521E46">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366"/>
    <w:p w14:paraId="273B2308" w14:textId="77777777" w:rsidR="00AC7BFA" w:rsidRPr="00521E46"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521E46">
        <w:rPr>
          <w:rFonts w:eastAsia="Times New Roman" w:cstheme="minorHAnsi"/>
          <w:b/>
          <w:color w:val="002060"/>
          <w:sz w:val="24"/>
          <w:szCs w:val="24"/>
        </w:rPr>
        <w:t>cheltuieli cu activitatea de audit financiar extern – opțional;</w:t>
      </w:r>
    </w:p>
    <w:p w14:paraId="22BB9ECF" w14:textId="0ED0F27B" w:rsidR="00AC7BFA" w:rsidRPr="00521E46" w:rsidRDefault="00AC7BFA" w:rsidP="004C500B">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521E46">
        <w:rPr>
          <w:rFonts w:cstheme="minorHAnsi"/>
          <w:b/>
          <w:iCs/>
          <w:color w:val="002060"/>
          <w:sz w:val="24"/>
          <w:szCs w:val="24"/>
        </w:rPr>
        <w:t>cheltuieli cu serviciile pentru elaborarea cererii de finanțare - doar pentru proiectele aprobate</w:t>
      </w:r>
      <w:r w:rsidR="00FC4C2E" w:rsidRPr="00521E46">
        <w:rPr>
          <w:rFonts w:cstheme="minorHAnsi"/>
          <w:b/>
          <w:iCs/>
          <w:color w:val="002060"/>
          <w:sz w:val="24"/>
          <w:szCs w:val="24"/>
        </w:rPr>
        <w:t>.</w:t>
      </w:r>
    </w:p>
    <w:p w14:paraId="536C3804" w14:textId="7EF2FEE8" w:rsidR="00E0053B" w:rsidRPr="00521E46" w:rsidRDefault="00E0053B" w:rsidP="004C500B">
      <w:pPr>
        <w:spacing w:before="60" w:after="0" w:line="240" w:lineRule="auto"/>
        <w:ind w:right="120"/>
        <w:jc w:val="both"/>
        <w:rPr>
          <w:rFonts w:cstheme="minorHAnsi"/>
          <w:b/>
          <w:iCs/>
          <w:color w:val="002060"/>
          <w:sz w:val="24"/>
          <w:szCs w:val="24"/>
        </w:rPr>
      </w:pPr>
      <w:r w:rsidRPr="00521E46">
        <w:rPr>
          <w:rFonts w:cstheme="minorHAnsi"/>
          <w:b/>
          <w:iCs/>
          <w:color w:val="002060"/>
          <w:sz w:val="24"/>
          <w:szCs w:val="24"/>
        </w:rPr>
        <w:t xml:space="preserve">Pentru </w:t>
      </w:r>
      <w:r w:rsidR="00977B69" w:rsidRPr="00521E46">
        <w:rPr>
          <w:rFonts w:cstheme="minorHAnsi"/>
          <w:b/>
          <w:iCs/>
          <w:color w:val="002060"/>
          <w:sz w:val="24"/>
          <w:szCs w:val="24"/>
        </w:rPr>
        <w:t xml:space="preserve">toate </w:t>
      </w:r>
      <w:r w:rsidRPr="00521E46">
        <w:rPr>
          <w:rFonts w:cstheme="minorHAnsi"/>
          <w:b/>
          <w:iCs/>
          <w:color w:val="002060"/>
          <w:sz w:val="24"/>
          <w:szCs w:val="24"/>
        </w:rPr>
        <w:t xml:space="preserve">aceste tipologii de cheltuieli indirecte sunt acceptate inclusiv </w:t>
      </w:r>
      <w:r w:rsidR="00D901B1" w:rsidRPr="00521E46">
        <w:rPr>
          <w:rFonts w:cstheme="minorHAnsi"/>
          <w:b/>
          <w:iCs/>
          <w:color w:val="002060"/>
          <w:sz w:val="24"/>
          <w:szCs w:val="24"/>
        </w:rPr>
        <w:t xml:space="preserve">cheltuieli cu </w:t>
      </w:r>
      <w:r w:rsidRPr="00521E46">
        <w:rPr>
          <w:rFonts w:cstheme="minorHAnsi"/>
          <w:b/>
          <w:iCs/>
          <w:color w:val="002060"/>
          <w:sz w:val="24"/>
          <w:szCs w:val="24"/>
        </w:rPr>
        <w:t>serviciile</w:t>
      </w:r>
      <w:bookmarkStart w:id="367" w:name="_Hlk152575271"/>
      <w:r w:rsidR="00476E13" w:rsidRPr="00521E46">
        <w:rPr>
          <w:rFonts w:cstheme="minorHAnsi"/>
          <w:b/>
          <w:iCs/>
          <w:color w:val="002060"/>
          <w:sz w:val="24"/>
          <w:szCs w:val="24"/>
        </w:rPr>
        <w:t xml:space="preserve"> </w:t>
      </w:r>
      <w:bookmarkEnd w:id="367"/>
      <w:proofErr w:type="spellStart"/>
      <w:r w:rsidR="00FC4C2E" w:rsidRPr="00521E46">
        <w:rPr>
          <w:rFonts w:cstheme="minorHAnsi"/>
          <w:b/>
          <w:iCs/>
          <w:color w:val="002060"/>
          <w:sz w:val="24"/>
          <w:szCs w:val="24"/>
        </w:rPr>
        <w:t>externaliza</w:t>
      </w:r>
      <w:r w:rsidR="00CC17DD" w:rsidRPr="00521E46">
        <w:rPr>
          <w:rFonts w:cstheme="minorHAnsi"/>
          <w:b/>
          <w:iCs/>
          <w:color w:val="002060"/>
          <w:sz w:val="24"/>
          <w:szCs w:val="24"/>
        </w:rPr>
        <w:t>te</w:t>
      </w:r>
      <w:proofErr w:type="spellEnd"/>
      <w:r w:rsidRPr="00521E46">
        <w:rPr>
          <w:rFonts w:cstheme="minorHAnsi"/>
          <w:b/>
          <w:iCs/>
          <w:color w:val="002060"/>
          <w:sz w:val="24"/>
          <w:szCs w:val="24"/>
        </w:rPr>
        <w:t>.</w:t>
      </w:r>
    </w:p>
    <w:p w14:paraId="1F4AE0A8" w14:textId="77777777" w:rsidR="00E0053B" w:rsidRPr="00521E46" w:rsidRDefault="00E0053B" w:rsidP="004C500B">
      <w:pPr>
        <w:spacing w:before="60" w:after="0" w:line="240" w:lineRule="auto"/>
        <w:ind w:right="120"/>
        <w:jc w:val="both"/>
        <w:rPr>
          <w:rFonts w:cstheme="minorHAnsi"/>
          <w:b/>
          <w:bCs/>
          <w:color w:val="002060"/>
          <w:sz w:val="24"/>
          <w:szCs w:val="24"/>
        </w:rPr>
      </w:pPr>
      <w:bookmarkStart w:id="368" w:name="_Hlk129801448"/>
      <w:bookmarkEnd w:id="361"/>
      <w:bookmarkEnd w:id="362"/>
      <w:bookmarkEnd w:id="363"/>
    </w:p>
    <w:p w14:paraId="128B7309" w14:textId="4B272FE4" w:rsidR="00E0053B" w:rsidRPr="00521E46" w:rsidRDefault="00E0053B"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69" w:name="_Toc161927090"/>
      <w:bookmarkEnd w:id="368"/>
      <w:r w:rsidRPr="00521E46">
        <w:rPr>
          <w:rFonts w:cstheme="minorHAnsi"/>
          <w:b/>
          <w:bCs/>
          <w:iCs/>
          <w:color w:val="002060"/>
          <w:sz w:val="24"/>
          <w:szCs w:val="24"/>
        </w:rPr>
        <w:t>Opțiuni de costuri simplificate. Costuri unitare/sume forfetare și rate forfetare</w:t>
      </w:r>
      <w:bookmarkEnd w:id="369"/>
    </w:p>
    <w:p w14:paraId="5855B6B1" w14:textId="716C567D" w:rsidR="00E0053B" w:rsidRPr="00521E46" w:rsidRDefault="00E0053B" w:rsidP="004C500B">
      <w:pPr>
        <w:spacing w:before="60" w:after="0" w:line="240" w:lineRule="auto"/>
        <w:jc w:val="both"/>
        <w:rPr>
          <w:rFonts w:cstheme="minorHAnsi"/>
          <w:iCs/>
          <w:color w:val="002060"/>
          <w:sz w:val="24"/>
          <w:szCs w:val="24"/>
        </w:rPr>
      </w:pPr>
      <w:bookmarkStart w:id="370" w:name="_Hlk136433808"/>
      <w:r w:rsidRPr="00521E46">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bookmarkStart w:id="371" w:name="_Hlk135054611"/>
      <w:r w:rsidR="00BD3E57" w:rsidRPr="00521E46">
        <w:rPr>
          <w:rFonts w:cstheme="minorHAnsi"/>
          <w:iCs/>
          <w:color w:val="002060"/>
          <w:sz w:val="24"/>
          <w:szCs w:val="24"/>
        </w:rPr>
        <w:t xml:space="preserve"> </w:t>
      </w:r>
      <w:r w:rsidRPr="00521E46">
        <w:rPr>
          <w:rFonts w:cstheme="minorHAnsi"/>
          <w:iCs/>
          <w:color w:val="002060"/>
          <w:sz w:val="24"/>
          <w:szCs w:val="24"/>
        </w:rPr>
        <w:t xml:space="preserve">Pentru cheltuielile indirecte, în cadrul prezentului apel, se va utiliza opțiunea simplificată de cost </w:t>
      </w:r>
      <w:r w:rsidR="00B14ED2" w:rsidRPr="00521E46">
        <w:rPr>
          <w:rFonts w:cstheme="minorHAnsi"/>
          <w:iCs/>
          <w:color w:val="002060"/>
          <w:sz w:val="24"/>
          <w:szCs w:val="24"/>
        </w:rPr>
        <w:t>simplificat</w:t>
      </w:r>
      <w:r w:rsidRPr="00521E46">
        <w:rPr>
          <w:rFonts w:cstheme="minorHAnsi"/>
          <w:iCs/>
          <w:color w:val="002060"/>
          <w:sz w:val="24"/>
          <w:szCs w:val="24"/>
        </w:rPr>
        <w:t xml:space="preserve"> - rată forfetară de </w:t>
      </w:r>
      <w:r w:rsidR="00046199" w:rsidRPr="00521E46">
        <w:rPr>
          <w:rFonts w:cstheme="minorHAnsi"/>
          <w:iCs/>
          <w:color w:val="002060"/>
          <w:sz w:val="24"/>
          <w:szCs w:val="24"/>
        </w:rPr>
        <w:t xml:space="preserve">maxim </w:t>
      </w:r>
      <w:r w:rsidR="00EF183C" w:rsidRPr="00521E46">
        <w:rPr>
          <w:rFonts w:cstheme="minorHAnsi"/>
          <w:iCs/>
          <w:color w:val="002060"/>
          <w:sz w:val="24"/>
          <w:szCs w:val="24"/>
        </w:rPr>
        <w:t>7</w:t>
      </w:r>
      <w:r w:rsidRPr="00521E46">
        <w:rPr>
          <w:rFonts w:cstheme="minorHAnsi"/>
          <w:iCs/>
          <w:color w:val="002060"/>
          <w:sz w:val="24"/>
          <w:szCs w:val="24"/>
        </w:rPr>
        <w:t>% din valoarea totală a cheltuielilor eligibile directe (</w:t>
      </w:r>
      <w:r w:rsidR="00574091" w:rsidRPr="00521E46">
        <w:rPr>
          <w:rFonts w:cstheme="minorHAnsi"/>
          <w:iCs/>
          <w:color w:val="002060"/>
          <w:sz w:val="24"/>
          <w:szCs w:val="24"/>
        </w:rPr>
        <w:t>R</w:t>
      </w:r>
      <w:r w:rsidRPr="00521E46">
        <w:rPr>
          <w:rFonts w:cstheme="minorHAnsi"/>
          <w:iCs/>
          <w:color w:val="002060"/>
          <w:sz w:val="24"/>
          <w:szCs w:val="24"/>
        </w:rPr>
        <w:t xml:space="preserve">egulamentul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iCs/>
          <w:color w:val="002060"/>
          <w:sz w:val="24"/>
          <w:szCs w:val="24"/>
        </w:rPr>
        <w:t xml:space="preserve">, articolul 54, </w:t>
      </w:r>
      <w:r w:rsidR="00174915" w:rsidRPr="00521E46">
        <w:rPr>
          <w:rFonts w:cstheme="minorHAnsi"/>
          <w:iCs/>
          <w:color w:val="002060"/>
          <w:sz w:val="24"/>
          <w:szCs w:val="24"/>
        </w:rPr>
        <w:t>lit</w:t>
      </w:r>
      <w:r w:rsidR="00F26C5D" w:rsidRPr="00521E46">
        <w:rPr>
          <w:rFonts w:cstheme="minorHAnsi"/>
          <w:iCs/>
          <w:color w:val="002060"/>
          <w:sz w:val="24"/>
          <w:szCs w:val="24"/>
        </w:rPr>
        <w:t>.</w:t>
      </w:r>
      <w:r w:rsidRPr="00521E46">
        <w:rPr>
          <w:rFonts w:cstheme="minorHAnsi"/>
          <w:iCs/>
          <w:color w:val="002060"/>
          <w:sz w:val="24"/>
          <w:szCs w:val="24"/>
        </w:rPr>
        <w:t xml:space="preserve"> a).</w:t>
      </w:r>
    </w:p>
    <w:bookmarkEnd w:id="370"/>
    <w:bookmarkEnd w:id="371"/>
    <w:p w14:paraId="6B4E88A1" w14:textId="77777777" w:rsidR="00E0053B" w:rsidRPr="00521E46" w:rsidRDefault="00E0053B" w:rsidP="004C500B">
      <w:pPr>
        <w:pStyle w:val="Default"/>
        <w:spacing w:before="60"/>
        <w:jc w:val="both"/>
        <w:rPr>
          <w:rFonts w:asciiTheme="minorHAnsi" w:hAnsiTheme="minorHAnsi" w:cstheme="minorHAnsi"/>
          <w:iCs/>
          <w:color w:val="002060"/>
        </w:rPr>
      </w:pPr>
    </w:p>
    <w:p w14:paraId="44050980" w14:textId="330A1A21" w:rsidR="00A7044C" w:rsidRPr="00521E46" w:rsidRDefault="00A7044C" w:rsidP="004C500B">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72" w:name="_Toc161927091"/>
      <w:r w:rsidRPr="00521E46">
        <w:rPr>
          <w:rFonts w:cstheme="minorHAnsi"/>
          <w:b/>
          <w:bCs/>
          <w:iCs/>
          <w:color w:val="002060"/>
          <w:sz w:val="24"/>
          <w:szCs w:val="24"/>
        </w:rPr>
        <w:t>Finanțare nelegată de costuri</w:t>
      </w:r>
      <w:bookmarkEnd w:id="372"/>
    </w:p>
    <w:p w14:paraId="7FB2E327" w14:textId="16C9232E" w:rsidR="004A6474" w:rsidRPr="00521E46" w:rsidRDefault="004A6474" w:rsidP="004C500B">
      <w:pPr>
        <w:spacing w:before="60" w:after="0" w:line="240" w:lineRule="auto"/>
        <w:jc w:val="both"/>
        <w:rPr>
          <w:rFonts w:cstheme="minorHAnsi"/>
          <w:i/>
          <w:color w:val="002060"/>
          <w:sz w:val="24"/>
          <w:szCs w:val="24"/>
        </w:rPr>
      </w:pPr>
      <w:r w:rsidRPr="00521E46">
        <w:rPr>
          <w:rFonts w:cstheme="minorHAnsi"/>
          <w:iCs/>
          <w:color w:val="002060"/>
          <w:sz w:val="24"/>
          <w:szCs w:val="24"/>
        </w:rPr>
        <w:t>În cadrul prezent</w:t>
      </w:r>
      <w:r w:rsidR="00C5687C" w:rsidRPr="00521E46">
        <w:rPr>
          <w:rFonts w:cstheme="minorHAnsi"/>
          <w:iCs/>
          <w:color w:val="002060"/>
          <w:sz w:val="24"/>
          <w:szCs w:val="24"/>
        </w:rPr>
        <w:t>ului ghid</w:t>
      </w:r>
      <w:r w:rsidRPr="00521E46">
        <w:rPr>
          <w:rFonts w:cstheme="minorHAnsi"/>
          <w:iCs/>
          <w:color w:val="002060"/>
          <w:sz w:val="24"/>
          <w:szCs w:val="24"/>
        </w:rPr>
        <w:t xml:space="preserve"> nu este vizată opțiunea </w:t>
      </w:r>
      <w:r w:rsidRPr="00521E46">
        <w:rPr>
          <w:rFonts w:cstheme="minorHAnsi"/>
          <w:i/>
          <w:color w:val="002060"/>
          <w:sz w:val="24"/>
          <w:szCs w:val="24"/>
        </w:rPr>
        <w:t>Finanțare nelegată de costuri.</w:t>
      </w:r>
    </w:p>
    <w:p w14:paraId="469E6FC7" w14:textId="77777777" w:rsidR="00E7504F" w:rsidRPr="00521E46" w:rsidRDefault="00E7504F" w:rsidP="004C500B">
      <w:pPr>
        <w:spacing w:before="60" w:after="0" w:line="240" w:lineRule="auto"/>
        <w:jc w:val="both"/>
        <w:rPr>
          <w:rFonts w:cstheme="minorHAnsi"/>
          <w:i/>
          <w:color w:val="002060"/>
          <w:sz w:val="24"/>
          <w:szCs w:val="24"/>
        </w:rPr>
      </w:pPr>
    </w:p>
    <w:p w14:paraId="395EBB19" w14:textId="77777777" w:rsidR="00EF183C" w:rsidRPr="00521E46"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73" w:name="_Toc134716023"/>
      <w:bookmarkStart w:id="374" w:name="_Toc134716171"/>
      <w:bookmarkStart w:id="375" w:name="_Toc134716348"/>
      <w:bookmarkStart w:id="376" w:name="_Toc134716497"/>
      <w:bookmarkStart w:id="377" w:name="_Toc134716647"/>
      <w:bookmarkStart w:id="378" w:name="_Toc134716787"/>
      <w:bookmarkStart w:id="379" w:name="_Toc134716926"/>
      <w:bookmarkStart w:id="380" w:name="_Toc134717064"/>
      <w:bookmarkStart w:id="381" w:name="_Toc134717202"/>
      <w:bookmarkStart w:id="382" w:name="_Toc134717338"/>
      <w:bookmarkStart w:id="383" w:name="_Toc134717471"/>
      <w:bookmarkStart w:id="384" w:name="_Toc134717944"/>
      <w:bookmarkStart w:id="385" w:name="_Toc161927092"/>
      <w:bookmarkEnd w:id="373"/>
      <w:bookmarkEnd w:id="374"/>
      <w:bookmarkEnd w:id="375"/>
      <w:bookmarkEnd w:id="376"/>
      <w:bookmarkEnd w:id="377"/>
      <w:bookmarkEnd w:id="378"/>
      <w:bookmarkEnd w:id="379"/>
      <w:bookmarkEnd w:id="380"/>
      <w:bookmarkEnd w:id="381"/>
      <w:bookmarkEnd w:id="382"/>
      <w:bookmarkEnd w:id="383"/>
      <w:bookmarkEnd w:id="384"/>
      <w:r w:rsidRPr="00521E46">
        <w:rPr>
          <w:rFonts w:cstheme="minorHAnsi"/>
          <w:b/>
          <w:bCs/>
          <w:iCs/>
          <w:color w:val="002060"/>
          <w:sz w:val="24"/>
          <w:szCs w:val="24"/>
        </w:rPr>
        <w:t>Valoarea minimă și maximă eligibilă/</w:t>
      </w:r>
      <w:r w:rsidR="004A49FC" w:rsidRPr="00521E46">
        <w:rPr>
          <w:rFonts w:cstheme="minorHAnsi"/>
          <w:b/>
          <w:bCs/>
          <w:iCs/>
          <w:color w:val="002060"/>
          <w:sz w:val="24"/>
          <w:szCs w:val="24"/>
        </w:rPr>
        <w:t xml:space="preserve"> </w:t>
      </w:r>
      <w:r w:rsidRPr="00521E46">
        <w:rPr>
          <w:rFonts w:cstheme="minorHAnsi"/>
          <w:b/>
          <w:bCs/>
          <w:iCs/>
          <w:color w:val="002060"/>
          <w:sz w:val="24"/>
          <w:szCs w:val="24"/>
        </w:rPr>
        <w:t>nerambursabilă a unui proiect</w:t>
      </w:r>
      <w:bookmarkEnd w:id="385"/>
    </w:p>
    <w:tbl>
      <w:tblPr>
        <w:tblStyle w:val="TableGrid"/>
        <w:tblW w:w="9067" w:type="dxa"/>
        <w:tblLook w:val="04A0" w:firstRow="1" w:lastRow="0" w:firstColumn="1" w:lastColumn="0" w:noHBand="0" w:noVBand="1"/>
      </w:tblPr>
      <w:tblGrid>
        <w:gridCol w:w="4815"/>
        <w:gridCol w:w="1843"/>
        <w:gridCol w:w="2409"/>
      </w:tblGrid>
      <w:tr w:rsidR="00EF183C" w:rsidRPr="00521E46" w14:paraId="7A160878" w14:textId="77777777" w:rsidTr="00FA24FF">
        <w:trPr>
          <w:tblHeader/>
        </w:trPr>
        <w:tc>
          <w:tcPr>
            <w:tcW w:w="4815" w:type="dxa"/>
            <w:shd w:val="clear" w:color="auto" w:fill="E2EFD9" w:themeFill="accent6" w:themeFillTint="33"/>
          </w:tcPr>
          <w:p w14:paraId="5DCC3730" w14:textId="77777777" w:rsidR="00EF183C" w:rsidRPr="00521E46" w:rsidRDefault="00EF183C" w:rsidP="003C1B17">
            <w:pPr>
              <w:spacing w:before="60"/>
              <w:jc w:val="both"/>
              <w:rPr>
                <w:rFonts w:cstheme="minorHAnsi"/>
                <w:b/>
                <w:bCs/>
                <w:color w:val="002060"/>
                <w:sz w:val="24"/>
                <w:szCs w:val="24"/>
              </w:rPr>
            </w:pPr>
            <w:r w:rsidRPr="00521E46">
              <w:rPr>
                <w:rFonts w:cstheme="minorHAnsi"/>
                <w:b/>
                <w:bCs/>
                <w:color w:val="002060"/>
                <w:sz w:val="24"/>
                <w:szCs w:val="24"/>
              </w:rPr>
              <w:lastRenderedPageBreak/>
              <w:t>Tipologie proiecte</w:t>
            </w:r>
          </w:p>
        </w:tc>
        <w:tc>
          <w:tcPr>
            <w:tcW w:w="1843" w:type="dxa"/>
            <w:shd w:val="clear" w:color="auto" w:fill="E2EFD9" w:themeFill="accent6" w:themeFillTint="33"/>
          </w:tcPr>
          <w:p w14:paraId="7E6E1782" w14:textId="77777777" w:rsidR="00EF183C" w:rsidRPr="00521E46" w:rsidRDefault="00EF183C" w:rsidP="003C1B17">
            <w:pPr>
              <w:spacing w:before="60"/>
              <w:jc w:val="both"/>
              <w:rPr>
                <w:rFonts w:cstheme="minorHAnsi"/>
                <w:b/>
                <w:bCs/>
                <w:color w:val="002060"/>
                <w:sz w:val="24"/>
                <w:szCs w:val="24"/>
              </w:rPr>
            </w:pPr>
            <w:r w:rsidRPr="00521E46">
              <w:rPr>
                <w:rFonts w:cstheme="minorHAnsi"/>
                <w:b/>
                <w:bCs/>
                <w:color w:val="002060"/>
                <w:sz w:val="24"/>
                <w:szCs w:val="24"/>
              </w:rPr>
              <w:t>Valoare eligibilă minimă (cu  TVA)</w:t>
            </w:r>
          </w:p>
        </w:tc>
        <w:tc>
          <w:tcPr>
            <w:tcW w:w="2409" w:type="dxa"/>
            <w:shd w:val="clear" w:color="auto" w:fill="E2EFD9" w:themeFill="accent6" w:themeFillTint="33"/>
          </w:tcPr>
          <w:p w14:paraId="6088C5B8" w14:textId="77777777" w:rsidR="00EF183C" w:rsidRPr="00521E46" w:rsidRDefault="00EF183C" w:rsidP="003C1B17">
            <w:pPr>
              <w:spacing w:before="60"/>
              <w:jc w:val="both"/>
              <w:rPr>
                <w:rFonts w:cstheme="minorHAnsi"/>
                <w:b/>
                <w:bCs/>
                <w:color w:val="002060"/>
                <w:sz w:val="24"/>
                <w:szCs w:val="24"/>
              </w:rPr>
            </w:pPr>
            <w:r w:rsidRPr="00521E46">
              <w:rPr>
                <w:rFonts w:cstheme="minorHAnsi"/>
                <w:b/>
                <w:bCs/>
                <w:color w:val="002060"/>
                <w:sz w:val="24"/>
                <w:szCs w:val="24"/>
              </w:rPr>
              <w:t>Valoare totală eligibilă maximă finanțată din Programul Sănătate</w:t>
            </w:r>
          </w:p>
        </w:tc>
      </w:tr>
      <w:tr w:rsidR="00EF183C" w:rsidRPr="00521E46" w14:paraId="31BFCC7D" w14:textId="77777777" w:rsidTr="00FA24FF">
        <w:tc>
          <w:tcPr>
            <w:tcW w:w="4815" w:type="dxa"/>
          </w:tcPr>
          <w:p w14:paraId="3A4FE1A0" w14:textId="15BA3E29" w:rsidR="00EF183C" w:rsidRPr="00521E46" w:rsidRDefault="00EF183C" w:rsidP="003C1B17">
            <w:pPr>
              <w:spacing w:before="60"/>
              <w:ind w:right="190"/>
              <w:jc w:val="both"/>
              <w:rPr>
                <w:rFonts w:eastAsia="Calibri" w:cstheme="minorHAnsi"/>
                <w:color w:val="002060"/>
                <w:sz w:val="24"/>
                <w:szCs w:val="24"/>
              </w:rPr>
            </w:pPr>
            <w:r w:rsidRPr="00521E46">
              <w:rPr>
                <w:rFonts w:eastAsia="Calibri" w:cstheme="minorHAnsi"/>
                <w:color w:val="002060"/>
                <w:sz w:val="24"/>
                <w:szCs w:val="24"/>
              </w:rPr>
              <w:t>Investiții în infrastructura publică a laboratoarelor de genetică și</w:t>
            </w:r>
            <w:r w:rsidR="00FA24FF">
              <w:rPr>
                <w:rFonts w:eastAsia="Calibri" w:cstheme="minorHAnsi"/>
                <w:color w:val="002060"/>
                <w:sz w:val="24"/>
                <w:szCs w:val="24"/>
              </w:rPr>
              <w:t>/ sau</w:t>
            </w:r>
            <w:r w:rsidRPr="00521E46">
              <w:rPr>
                <w:rFonts w:eastAsia="Calibri" w:cstheme="minorHAnsi"/>
                <w:color w:val="002060"/>
                <w:sz w:val="24"/>
                <w:szCs w:val="24"/>
              </w:rPr>
              <w:t xml:space="preserve"> de anatomie patologică pentru diagnosticul cancerului în vederea tratamentului personalizat în funcție de profilul tumoral identificat</w:t>
            </w:r>
          </w:p>
        </w:tc>
        <w:tc>
          <w:tcPr>
            <w:tcW w:w="1843" w:type="dxa"/>
          </w:tcPr>
          <w:p w14:paraId="258F7EAF" w14:textId="77777777" w:rsidR="00EF183C" w:rsidRPr="00521E46" w:rsidRDefault="00EF183C" w:rsidP="003C1B17">
            <w:pPr>
              <w:spacing w:before="60"/>
              <w:jc w:val="both"/>
              <w:rPr>
                <w:rFonts w:cstheme="minorHAnsi"/>
                <w:color w:val="002060"/>
                <w:sz w:val="24"/>
                <w:szCs w:val="24"/>
              </w:rPr>
            </w:pPr>
            <w:r w:rsidRPr="00521E46">
              <w:rPr>
                <w:rFonts w:cstheme="minorHAnsi"/>
                <w:color w:val="002060"/>
                <w:sz w:val="24"/>
                <w:szCs w:val="24"/>
              </w:rPr>
              <w:t>200.001 euro</w:t>
            </w:r>
          </w:p>
        </w:tc>
        <w:tc>
          <w:tcPr>
            <w:tcW w:w="2409" w:type="dxa"/>
          </w:tcPr>
          <w:p w14:paraId="0CFBC4F6" w14:textId="77777777" w:rsidR="00EF183C" w:rsidRPr="00521E46" w:rsidRDefault="00EF183C" w:rsidP="003C1B17">
            <w:pPr>
              <w:spacing w:before="60"/>
              <w:jc w:val="both"/>
              <w:rPr>
                <w:rFonts w:cstheme="minorHAnsi"/>
                <w:color w:val="002060"/>
                <w:sz w:val="24"/>
                <w:szCs w:val="24"/>
              </w:rPr>
            </w:pPr>
            <w:r w:rsidRPr="00521E46">
              <w:rPr>
                <w:rFonts w:cstheme="minorHAnsi"/>
                <w:color w:val="002060"/>
                <w:sz w:val="24"/>
                <w:szCs w:val="24"/>
              </w:rPr>
              <w:t>2.000.000 euro</w:t>
            </w:r>
          </w:p>
        </w:tc>
      </w:tr>
    </w:tbl>
    <w:p w14:paraId="7C712C63" w14:textId="165F354E" w:rsidR="00875032" w:rsidRPr="00521E46" w:rsidRDefault="00371BD9"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521E46">
        <w:rPr>
          <w:rFonts w:cstheme="minorHAnsi"/>
          <w:b/>
          <w:bCs/>
          <w:color w:val="002060"/>
          <w:sz w:val="24"/>
          <w:szCs w:val="24"/>
        </w:rPr>
        <w:t xml:space="preserve">Anexei </w:t>
      </w:r>
      <w:r w:rsidR="001E2955" w:rsidRPr="00521E46">
        <w:rPr>
          <w:rFonts w:cstheme="minorHAnsi"/>
          <w:b/>
          <w:bCs/>
          <w:color w:val="002060"/>
          <w:sz w:val="24"/>
          <w:szCs w:val="24"/>
        </w:rPr>
        <w:t>4</w:t>
      </w:r>
      <w:r w:rsidR="00C33D7E" w:rsidRPr="00521E46">
        <w:rPr>
          <w:rFonts w:cstheme="minorHAnsi"/>
          <w:b/>
          <w:bCs/>
          <w:color w:val="002060"/>
          <w:sz w:val="24"/>
          <w:szCs w:val="24"/>
        </w:rPr>
        <w:t>:</w:t>
      </w:r>
      <w:r w:rsidRPr="00521E46">
        <w:rPr>
          <w:rFonts w:cstheme="minorHAnsi"/>
          <w:b/>
          <w:bCs/>
          <w:color w:val="002060"/>
          <w:sz w:val="24"/>
          <w:szCs w:val="24"/>
        </w:rPr>
        <w:t xml:space="preserve"> Declarația unică.</w:t>
      </w:r>
      <w:r w:rsidR="00BD3E57" w:rsidRPr="00521E46">
        <w:rPr>
          <w:rFonts w:cstheme="minorHAnsi"/>
          <w:color w:val="002060"/>
          <w:sz w:val="24"/>
          <w:szCs w:val="24"/>
        </w:rPr>
        <w:t xml:space="preserve"> </w:t>
      </w:r>
    </w:p>
    <w:p w14:paraId="4BD95876" w14:textId="5D8CA76F" w:rsidR="00EF51B6" w:rsidRPr="00521E46" w:rsidRDefault="00EF51B6"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Conversia Euro/RON se va face la cursul de schimb </w:t>
      </w:r>
      <w:proofErr w:type="spellStart"/>
      <w:r w:rsidRPr="00521E46">
        <w:rPr>
          <w:rFonts w:cstheme="minorHAnsi"/>
          <w:color w:val="002060"/>
          <w:sz w:val="24"/>
          <w:szCs w:val="24"/>
        </w:rPr>
        <w:t>InforEuro</w:t>
      </w:r>
      <w:proofErr w:type="spellEnd"/>
      <w:r w:rsidRPr="00521E46">
        <w:rPr>
          <w:rFonts w:cstheme="minorHAnsi"/>
          <w:color w:val="002060"/>
          <w:sz w:val="24"/>
          <w:szCs w:val="24"/>
        </w:rPr>
        <w:t xml:space="preserve">, valabil la data publicării versiunii aprobate a ghidului, luna </w:t>
      </w:r>
      <w:r w:rsidR="00D977C7" w:rsidRPr="00521E46">
        <w:rPr>
          <w:rFonts w:cstheme="minorHAnsi"/>
          <w:color w:val="002060"/>
          <w:sz w:val="24"/>
          <w:szCs w:val="24"/>
        </w:rPr>
        <w:t xml:space="preserve">aprilie </w:t>
      </w:r>
      <w:r w:rsidRPr="00521E46">
        <w:rPr>
          <w:rFonts w:cstheme="minorHAnsi"/>
          <w:color w:val="002060"/>
          <w:sz w:val="24"/>
          <w:szCs w:val="24"/>
        </w:rPr>
        <w:t xml:space="preserve">2024, respectiv 1 EURO = </w:t>
      </w:r>
      <w:r w:rsidR="00EC00CA" w:rsidRPr="00521E46">
        <w:rPr>
          <w:rFonts w:cstheme="minorHAnsi"/>
          <w:color w:val="002060"/>
          <w:sz w:val="24"/>
          <w:szCs w:val="24"/>
        </w:rPr>
        <w:t>.</w:t>
      </w:r>
      <w:r w:rsidRPr="00521E46">
        <w:rPr>
          <w:rFonts w:cstheme="minorHAnsi"/>
          <w:color w:val="002060"/>
          <w:sz w:val="24"/>
          <w:szCs w:val="24"/>
        </w:rPr>
        <w:t>,</w:t>
      </w:r>
      <w:r w:rsidR="00EC00CA" w:rsidRPr="00521E46">
        <w:rPr>
          <w:rFonts w:cstheme="minorHAnsi"/>
          <w:color w:val="002060"/>
          <w:sz w:val="24"/>
          <w:szCs w:val="24"/>
        </w:rPr>
        <w:t xml:space="preserve">............. </w:t>
      </w:r>
      <w:r w:rsidRPr="00521E46">
        <w:rPr>
          <w:rFonts w:cstheme="minorHAnsi"/>
          <w:color w:val="002060"/>
          <w:sz w:val="24"/>
          <w:szCs w:val="24"/>
        </w:rPr>
        <w:t>LEI.</w:t>
      </w:r>
    </w:p>
    <w:p w14:paraId="5A6D0F90" w14:textId="77777777" w:rsidR="00FC4C2E" w:rsidRPr="00521E46" w:rsidRDefault="00FC4C2E" w:rsidP="004C500B">
      <w:pPr>
        <w:spacing w:before="60" w:after="0" w:line="240" w:lineRule="auto"/>
        <w:ind w:right="120"/>
        <w:jc w:val="both"/>
        <w:rPr>
          <w:rFonts w:cstheme="minorHAnsi"/>
          <w:color w:val="002060"/>
          <w:sz w:val="24"/>
          <w:szCs w:val="24"/>
        </w:rPr>
      </w:pPr>
    </w:p>
    <w:p w14:paraId="65B691EC" w14:textId="75E56EFD" w:rsidR="000E0EE7" w:rsidRPr="00521E46"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86" w:name="_Toc146722894"/>
      <w:bookmarkStart w:id="387" w:name="_Toc161927093"/>
      <w:bookmarkEnd w:id="386"/>
      <w:r w:rsidRPr="00521E46">
        <w:rPr>
          <w:rFonts w:cstheme="minorHAnsi"/>
          <w:b/>
          <w:bCs/>
          <w:iCs/>
          <w:color w:val="002060"/>
          <w:sz w:val="24"/>
          <w:szCs w:val="24"/>
        </w:rPr>
        <w:t>Cuantumul cofinanțării acordate</w:t>
      </w:r>
      <w:bookmarkEnd w:id="387"/>
      <w:r w:rsidRPr="00521E46">
        <w:rPr>
          <w:rFonts w:cstheme="minorHAnsi"/>
          <w:b/>
          <w:bCs/>
          <w:iCs/>
          <w:color w:val="002060"/>
          <w:sz w:val="24"/>
          <w:szCs w:val="24"/>
        </w:rPr>
        <w:t xml:space="preserve"> </w:t>
      </w:r>
    </w:p>
    <w:p w14:paraId="0220A0ED" w14:textId="6D592920" w:rsidR="00C131EF" w:rsidRPr="00521E46" w:rsidRDefault="00C131EF" w:rsidP="004C500B">
      <w:pPr>
        <w:spacing w:before="60" w:after="0" w:line="240" w:lineRule="auto"/>
        <w:jc w:val="both"/>
        <w:rPr>
          <w:rFonts w:eastAsia="Calibri" w:cstheme="minorHAnsi"/>
          <w:bCs/>
          <w:color w:val="002060"/>
          <w:sz w:val="24"/>
          <w:szCs w:val="24"/>
          <w:highlight w:val="green"/>
        </w:rPr>
      </w:pPr>
      <w:bookmarkStart w:id="388" w:name="_Hlk141378103"/>
    </w:p>
    <w:tbl>
      <w:tblPr>
        <w:tblStyle w:val="TableGrid"/>
        <w:tblW w:w="5000" w:type="pct"/>
        <w:tblLook w:val="04A0" w:firstRow="1" w:lastRow="0" w:firstColumn="1" w:lastColumn="0" w:noHBand="0" w:noVBand="1"/>
      </w:tblPr>
      <w:tblGrid>
        <w:gridCol w:w="1391"/>
        <w:gridCol w:w="1653"/>
        <w:gridCol w:w="2075"/>
        <w:gridCol w:w="883"/>
        <w:gridCol w:w="1960"/>
        <w:gridCol w:w="1054"/>
      </w:tblGrid>
      <w:tr w:rsidR="00EF183C" w:rsidRPr="00521E46" w14:paraId="38EB1C37" w14:textId="77777777" w:rsidTr="003C1B17">
        <w:trPr>
          <w:trHeight w:val="363"/>
          <w:tblHeader/>
        </w:trPr>
        <w:tc>
          <w:tcPr>
            <w:tcW w:w="741" w:type="pct"/>
            <w:vMerge w:val="restart"/>
            <w:shd w:val="clear" w:color="auto" w:fill="C5E0B3" w:themeFill="accent6" w:themeFillTint="66"/>
          </w:tcPr>
          <w:p w14:paraId="05FAB27A" w14:textId="77777777" w:rsidR="00EF183C" w:rsidRPr="00521E46" w:rsidRDefault="00EF183C" w:rsidP="003C1B17">
            <w:pPr>
              <w:spacing w:before="60"/>
              <w:ind w:right="120"/>
              <w:jc w:val="both"/>
              <w:rPr>
                <w:rFonts w:cstheme="minorHAnsi"/>
                <w:b/>
                <w:bCs/>
                <w:color w:val="002060"/>
                <w:sz w:val="24"/>
                <w:szCs w:val="24"/>
              </w:rPr>
            </w:pPr>
            <w:r w:rsidRPr="00521E46">
              <w:rPr>
                <w:rFonts w:cstheme="minorHAnsi"/>
                <w:b/>
                <w:bCs/>
                <w:color w:val="002060"/>
                <w:sz w:val="24"/>
                <w:szCs w:val="24"/>
              </w:rPr>
              <w:t>Regiuni de dezvoltare</w:t>
            </w:r>
          </w:p>
        </w:tc>
        <w:tc>
          <w:tcPr>
            <w:tcW w:w="923" w:type="pct"/>
            <w:vMerge w:val="restart"/>
            <w:shd w:val="clear" w:color="auto" w:fill="C5E0B3" w:themeFill="accent6" w:themeFillTint="66"/>
          </w:tcPr>
          <w:p w14:paraId="7D9DAF89" w14:textId="77777777" w:rsidR="00EF183C" w:rsidRPr="00521E46" w:rsidRDefault="00EF183C" w:rsidP="003C1B17">
            <w:pPr>
              <w:spacing w:before="60"/>
              <w:ind w:right="120"/>
              <w:jc w:val="both"/>
              <w:rPr>
                <w:rFonts w:cstheme="minorHAnsi"/>
                <w:b/>
                <w:bCs/>
                <w:color w:val="002060"/>
                <w:sz w:val="24"/>
                <w:szCs w:val="24"/>
              </w:rPr>
            </w:pPr>
            <w:r w:rsidRPr="00521E46">
              <w:rPr>
                <w:rFonts w:cstheme="minorHAnsi"/>
                <w:b/>
                <w:bCs/>
                <w:color w:val="002060"/>
                <w:sz w:val="24"/>
                <w:szCs w:val="24"/>
              </w:rPr>
              <w:t>Alocare totală pentru apelul de proiecte (euro)</w:t>
            </w:r>
          </w:p>
        </w:tc>
        <w:tc>
          <w:tcPr>
            <w:tcW w:w="1157" w:type="pct"/>
            <w:vMerge w:val="restart"/>
            <w:shd w:val="clear" w:color="auto" w:fill="C5E0B3" w:themeFill="accent6" w:themeFillTint="66"/>
          </w:tcPr>
          <w:p w14:paraId="256403F9" w14:textId="77777777" w:rsidR="00EF183C" w:rsidRPr="00521E46" w:rsidRDefault="00EF183C" w:rsidP="003C1B17">
            <w:pPr>
              <w:autoSpaceDE w:val="0"/>
              <w:autoSpaceDN w:val="0"/>
              <w:adjustRightInd w:val="0"/>
              <w:spacing w:before="60"/>
              <w:jc w:val="both"/>
              <w:rPr>
                <w:rFonts w:cstheme="minorHAnsi"/>
                <w:b/>
                <w:bCs/>
                <w:color w:val="002060"/>
                <w:sz w:val="24"/>
                <w:szCs w:val="24"/>
              </w:rPr>
            </w:pPr>
            <w:r w:rsidRPr="00521E46">
              <w:rPr>
                <w:rFonts w:cstheme="minorHAnsi"/>
                <w:b/>
                <w:bCs/>
                <w:color w:val="002060"/>
                <w:sz w:val="24"/>
                <w:szCs w:val="24"/>
              </w:rPr>
              <w:t xml:space="preserve">Contribuția din partea fondurilor </w:t>
            </w:r>
          </w:p>
          <w:p w14:paraId="08F91BD6" w14:textId="77777777" w:rsidR="00EF183C" w:rsidRPr="00521E46" w:rsidRDefault="00EF183C" w:rsidP="003C1B17">
            <w:pPr>
              <w:autoSpaceDE w:val="0"/>
              <w:autoSpaceDN w:val="0"/>
              <w:adjustRightInd w:val="0"/>
              <w:spacing w:before="60"/>
              <w:jc w:val="both"/>
              <w:rPr>
                <w:rFonts w:cstheme="minorHAnsi"/>
                <w:b/>
                <w:bCs/>
                <w:color w:val="002060"/>
                <w:sz w:val="24"/>
                <w:szCs w:val="24"/>
              </w:rPr>
            </w:pPr>
            <w:r w:rsidRPr="00521E46">
              <w:rPr>
                <w:rFonts w:cstheme="minorHAnsi"/>
                <w:b/>
                <w:bCs/>
                <w:color w:val="002060"/>
                <w:sz w:val="24"/>
                <w:szCs w:val="24"/>
              </w:rPr>
              <w:t>(contribuția UE)</w:t>
            </w:r>
          </w:p>
        </w:tc>
        <w:tc>
          <w:tcPr>
            <w:tcW w:w="2179" w:type="pct"/>
            <w:gridSpan w:val="3"/>
            <w:shd w:val="clear" w:color="auto" w:fill="C5E0B3" w:themeFill="accent6" w:themeFillTint="66"/>
          </w:tcPr>
          <w:p w14:paraId="57AD92F1" w14:textId="77777777" w:rsidR="00EF183C" w:rsidRPr="00521E46" w:rsidRDefault="00EF183C" w:rsidP="003C1B17">
            <w:pPr>
              <w:spacing w:before="60"/>
              <w:ind w:right="120"/>
              <w:jc w:val="center"/>
              <w:rPr>
                <w:rFonts w:cstheme="minorHAnsi"/>
                <w:b/>
                <w:bCs/>
                <w:color w:val="002060"/>
                <w:sz w:val="24"/>
                <w:szCs w:val="24"/>
              </w:rPr>
            </w:pPr>
            <w:r w:rsidRPr="00521E46">
              <w:rPr>
                <w:rFonts w:cstheme="minorHAnsi"/>
                <w:b/>
                <w:bCs/>
                <w:color w:val="002060"/>
                <w:sz w:val="24"/>
                <w:szCs w:val="24"/>
              </w:rPr>
              <w:t>Contribuția națională</w:t>
            </w:r>
          </w:p>
        </w:tc>
      </w:tr>
      <w:tr w:rsidR="00EF183C" w:rsidRPr="00521E46" w14:paraId="26D762F9" w14:textId="77777777" w:rsidTr="003C1B17">
        <w:trPr>
          <w:trHeight w:val="567"/>
          <w:tblHeader/>
        </w:trPr>
        <w:tc>
          <w:tcPr>
            <w:tcW w:w="741" w:type="pct"/>
            <w:vMerge/>
            <w:tcBorders>
              <w:bottom w:val="single" w:sz="4" w:space="0" w:color="auto"/>
            </w:tcBorders>
            <w:shd w:val="clear" w:color="auto" w:fill="C5E0B3" w:themeFill="accent6" w:themeFillTint="66"/>
          </w:tcPr>
          <w:p w14:paraId="2EA63CB4" w14:textId="77777777" w:rsidR="00EF183C" w:rsidRPr="00521E46" w:rsidRDefault="00EF183C" w:rsidP="003C1B17">
            <w:pPr>
              <w:spacing w:before="60"/>
              <w:ind w:right="120"/>
              <w:jc w:val="both"/>
              <w:rPr>
                <w:rFonts w:cstheme="minorHAnsi"/>
                <w:b/>
                <w:bCs/>
                <w:color w:val="002060"/>
                <w:sz w:val="24"/>
                <w:szCs w:val="24"/>
              </w:rPr>
            </w:pPr>
          </w:p>
        </w:tc>
        <w:tc>
          <w:tcPr>
            <w:tcW w:w="923" w:type="pct"/>
            <w:vMerge/>
            <w:tcBorders>
              <w:bottom w:val="single" w:sz="4" w:space="0" w:color="auto"/>
            </w:tcBorders>
            <w:shd w:val="clear" w:color="auto" w:fill="C5E0B3" w:themeFill="accent6" w:themeFillTint="66"/>
          </w:tcPr>
          <w:p w14:paraId="3A738D3F" w14:textId="77777777" w:rsidR="00EF183C" w:rsidRPr="00521E46" w:rsidRDefault="00EF183C" w:rsidP="003C1B17">
            <w:pPr>
              <w:spacing w:before="60"/>
              <w:ind w:right="120"/>
              <w:jc w:val="both"/>
              <w:rPr>
                <w:rFonts w:cstheme="minorHAnsi"/>
                <w:b/>
                <w:bCs/>
                <w:color w:val="002060"/>
                <w:sz w:val="24"/>
                <w:szCs w:val="24"/>
              </w:rPr>
            </w:pPr>
          </w:p>
        </w:tc>
        <w:tc>
          <w:tcPr>
            <w:tcW w:w="1157" w:type="pct"/>
            <w:vMerge/>
            <w:tcBorders>
              <w:bottom w:val="single" w:sz="4" w:space="0" w:color="auto"/>
            </w:tcBorders>
            <w:shd w:val="clear" w:color="auto" w:fill="C5E0B3" w:themeFill="accent6" w:themeFillTint="66"/>
          </w:tcPr>
          <w:p w14:paraId="7DFE8B24" w14:textId="77777777" w:rsidR="00EF183C" w:rsidRPr="00521E46" w:rsidRDefault="00EF183C" w:rsidP="003C1B17">
            <w:pPr>
              <w:spacing w:before="60"/>
              <w:ind w:right="120"/>
              <w:jc w:val="both"/>
              <w:rPr>
                <w:rFonts w:cstheme="minorHAnsi"/>
                <w:b/>
                <w:bCs/>
                <w:color w:val="002060"/>
                <w:sz w:val="24"/>
                <w:szCs w:val="24"/>
              </w:rPr>
            </w:pPr>
          </w:p>
        </w:tc>
        <w:tc>
          <w:tcPr>
            <w:tcW w:w="496" w:type="pct"/>
            <w:tcBorders>
              <w:bottom w:val="single" w:sz="4" w:space="0" w:color="auto"/>
            </w:tcBorders>
            <w:shd w:val="clear" w:color="auto" w:fill="C5E0B3" w:themeFill="accent6" w:themeFillTint="66"/>
          </w:tcPr>
          <w:p w14:paraId="292CDB71" w14:textId="77777777" w:rsidR="00EF183C" w:rsidRPr="00521E46" w:rsidRDefault="00EF183C" w:rsidP="003C1B17">
            <w:pPr>
              <w:spacing w:before="60"/>
              <w:ind w:right="120"/>
              <w:jc w:val="both"/>
              <w:rPr>
                <w:rFonts w:cstheme="minorHAnsi"/>
                <w:b/>
                <w:bCs/>
                <w:color w:val="002060"/>
                <w:sz w:val="24"/>
                <w:szCs w:val="24"/>
              </w:rPr>
            </w:pPr>
            <w:r w:rsidRPr="00521E46">
              <w:rPr>
                <w:rFonts w:cstheme="minorHAnsi"/>
                <w:b/>
                <w:bCs/>
                <w:color w:val="002060"/>
                <w:sz w:val="24"/>
                <w:szCs w:val="24"/>
              </w:rPr>
              <w:t>Total</w:t>
            </w:r>
          </w:p>
        </w:tc>
        <w:tc>
          <w:tcPr>
            <w:tcW w:w="1093" w:type="pct"/>
            <w:tcBorders>
              <w:bottom w:val="single" w:sz="4" w:space="0" w:color="auto"/>
            </w:tcBorders>
            <w:shd w:val="clear" w:color="auto" w:fill="C5E0B3" w:themeFill="accent6" w:themeFillTint="66"/>
          </w:tcPr>
          <w:p w14:paraId="38EB3F2A" w14:textId="77777777" w:rsidR="00EF183C" w:rsidRPr="00521E46" w:rsidRDefault="00EF183C" w:rsidP="003C1B17">
            <w:pPr>
              <w:spacing w:before="60"/>
              <w:ind w:right="120"/>
              <w:jc w:val="both"/>
              <w:rPr>
                <w:rFonts w:cstheme="minorHAnsi"/>
                <w:b/>
                <w:bCs/>
                <w:color w:val="002060"/>
                <w:sz w:val="24"/>
                <w:szCs w:val="24"/>
              </w:rPr>
            </w:pPr>
            <w:r w:rsidRPr="00521E46">
              <w:rPr>
                <w:rFonts w:cstheme="minorHAnsi"/>
                <w:b/>
                <w:bCs/>
                <w:color w:val="002060"/>
                <w:sz w:val="24"/>
                <w:szCs w:val="24"/>
              </w:rPr>
              <w:t>Contribuție proprie (mil. euro)</w:t>
            </w:r>
          </w:p>
        </w:tc>
        <w:tc>
          <w:tcPr>
            <w:tcW w:w="590" w:type="pct"/>
            <w:tcBorders>
              <w:bottom w:val="single" w:sz="4" w:space="0" w:color="auto"/>
            </w:tcBorders>
            <w:shd w:val="clear" w:color="auto" w:fill="C5E0B3" w:themeFill="accent6" w:themeFillTint="66"/>
          </w:tcPr>
          <w:p w14:paraId="33E3022E" w14:textId="77777777" w:rsidR="00EF183C" w:rsidRPr="00521E46" w:rsidRDefault="00EF183C" w:rsidP="003C1B17">
            <w:pPr>
              <w:spacing w:before="60"/>
              <w:ind w:right="120"/>
              <w:jc w:val="both"/>
              <w:rPr>
                <w:rFonts w:cstheme="minorHAnsi"/>
                <w:b/>
                <w:bCs/>
                <w:color w:val="002060"/>
                <w:sz w:val="24"/>
                <w:szCs w:val="24"/>
              </w:rPr>
            </w:pPr>
            <w:r w:rsidRPr="00521E46">
              <w:rPr>
                <w:rFonts w:cstheme="minorHAnsi"/>
                <w:b/>
                <w:bCs/>
                <w:color w:val="002060"/>
                <w:sz w:val="24"/>
                <w:szCs w:val="24"/>
              </w:rPr>
              <w:t>Buget de stat</w:t>
            </w:r>
          </w:p>
        </w:tc>
      </w:tr>
      <w:tr w:rsidR="00EF183C" w:rsidRPr="00521E46" w14:paraId="71AE0A1E" w14:textId="77777777" w:rsidTr="003C1B17">
        <w:trPr>
          <w:trHeight w:val="423"/>
        </w:trPr>
        <w:tc>
          <w:tcPr>
            <w:tcW w:w="741" w:type="pct"/>
            <w:vMerge w:val="restart"/>
            <w:shd w:val="clear" w:color="auto" w:fill="auto"/>
          </w:tcPr>
          <w:p w14:paraId="2FFCB024" w14:textId="77777777" w:rsidR="00EF183C" w:rsidRPr="00521E46" w:rsidRDefault="00EF183C" w:rsidP="003C1B17">
            <w:pPr>
              <w:spacing w:before="60"/>
              <w:ind w:right="120"/>
              <w:jc w:val="both"/>
              <w:rPr>
                <w:rFonts w:cstheme="minorHAnsi"/>
                <w:color w:val="002060"/>
                <w:sz w:val="24"/>
                <w:szCs w:val="24"/>
              </w:rPr>
            </w:pPr>
            <w:r w:rsidRPr="00521E46">
              <w:rPr>
                <w:rFonts w:cstheme="minorHAnsi"/>
                <w:color w:val="002060"/>
                <w:sz w:val="24"/>
                <w:szCs w:val="24"/>
              </w:rPr>
              <w:t>Regiuni mai  puțin dezvoltate</w:t>
            </w:r>
          </w:p>
        </w:tc>
        <w:tc>
          <w:tcPr>
            <w:tcW w:w="923" w:type="pct"/>
            <w:vMerge w:val="restart"/>
            <w:shd w:val="clear" w:color="auto" w:fill="auto"/>
            <w:vAlign w:val="center"/>
          </w:tcPr>
          <w:p w14:paraId="0BFE2C13" w14:textId="77777777" w:rsidR="00EF183C" w:rsidRPr="00521E46" w:rsidRDefault="00EF183C" w:rsidP="003C1B17">
            <w:pPr>
              <w:spacing w:before="60"/>
              <w:ind w:right="120"/>
              <w:jc w:val="both"/>
              <w:rPr>
                <w:rFonts w:cstheme="minorHAnsi"/>
                <w:color w:val="002060"/>
                <w:sz w:val="24"/>
                <w:szCs w:val="24"/>
              </w:rPr>
            </w:pPr>
            <w:r w:rsidRPr="00521E46">
              <w:rPr>
                <w:rFonts w:cstheme="minorHAnsi"/>
                <w:color w:val="002060"/>
                <w:sz w:val="24"/>
                <w:szCs w:val="24"/>
              </w:rPr>
              <w:t>20.000.000</w:t>
            </w:r>
          </w:p>
        </w:tc>
        <w:tc>
          <w:tcPr>
            <w:tcW w:w="1157" w:type="pct"/>
            <w:shd w:val="clear" w:color="auto" w:fill="auto"/>
            <w:vAlign w:val="center"/>
          </w:tcPr>
          <w:p w14:paraId="30ED83F5" w14:textId="77777777" w:rsidR="00EF183C" w:rsidRPr="00521E46" w:rsidRDefault="00EF183C" w:rsidP="003C1B17">
            <w:pPr>
              <w:spacing w:before="60"/>
              <w:ind w:right="120"/>
              <w:jc w:val="center"/>
              <w:rPr>
                <w:rFonts w:cstheme="minorHAnsi"/>
                <w:color w:val="002060"/>
                <w:sz w:val="24"/>
                <w:szCs w:val="24"/>
              </w:rPr>
            </w:pPr>
            <w:r w:rsidRPr="00521E46">
              <w:rPr>
                <w:rFonts w:cstheme="minorHAnsi"/>
                <w:color w:val="002060"/>
              </w:rPr>
              <w:t>85%</w:t>
            </w:r>
          </w:p>
        </w:tc>
        <w:tc>
          <w:tcPr>
            <w:tcW w:w="496" w:type="pct"/>
            <w:shd w:val="clear" w:color="auto" w:fill="auto"/>
            <w:vAlign w:val="center"/>
          </w:tcPr>
          <w:p w14:paraId="22EC2A8B" w14:textId="77777777" w:rsidR="00EF183C" w:rsidRPr="00521E46" w:rsidRDefault="00EF183C" w:rsidP="003C1B17">
            <w:pPr>
              <w:spacing w:before="60"/>
              <w:ind w:right="120"/>
              <w:jc w:val="center"/>
              <w:rPr>
                <w:rFonts w:cstheme="minorHAnsi"/>
                <w:color w:val="002060"/>
                <w:sz w:val="24"/>
                <w:szCs w:val="24"/>
              </w:rPr>
            </w:pPr>
            <w:r w:rsidRPr="00521E46">
              <w:rPr>
                <w:rFonts w:cstheme="minorHAnsi"/>
                <w:color w:val="002060"/>
              </w:rPr>
              <w:t>15%</w:t>
            </w:r>
          </w:p>
        </w:tc>
        <w:tc>
          <w:tcPr>
            <w:tcW w:w="1093" w:type="pct"/>
            <w:shd w:val="clear" w:color="auto" w:fill="auto"/>
            <w:vAlign w:val="center"/>
          </w:tcPr>
          <w:p w14:paraId="5928D67C" w14:textId="77777777" w:rsidR="00EF183C" w:rsidRPr="00521E46" w:rsidRDefault="00EF183C" w:rsidP="003C1B17">
            <w:pPr>
              <w:spacing w:before="60"/>
              <w:ind w:right="120"/>
              <w:jc w:val="both"/>
              <w:rPr>
                <w:rFonts w:cstheme="minorHAnsi"/>
                <w:color w:val="002060"/>
                <w:sz w:val="24"/>
                <w:szCs w:val="24"/>
              </w:rPr>
            </w:pPr>
            <w:r w:rsidRPr="00521E46">
              <w:rPr>
                <w:rFonts w:cstheme="minorHAnsi"/>
                <w:color w:val="002060"/>
              </w:rPr>
              <w:t>Minim 2%</w:t>
            </w:r>
          </w:p>
        </w:tc>
        <w:tc>
          <w:tcPr>
            <w:tcW w:w="590" w:type="pct"/>
            <w:shd w:val="clear" w:color="auto" w:fill="auto"/>
            <w:vAlign w:val="center"/>
          </w:tcPr>
          <w:p w14:paraId="0EB93189" w14:textId="77777777" w:rsidR="00EF183C" w:rsidRPr="00521E46" w:rsidRDefault="00EF183C" w:rsidP="003C1B17">
            <w:pPr>
              <w:spacing w:before="60"/>
              <w:ind w:right="120"/>
              <w:jc w:val="both"/>
              <w:rPr>
                <w:rFonts w:cstheme="minorHAnsi"/>
                <w:color w:val="002060"/>
                <w:sz w:val="24"/>
                <w:szCs w:val="24"/>
              </w:rPr>
            </w:pPr>
            <w:r w:rsidRPr="00521E46">
              <w:rPr>
                <w:rFonts w:cstheme="minorHAnsi"/>
                <w:color w:val="002060"/>
              </w:rPr>
              <w:t>Maxim 13%</w:t>
            </w:r>
          </w:p>
        </w:tc>
      </w:tr>
      <w:tr w:rsidR="00EF183C" w:rsidRPr="00521E46" w14:paraId="18A2B432" w14:textId="77777777" w:rsidTr="003C1B17">
        <w:trPr>
          <w:trHeight w:val="423"/>
        </w:trPr>
        <w:tc>
          <w:tcPr>
            <w:tcW w:w="741" w:type="pct"/>
            <w:vMerge/>
            <w:shd w:val="clear" w:color="auto" w:fill="auto"/>
          </w:tcPr>
          <w:p w14:paraId="3CC70753" w14:textId="77777777" w:rsidR="00EF183C" w:rsidRPr="00521E46" w:rsidRDefault="00EF183C" w:rsidP="003C1B17">
            <w:pPr>
              <w:spacing w:before="60"/>
              <w:ind w:right="120"/>
              <w:jc w:val="both"/>
              <w:rPr>
                <w:rFonts w:cstheme="minorHAnsi"/>
                <w:color w:val="002060"/>
                <w:sz w:val="24"/>
                <w:szCs w:val="24"/>
              </w:rPr>
            </w:pPr>
          </w:p>
        </w:tc>
        <w:tc>
          <w:tcPr>
            <w:tcW w:w="923" w:type="pct"/>
            <w:vMerge/>
            <w:shd w:val="clear" w:color="auto" w:fill="auto"/>
            <w:vAlign w:val="center"/>
          </w:tcPr>
          <w:p w14:paraId="3A70E0AE" w14:textId="77777777" w:rsidR="00EF183C" w:rsidRPr="00521E46" w:rsidRDefault="00EF183C" w:rsidP="003C1B17">
            <w:pPr>
              <w:spacing w:before="60"/>
              <w:ind w:right="120"/>
              <w:jc w:val="both"/>
              <w:rPr>
                <w:rFonts w:cstheme="minorHAnsi"/>
                <w:color w:val="002060"/>
                <w:sz w:val="24"/>
                <w:szCs w:val="24"/>
              </w:rPr>
            </w:pPr>
          </w:p>
        </w:tc>
        <w:tc>
          <w:tcPr>
            <w:tcW w:w="1157" w:type="pct"/>
            <w:shd w:val="clear" w:color="auto" w:fill="auto"/>
          </w:tcPr>
          <w:p w14:paraId="176851C6" w14:textId="77777777" w:rsidR="00EF183C" w:rsidRPr="00521E46" w:rsidRDefault="00EF183C" w:rsidP="003C1B17">
            <w:pPr>
              <w:spacing w:before="60"/>
              <w:ind w:right="120"/>
              <w:jc w:val="center"/>
              <w:rPr>
                <w:rFonts w:cstheme="minorHAnsi"/>
                <w:color w:val="002060"/>
                <w:sz w:val="24"/>
                <w:szCs w:val="24"/>
              </w:rPr>
            </w:pPr>
            <w:r w:rsidRPr="00521E46">
              <w:rPr>
                <w:rFonts w:cstheme="minorHAnsi"/>
                <w:color w:val="002060"/>
              </w:rPr>
              <w:t>17.000.000</w:t>
            </w:r>
          </w:p>
        </w:tc>
        <w:tc>
          <w:tcPr>
            <w:tcW w:w="2179" w:type="pct"/>
            <w:gridSpan w:val="3"/>
            <w:shd w:val="clear" w:color="auto" w:fill="auto"/>
          </w:tcPr>
          <w:p w14:paraId="1815D540" w14:textId="77777777" w:rsidR="00EF183C" w:rsidRPr="00521E46" w:rsidRDefault="00EF183C" w:rsidP="003C1B17">
            <w:pPr>
              <w:spacing w:before="60"/>
              <w:jc w:val="center"/>
              <w:rPr>
                <w:rFonts w:cstheme="minorHAnsi"/>
                <w:color w:val="002060"/>
                <w:sz w:val="24"/>
                <w:szCs w:val="24"/>
              </w:rPr>
            </w:pPr>
            <w:r w:rsidRPr="00521E46">
              <w:rPr>
                <w:rFonts w:cstheme="minorHAnsi"/>
                <w:color w:val="002060"/>
              </w:rPr>
              <w:t>3.000.000</w:t>
            </w:r>
          </w:p>
        </w:tc>
      </w:tr>
    </w:tbl>
    <w:p w14:paraId="06FFFC5D" w14:textId="166B81F1" w:rsidR="00A350CC" w:rsidRPr="00521E46" w:rsidRDefault="00A350CC" w:rsidP="004C500B">
      <w:pPr>
        <w:spacing w:before="60" w:after="0" w:line="240" w:lineRule="auto"/>
        <w:jc w:val="both"/>
        <w:rPr>
          <w:rFonts w:cstheme="minorHAnsi"/>
          <w:iCs/>
          <w:color w:val="002060"/>
          <w:sz w:val="24"/>
          <w:szCs w:val="24"/>
        </w:rPr>
      </w:pPr>
      <w:r w:rsidRPr="00521E46">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521E46" w:rsidDel="00A350CC">
        <w:rPr>
          <w:rFonts w:cstheme="minorHAnsi"/>
          <w:iCs/>
          <w:color w:val="002060"/>
          <w:sz w:val="24"/>
          <w:szCs w:val="24"/>
        </w:rPr>
        <w:t xml:space="preserve"> </w:t>
      </w:r>
      <w:bookmarkEnd w:id="388"/>
    </w:p>
    <w:p w14:paraId="1FB8D9EB" w14:textId="77777777" w:rsidR="00FC4C2E" w:rsidRPr="00521E46" w:rsidRDefault="00FC4C2E" w:rsidP="004C500B">
      <w:pPr>
        <w:spacing w:before="60" w:after="0" w:line="240" w:lineRule="auto"/>
        <w:jc w:val="both"/>
        <w:rPr>
          <w:rFonts w:cstheme="minorHAnsi"/>
          <w:iCs/>
          <w:color w:val="002060"/>
          <w:sz w:val="24"/>
          <w:szCs w:val="24"/>
        </w:rPr>
      </w:pPr>
    </w:p>
    <w:p w14:paraId="19A7C832" w14:textId="77777777" w:rsidR="00485ED8" w:rsidRPr="00521E46" w:rsidRDefault="000E0EE7"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89" w:name="_Toc161927094"/>
      <w:r w:rsidRPr="00521E46">
        <w:rPr>
          <w:rFonts w:cstheme="minorHAnsi"/>
          <w:b/>
          <w:bCs/>
          <w:iCs/>
          <w:color w:val="002060"/>
          <w:sz w:val="24"/>
          <w:szCs w:val="24"/>
        </w:rPr>
        <w:t>Durata proiectului</w:t>
      </w:r>
      <w:bookmarkEnd w:id="389"/>
      <w:r w:rsidRPr="00521E46">
        <w:rPr>
          <w:rFonts w:cstheme="minorHAnsi"/>
          <w:b/>
          <w:bCs/>
          <w:iCs/>
          <w:color w:val="002060"/>
          <w:sz w:val="24"/>
          <w:szCs w:val="24"/>
        </w:rPr>
        <w:t xml:space="preserve"> </w:t>
      </w:r>
    </w:p>
    <w:p w14:paraId="0A4017E3" w14:textId="1973557E" w:rsidR="00485ED8" w:rsidRPr="00521E46" w:rsidRDefault="005D48C2" w:rsidP="004C500B">
      <w:pPr>
        <w:spacing w:before="60" w:after="0" w:line="240" w:lineRule="auto"/>
        <w:jc w:val="both"/>
        <w:rPr>
          <w:rFonts w:cstheme="minorHAnsi"/>
          <w:iCs/>
          <w:color w:val="002060"/>
          <w:sz w:val="24"/>
          <w:szCs w:val="24"/>
          <w:u w:val="single"/>
        </w:rPr>
      </w:pPr>
      <w:bookmarkStart w:id="390" w:name="_Hlk140490482"/>
      <w:r w:rsidRPr="00521E46">
        <w:rPr>
          <w:rFonts w:cstheme="minorHAnsi"/>
          <w:iCs/>
          <w:color w:val="002060"/>
          <w:sz w:val="24"/>
          <w:szCs w:val="24"/>
        </w:rPr>
        <w:t>Pentru proiect</w:t>
      </w:r>
      <w:r w:rsidR="009E1C58" w:rsidRPr="00521E46">
        <w:rPr>
          <w:rFonts w:cstheme="minorHAnsi"/>
          <w:iCs/>
          <w:color w:val="002060"/>
          <w:sz w:val="24"/>
          <w:szCs w:val="24"/>
        </w:rPr>
        <w:t>ul</w:t>
      </w:r>
      <w:r w:rsidRPr="00521E46">
        <w:rPr>
          <w:rFonts w:cstheme="minorHAnsi"/>
          <w:iCs/>
          <w:color w:val="002060"/>
          <w:sz w:val="24"/>
          <w:szCs w:val="24"/>
        </w:rPr>
        <w:t xml:space="preserve"> care vizează exclusiv dotare, p</w:t>
      </w:r>
      <w:r w:rsidR="00485ED8" w:rsidRPr="00521E46">
        <w:rPr>
          <w:rFonts w:cstheme="minorHAnsi"/>
          <w:iCs/>
          <w:color w:val="002060"/>
          <w:sz w:val="24"/>
          <w:szCs w:val="24"/>
        </w:rPr>
        <w:t xml:space="preserve">erioada de implementare a activităților proiectului </w:t>
      </w:r>
      <w:r w:rsidR="00485ED8" w:rsidRPr="00521E46">
        <w:rPr>
          <w:rFonts w:cstheme="minorHAnsi"/>
          <w:b/>
          <w:bCs/>
          <w:iCs/>
          <w:color w:val="002060"/>
          <w:sz w:val="24"/>
          <w:szCs w:val="24"/>
          <w:u w:val="single"/>
        </w:rPr>
        <w:t xml:space="preserve">nu va depăși </w:t>
      </w:r>
      <w:r w:rsidR="00EF183C" w:rsidRPr="00521E46">
        <w:rPr>
          <w:rFonts w:cstheme="minorHAnsi"/>
          <w:b/>
          <w:bCs/>
          <w:iCs/>
          <w:color w:val="002060"/>
          <w:sz w:val="24"/>
          <w:szCs w:val="24"/>
          <w:u w:val="single"/>
        </w:rPr>
        <w:t>31 decembrie</w:t>
      </w:r>
      <w:r w:rsidR="000951C6" w:rsidRPr="00521E46">
        <w:rPr>
          <w:rFonts w:cstheme="minorHAnsi"/>
          <w:b/>
          <w:bCs/>
          <w:iCs/>
          <w:color w:val="002060"/>
          <w:sz w:val="24"/>
          <w:szCs w:val="24"/>
          <w:u w:val="single"/>
        </w:rPr>
        <w:t xml:space="preserve"> </w:t>
      </w:r>
      <w:r w:rsidR="001C7732" w:rsidRPr="00521E46">
        <w:rPr>
          <w:rFonts w:cstheme="minorHAnsi"/>
          <w:b/>
          <w:bCs/>
          <w:iCs/>
          <w:color w:val="002060"/>
          <w:sz w:val="24"/>
          <w:szCs w:val="24"/>
          <w:u w:val="single"/>
        </w:rPr>
        <w:t>202</w:t>
      </w:r>
      <w:r w:rsidR="00EF183C" w:rsidRPr="00521E46">
        <w:rPr>
          <w:rFonts w:cstheme="minorHAnsi"/>
          <w:b/>
          <w:bCs/>
          <w:iCs/>
          <w:color w:val="002060"/>
          <w:sz w:val="24"/>
          <w:szCs w:val="24"/>
          <w:u w:val="single"/>
        </w:rPr>
        <w:t>5</w:t>
      </w:r>
      <w:r w:rsidR="00485ED8" w:rsidRPr="00521E46">
        <w:rPr>
          <w:rFonts w:cstheme="minorHAnsi"/>
          <w:b/>
          <w:bCs/>
          <w:iCs/>
          <w:color w:val="002060"/>
          <w:sz w:val="24"/>
          <w:szCs w:val="24"/>
          <w:u w:val="single"/>
        </w:rPr>
        <w:t>.</w:t>
      </w:r>
      <w:bookmarkEnd w:id="390"/>
    </w:p>
    <w:p w14:paraId="191BBFC1" w14:textId="401F3A72" w:rsidR="0096294A" w:rsidRPr="00521E46" w:rsidRDefault="0096294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521E46" w:rsidRDefault="00485ED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în condițiile legii, între 1 ianuarie 2021 </w:t>
      </w:r>
      <w:r w:rsidR="000127ED" w:rsidRPr="00521E46">
        <w:rPr>
          <w:rFonts w:cstheme="minorHAnsi"/>
          <w:iCs/>
          <w:color w:val="002060"/>
          <w:sz w:val="24"/>
          <w:szCs w:val="24"/>
        </w:rPr>
        <w:t>și</w:t>
      </w:r>
      <w:r w:rsidRPr="00521E46">
        <w:rPr>
          <w:rFonts w:cstheme="minorHAnsi"/>
          <w:iCs/>
          <w:color w:val="002060"/>
          <w:sz w:val="24"/>
          <w:szCs w:val="24"/>
        </w:rPr>
        <w:t xml:space="preserve"> 31 decembrie 2029, cu respectarea perioadei de implementare stabilite prin contractul de finanțare.</w:t>
      </w:r>
    </w:p>
    <w:p w14:paraId="1828CC5F" w14:textId="7D0EC0B2" w:rsidR="000E0EE7" w:rsidRPr="00521E46" w:rsidRDefault="00485ED8" w:rsidP="004C500B">
      <w:pPr>
        <w:spacing w:before="60" w:after="0" w:line="240" w:lineRule="auto"/>
        <w:jc w:val="both"/>
        <w:rPr>
          <w:rFonts w:cstheme="minorHAnsi"/>
          <w:b/>
          <w:bCs/>
          <w:i/>
          <w:color w:val="002060"/>
          <w:sz w:val="24"/>
          <w:szCs w:val="24"/>
        </w:rPr>
      </w:pPr>
      <w:r w:rsidRPr="00521E46">
        <w:rPr>
          <w:rFonts w:cstheme="minorHAnsi"/>
          <w:iCs/>
          <w:color w:val="002060"/>
          <w:sz w:val="24"/>
          <w:szCs w:val="24"/>
        </w:rPr>
        <w:lastRenderedPageBreak/>
        <w:t>Perioada de implementare a proiectului nu va include perioada de procesare a cererii de rambursare finale și efectuarea plății aferente acesteia.</w:t>
      </w:r>
      <w:r w:rsidR="000E0EE7" w:rsidRPr="00521E46">
        <w:rPr>
          <w:rFonts w:cstheme="minorHAnsi"/>
          <w:b/>
          <w:bCs/>
          <w:i/>
          <w:color w:val="002060"/>
          <w:sz w:val="24"/>
          <w:szCs w:val="24"/>
        </w:rPr>
        <w:tab/>
      </w:r>
    </w:p>
    <w:p w14:paraId="6488C947" w14:textId="77777777" w:rsidR="008A4CFA" w:rsidRPr="00521E46" w:rsidRDefault="008A4CFA" w:rsidP="004C500B">
      <w:pPr>
        <w:spacing w:before="60" w:after="0" w:line="240" w:lineRule="auto"/>
        <w:jc w:val="both"/>
        <w:rPr>
          <w:rFonts w:cstheme="minorHAnsi"/>
          <w:b/>
          <w:bCs/>
          <w:i/>
          <w:color w:val="002060"/>
          <w:sz w:val="24"/>
          <w:szCs w:val="24"/>
        </w:rPr>
      </w:pPr>
    </w:p>
    <w:p w14:paraId="5215539D" w14:textId="15DC1E31" w:rsidR="00E4049A" w:rsidRPr="00521E46" w:rsidRDefault="00E4049A" w:rsidP="004C500B">
      <w:pPr>
        <w:pStyle w:val="ListParagraph"/>
        <w:numPr>
          <w:ilvl w:val="1"/>
          <w:numId w:val="73"/>
        </w:numPr>
        <w:spacing w:before="60" w:after="0" w:line="240" w:lineRule="auto"/>
        <w:ind w:hanging="862"/>
        <w:contextualSpacing w:val="0"/>
        <w:jc w:val="both"/>
        <w:outlineLvl w:val="1"/>
        <w:rPr>
          <w:rFonts w:cstheme="minorHAnsi"/>
          <w:b/>
          <w:bCs/>
          <w:iCs/>
          <w:color w:val="002060"/>
          <w:sz w:val="24"/>
          <w:szCs w:val="24"/>
        </w:rPr>
      </w:pPr>
      <w:bookmarkStart w:id="391" w:name="_Toc161927095"/>
      <w:r w:rsidRPr="00521E46">
        <w:rPr>
          <w:rFonts w:cstheme="minorHAnsi"/>
          <w:b/>
          <w:bCs/>
          <w:iCs/>
          <w:color w:val="002060"/>
          <w:sz w:val="24"/>
          <w:szCs w:val="24"/>
        </w:rPr>
        <w:t>Alte cerințe de eligibilitate a proiectului</w:t>
      </w:r>
      <w:bookmarkEnd w:id="391"/>
      <w:r w:rsidRPr="00521E46">
        <w:rPr>
          <w:rFonts w:cstheme="minorHAnsi"/>
          <w:b/>
          <w:bCs/>
          <w:iCs/>
          <w:color w:val="002060"/>
          <w:sz w:val="24"/>
          <w:szCs w:val="24"/>
        </w:rPr>
        <w:t xml:space="preserve"> </w:t>
      </w:r>
    </w:p>
    <w:p w14:paraId="2436687B" w14:textId="4E730D35" w:rsidR="00485ED8" w:rsidRPr="00521E46" w:rsidRDefault="00485ED8" w:rsidP="004C500B">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92" w:name="_Toc161927096"/>
      <w:r w:rsidRPr="00521E46">
        <w:rPr>
          <w:rFonts w:cstheme="minorHAnsi"/>
          <w:b/>
          <w:bCs/>
          <w:iCs/>
          <w:color w:val="002060"/>
          <w:sz w:val="24"/>
          <w:szCs w:val="24"/>
        </w:rPr>
        <w:t>Eligibilitatea proiectului (tipuri de proiecte, stadiul proiectului, evitarea dublei finanțări, contribuția la obiectivul specific)</w:t>
      </w:r>
      <w:bookmarkEnd w:id="392"/>
    </w:p>
    <w:p w14:paraId="5652EBBB" w14:textId="228845B5" w:rsidR="00485ED8" w:rsidRPr="00521E46" w:rsidRDefault="00485ED8" w:rsidP="004C500B">
      <w:pPr>
        <w:spacing w:before="60" w:after="0" w:line="240" w:lineRule="auto"/>
        <w:ind w:right="120"/>
        <w:jc w:val="both"/>
        <w:rPr>
          <w:rFonts w:eastAsia="Times New Roman" w:cstheme="minorHAnsi"/>
          <w:color w:val="002060"/>
          <w:sz w:val="24"/>
          <w:szCs w:val="24"/>
          <w:lang w:eastAsia="ro-RO"/>
        </w:rPr>
      </w:pPr>
      <w:bookmarkStart w:id="393" w:name="_Hlk146717632"/>
      <w:r w:rsidRPr="00521E46">
        <w:rPr>
          <w:rFonts w:eastAsia="Times New Roman" w:cstheme="minorHAnsi"/>
          <w:color w:val="002060"/>
          <w:sz w:val="24"/>
          <w:szCs w:val="24"/>
          <w:lang w:eastAsia="ro-RO"/>
        </w:rPr>
        <w:t>Pentru a fi eligibil, proiect</w:t>
      </w:r>
      <w:r w:rsidR="00FE7C94" w:rsidRPr="00521E46">
        <w:rPr>
          <w:rFonts w:eastAsia="Times New Roman" w:cstheme="minorHAnsi"/>
          <w:color w:val="002060"/>
          <w:sz w:val="24"/>
          <w:szCs w:val="24"/>
          <w:lang w:eastAsia="ro-RO"/>
        </w:rPr>
        <w:t xml:space="preserve">ul </w:t>
      </w:r>
      <w:r w:rsidRPr="00521E46">
        <w:rPr>
          <w:rFonts w:eastAsia="Times New Roman" w:cstheme="minorHAnsi"/>
          <w:color w:val="002060"/>
          <w:sz w:val="24"/>
          <w:szCs w:val="24"/>
          <w:lang w:eastAsia="ro-RO"/>
        </w:rPr>
        <w:t>depus</w:t>
      </w:r>
      <w:r w:rsidR="00D23FD2" w:rsidRPr="00521E46">
        <w:rPr>
          <w:rFonts w:eastAsia="Times New Roman" w:cstheme="minorHAnsi"/>
          <w:color w:val="002060"/>
          <w:sz w:val="24"/>
          <w:szCs w:val="24"/>
          <w:lang w:eastAsia="ro-RO"/>
        </w:rPr>
        <w:t xml:space="preserve"> </w:t>
      </w:r>
      <w:r w:rsidRPr="00521E46">
        <w:rPr>
          <w:rFonts w:eastAsia="Times New Roman" w:cstheme="minorHAnsi"/>
          <w:color w:val="002060"/>
          <w:sz w:val="24"/>
          <w:szCs w:val="24"/>
          <w:lang w:eastAsia="ro-RO"/>
        </w:rPr>
        <w:t xml:space="preserve">în cadrul apelului trebuie să îndeplinească cumulativ următoarele condiții: </w:t>
      </w:r>
    </w:p>
    <w:p w14:paraId="6AA52C67" w14:textId="77777777" w:rsidR="00DD3012" w:rsidRPr="00521E46" w:rsidRDefault="00DD3012" w:rsidP="00DD3012">
      <w:pPr>
        <w:pStyle w:val="ListParagraph"/>
        <w:numPr>
          <w:ilvl w:val="0"/>
          <w:numId w:val="62"/>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proiectul vizează exclusiv o </w:t>
      </w:r>
      <w:bookmarkStart w:id="394" w:name="_Hlk140512321"/>
      <w:r w:rsidRPr="00521E46">
        <w:rPr>
          <w:rFonts w:cstheme="minorHAnsi"/>
          <w:iCs/>
          <w:color w:val="002060"/>
          <w:sz w:val="24"/>
          <w:szCs w:val="24"/>
        </w:rPr>
        <w:t xml:space="preserve">singură </w:t>
      </w:r>
      <w:bookmarkStart w:id="395" w:name="_Hlk140513156"/>
      <w:r w:rsidRPr="00521E46">
        <w:rPr>
          <w:rFonts w:cstheme="minorHAnsi"/>
          <w:iCs/>
          <w:color w:val="002060"/>
          <w:sz w:val="24"/>
          <w:szCs w:val="24"/>
        </w:rPr>
        <w:t xml:space="preserve">unitate sanitară din grupul țintă </w:t>
      </w:r>
      <w:bookmarkEnd w:id="394"/>
      <w:r w:rsidRPr="00521E46">
        <w:rPr>
          <w:rFonts w:cstheme="minorHAnsi"/>
          <w:iCs/>
          <w:color w:val="002060"/>
          <w:sz w:val="24"/>
          <w:szCs w:val="24"/>
        </w:rPr>
        <w:t>eligibil</w:t>
      </w:r>
      <w:bookmarkEnd w:id="395"/>
      <w:r w:rsidRPr="00521E46">
        <w:rPr>
          <w:rFonts w:cstheme="minorHAnsi"/>
          <w:iCs/>
          <w:color w:val="002060"/>
          <w:sz w:val="24"/>
          <w:szCs w:val="24"/>
        </w:rPr>
        <w:t>;</w:t>
      </w:r>
    </w:p>
    <w:p w14:paraId="5DA54B1A" w14:textId="2FFFA312" w:rsidR="00DD3012" w:rsidRPr="005C2053" w:rsidRDefault="00DD3012">
      <w:pPr>
        <w:pStyle w:val="ListParagraph"/>
        <w:numPr>
          <w:ilvl w:val="0"/>
          <w:numId w:val="22"/>
        </w:numPr>
        <w:spacing w:before="60" w:after="0" w:line="240" w:lineRule="auto"/>
        <w:contextualSpacing w:val="0"/>
        <w:jc w:val="both"/>
        <w:rPr>
          <w:rFonts w:cstheme="minorHAnsi"/>
          <w:color w:val="002060"/>
          <w:sz w:val="24"/>
          <w:szCs w:val="24"/>
        </w:rPr>
      </w:pPr>
      <w:r w:rsidRPr="00521E46">
        <w:rPr>
          <w:rFonts w:eastAsia="Times New Roman" w:cstheme="minorHAnsi"/>
          <w:color w:val="002060"/>
          <w:sz w:val="24"/>
          <w:szCs w:val="24"/>
          <w:lang w:eastAsia="ro-RO"/>
        </w:rPr>
        <w:t xml:space="preserve">proiectul vizează investiții </w:t>
      </w:r>
      <w:bookmarkStart w:id="396" w:name="_Hlk140490544"/>
      <w:r w:rsidRPr="00521E46">
        <w:rPr>
          <w:rFonts w:eastAsia="Times New Roman" w:cstheme="minorHAnsi"/>
          <w:color w:val="002060"/>
          <w:sz w:val="24"/>
          <w:szCs w:val="24"/>
          <w:lang w:eastAsia="ro-RO"/>
        </w:rPr>
        <w:t xml:space="preserve">de tipul </w:t>
      </w:r>
      <w:r w:rsidRPr="00521E46">
        <w:rPr>
          <w:rFonts w:cstheme="minorHAnsi"/>
          <w:i/>
          <w:color w:val="002060"/>
          <w:sz w:val="24"/>
          <w:szCs w:val="24"/>
        </w:rPr>
        <w:t xml:space="preserve">dotare cu echipamente </w:t>
      </w:r>
      <w:r w:rsidRPr="00521E46">
        <w:rPr>
          <w:rFonts w:cstheme="minorHAnsi"/>
          <w:iCs/>
          <w:color w:val="002060"/>
          <w:sz w:val="24"/>
          <w:szCs w:val="24"/>
        </w:rPr>
        <w:t xml:space="preserve">în laboratoarele de genetică și </w:t>
      </w:r>
      <w:r w:rsidR="00645C24">
        <w:rPr>
          <w:rFonts w:cstheme="minorHAnsi"/>
          <w:iCs/>
          <w:color w:val="002060"/>
          <w:sz w:val="24"/>
          <w:szCs w:val="24"/>
        </w:rPr>
        <w:t xml:space="preserve">/ sau </w:t>
      </w:r>
      <w:r w:rsidRPr="00521E46">
        <w:rPr>
          <w:rFonts w:cstheme="minorHAnsi"/>
          <w:iCs/>
          <w:color w:val="002060"/>
          <w:sz w:val="24"/>
          <w:szCs w:val="24"/>
        </w:rPr>
        <w:t xml:space="preserve">de anatomie patologică pentru diagnosticul cancerului în vederea tratamentului personalizat în funcție de profilul tumoral identificat al unei </w:t>
      </w:r>
      <w:bookmarkEnd w:id="396"/>
      <w:r w:rsidRPr="00521E46">
        <w:rPr>
          <w:rFonts w:cstheme="minorHAnsi"/>
          <w:iCs/>
          <w:color w:val="002060"/>
          <w:sz w:val="24"/>
          <w:szCs w:val="24"/>
        </w:rPr>
        <w:t>unități sanitare publice de interes regional/ județean care diagnostichează și tratează cancer</w:t>
      </w:r>
      <w:r w:rsidR="00645C24">
        <w:rPr>
          <w:rFonts w:cstheme="minorHAnsi"/>
          <w:iCs/>
          <w:color w:val="002060"/>
          <w:sz w:val="24"/>
          <w:szCs w:val="24"/>
        </w:rPr>
        <w:t xml:space="preserve">- </w:t>
      </w:r>
      <w:r w:rsidR="00645C24">
        <w:rPr>
          <w:rFonts w:cstheme="minorHAnsi"/>
          <w:color w:val="002060"/>
          <w:sz w:val="24"/>
          <w:szCs w:val="24"/>
        </w:rPr>
        <w:t>spitalele județene care au secții de oncologie</w:t>
      </w:r>
      <w:r w:rsidRPr="005C2053">
        <w:rPr>
          <w:rFonts w:cstheme="minorHAnsi"/>
          <w:iCs/>
          <w:color w:val="002060"/>
          <w:sz w:val="24"/>
          <w:szCs w:val="24"/>
        </w:rPr>
        <w:t>, localizat</w:t>
      </w:r>
      <w:r w:rsidR="00645C24">
        <w:rPr>
          <w:rFonts w:cstheme="minorHAnsi"/>
          <w:iCs/>
          <w:color w:val="002060"/>
          <w:sz w:val="24"/>
          <w:szCs w:val="24"/>
        </w:rPr>
        <w:t>e</w:t>
      </w:r>
      <w:r w:rsidRPr="005C2053">
        <w:rPr>
          <w:rFonts w:cstheme="minorHAnsi"/>
          <w:iCs/>
          <w:color w:val="002060"/>
          <w:sz w:val="24"/>
          <w:szCs w:val="24"/>
        </w:rPr>
        <w:t xml:space="preserve"> în regiun</w:t>
      </w:r>
      <w:r w:rsidR="00645C24">
        <w:rPr>
          <w:rFonts w:cstheme="minorHAnsi"/>
          <w:iCs/>
          <w:color w:val="002060"/>
          <w:sz w:val="24"/>
          <w:szCs w:val="24"/>
        </w:rPr>
        <w:t>i</w:t>
      </w:r>
      <w:r w:rsidRPr="005C2053">
        <w:rPr>
          <w:rFonts w:cstheme="minorHAnsi"/>
          <w:iCs/>
          <w:color w:val="002060"/>
          <w:sz w:val="24"/>
          <w:szCs w:val="24"/>
        </w:rPr>
        <w:t xml:space="preserve"> mai puțin dezvoltat</w:t>
      </w:r>
      <w:r w:rsidR="00645C24">
        <w:rPr>
          <w:rFonts w:cstheme="minorHAnsi"/>
          <w:iCs/>
          <w:color w:val="002060"/>
          <w:sz w:val="24"/>
          <w:szCs w:val="24"/>
        </w:rPr>
        <w:t>e</w:t>
      </w:r>
      <w:r w:rsidRPr="005C2053">
        <w:rPr>
          <w:rFonts w:cstheme="minorHAnsi"/>
          <w:iCs/>
          <w:color w:val="002060"/>
          <w:sz w:val="24"/>
          <w:szCs w:val="24"/>
        </w:rPr>
        <w:t>;</w:t>
      </w:r>
      <w:r w:rsidRPr="00521E46">
        <w:t xml:space="preserve"> </w:t>
      </w:r>
    </w:p>
    <w:p w14:paraId="1489B69D" w14:textId="0814026B" w:rsidR="00714408" w:rsidRPr="005C2053" w:rsidRDefault="00714408" w:rsidP="005C2053">
      <w:pPr>
        <w:pStyle w:val="ListParagraph"/>
        <w:numPr>
          <w:ilvl w:val="0"/>
          <w:numId w:val="22"/>
        </w:numPr>
        <w:spacing w:before="60" w:after="0" w:line="240" w:lineRule="auto"/>
        <w:contextualSpacing w:val="0"/>
        <w:jc w:val="both"/>
        <w:rPr>
          <w:rFonts w:cstheme="minorHAnsi"/>
          <w:color w:val="002060"/>
          <w:sz w:val="24"/>
          <w:szCs w:val="24"/>
        </w:rPr>
      </w:pPr>
      <w:bookmarkStart w:id="397" w:name="_Hlk161914182"/>
      <w:r>
        <w:rPr>
          <w:rFonts w:cstheme="minorHAnsi"/>
          <w:color w:val="002060"/>
          <w:sz w:val="24"/>
          <w:szCs w:val="24"/>
        </w:rPr>
        <w:t>unitatea sanitară vizată de investiție furnizează tratament oncologic pentru minim 2 patologii oncologice;</w:t>
      </w:r>
    </w:p>
    <w:bookmarkEnd w:id="397"/>
    <w:p w14:paraId="293EFC90" w14:textId="77777777" w:rsidR="00DD3012" w:rsidRPr="00521E46" w:rsidRDefault="00DD3012" w:rsidP="00DD3012">
      <w:pPr>
        <w:pStyle w:val="ListParagraph"/>
        <w:numPr>
          <w:ilvl w:val="0"/>
          <w:numId w:val="62"/>
        </w:numPr>
        <w:spacing w:before="60" w:after="0" w:line="240" w:lineRule="auto"/>
        <w:contextualSpacing w:val="0"/>
        <w:jc w:val="both"/>
        <w:rPr>
          <w:rFonts w:cstheme="minorHAnsi"/>
          <w:iCs/>
          <w:color w:val="002060"/>
          <w:sz w:val="24"/>
          <w:szCs w:val="24"/>
        </w:rPr>
      </w:pPr>
      <w:r w:rsidRPr="00521E46">
        <w:rPr>
          <w:rFonts w:eastAsia="Times New Roman" w:cstheme="minorHAnsi"/>
          <w:color w:val="002060"/>
          <w:sz w:val="24"/>
          <w:szCs w:val="24"/>
          <w:lang w:eastAsia="ro-RO"/>
        </w:rPr>
        <w:t xml:space="preserve">valoarea eligibilă finanțată din Programul Sănătate a proiectului este în limitele prevăzute la secțiunea </w:t>
      </w:r>
      <w:r w:rsidRPr="00521E46">
        <w:rPr>
          <w:rFonts w:cstheme="minorHAnsi"/>
          <w:color w:val="002060"/>
          <w:sz w:val="24"/>
          <w:szCs w:val="24"/>
        </w:rPr>
        <w:t>5.4;</w:t>
      </w:r>
    </w:p>
    <w:p w14:paraId="60F5E74B" w14:textId="7D1FC014" w:rsidR="005D48C2" w:rsidRPr="00521E46" w:rsidRDefault="007C30A5" w:rsidP="004C500B">
      <w:pPr>
        <w:pStyle w:val="ListParagraph"/>
        <w:numPr>
          <w:ilvl w:val="0"/>
          <w:numId w:val="62"/>
        </w:numPr>
        <w:spacing w:before="60" w:after="0" w:line="240" w:lineRule="auto"/>
        <w:contextualSpacing w:val="0"/>
        <w:jc w:val="both"/>
        <w:rPr>
          <w:rFonts w:cstheme="minorHAnsi"/>
          <w:iCs/>
          <w:color w:val="002060"/>
          <w:sz w:val="24"/>
          <w:szCs w:val="24"/>
        </w:rPr>
      </w:pPr>
      <w:bookmarkStart w:id="398" w:name="_Hlk135034918"/>
      <w:r w:rsidRPr="00521E46">
        <w:rPr>
          <w:rFonts w:eastAsia="Times New Roman" w:cstheme="minorHAnsi"/>
          <w:color w:val="002060"/>
          <w:sz w:val="24"/>
          <w:szCs w:val="24"/>
          <w:lang w:eastAsia="ro-RO"/>
        </w:rPr>
        <w:t xml:space="preserve">proiectul </w:t>
      </w:r>
      <w:r w:rsidR="00EC00CA" w:rsidRPr="00521E46">
        <w:rPr>
          <w:rFonts w:eastAsia="Times New Roman" w:cstheme="minorHAnsi"/>
          <w:color w:val="002060"/>
          <w:sz w:val="24"/>
          <w:szCs w:val="24"/>
          <w:lang w:eastAsia="ro-RO"/>
        </w:rPr>
        <w:t xml:space="preserve">NU </w:t>
      </w:r>
      <w:r w:rsidRPr="00521E46">
        <w:rPr>
          <w:rFonts w:eastAsia="Times New Roman" w:cstheme="minorHAnsi"/>
          <w:color w:val="002060"/>
          <w:sz w:val="24"/>
          <w:szCs w:val="24"/>
          <w:lang w:eastAsia="ro-RO"/>
        </w:rPr>
        <w:t xml:space="preserve">cuprinde </w:t>
      </w:r>
      <w:r w:rsidR="000B086B" w:rsidRPr="00521E46">
        <w:rPr>
          <w:rFonts w:eastAsia="Times New Roman" w:cstheme="minorHAnsi"/>
          <w:color w:val="002060"/>
          <w:sz w:val="24"/>
          <w:szCs w:val="24"/>
          <w:lang w:eastAsia="ro-RO"/>
        </w:rPr>
        <w:t>activități</w:t>
      </w:r>
      <w:r w:rsidR="00EC00CA" w:rsidRPr="00521E46">
        <w:rPr>
          <w:rFonts w:eastAsia="Times New Roman" w:cstheme="minorHAnsi"/>
          <w:color w:val="002060"/>
          <w:sz w:val="24"/>
          <w:szCs w:val="24"/>
          <w:lang w:eastAsia="ro-RO"/>
        </w:rPr>
        <w:t xml:space="preserve"> de tip</w:t>
      </w:r>
      <w:r w:rsidR="005D48C2" w:rsidRPr="00521E46">
        <w:rPr>
          <w:rFonts w:eastAsia="Times New Roman" w:cstheme="minorHAnsi"/>
          <w:color w:val="002060"/>
          <w:sz w:val="24"/>
          <w:szCs w:val="24"/>
          <w:lang w:eastAsia="ro-RO"/>
        </w:rPr>
        <w:t xml:space="preserve"> FSE+</w:t>
      </w:r>
      <w:r w:rsidR="00963B63" w:rsidRPr="00521E46">
        <w:rPr>
          <w:rFonts w:eastAsia="Times New Roman" w:cstheme="minorHAnsi"/>
          <w:color w:val="002060"/>
          <w:sz w:val="24"/>
          <w:szCs w:val="24"/>
          <w:lang w:eastAsia="ro-RO"/>
        </w:rPr>
        <w:t xml:space="preserve"> (cu </w:t>
      </w:r>
      <w:r w:rsidR="0054011F" w:rsidRPr="00521E46">
        <w:rPr>
          <w:rFonts w:eastAsia="Times New Roman" w:cstheme="minorHAnsi"/>
          <w:color w:val="002060"/>
          <w:sz w:val="24"/>
          <w:szCs w:val="24"/>
          <w:lang w:eastAsia="ro-RO"/>
        </w:rPr>
        <w:t>excepția</w:t>
      </w:r>
      <w:r w:rsidR="00963B63" w:rsidRPr="00521E46">
        <w:rPr>
          <w:rFonts w:eastAsia="Times New Roman" w:cstheme="minorHAnsi"/>
          <w:color w:val="002060"/>
          <w:sz w:val="24"/>
          <w:szCs w:val="24"/>
          <w:lang w:eastAsia="ro-RO"/>
        </w:rPr>
        <w:t xml:space="preserve"> celor menționate la punctul  5.2.4. Activități neeligibile);</w:t>
      </w:r>
    </w:p>
    <w:p w14:paraId="0E471CC1" w14:textId="4618B79A" w:rsidR="00535FC4" w:rsidRPr="00521E46" w:rsidRDefault="005D48C2" w:rsidP="004C500B">
      <w:pPr>
        <w:pStyle w:val="ListParagraph"/>
        <w:numPr>
          <w:ilvl w:val="0"/>
          <w:numId w:val="62"/>
        </w:numPr>
        <w:spacing w:before="60" w:after="0" w:line="240" w:lineRule="auto"/>
        <w:contextualSpacing w:val="0"/>
        <w:jc w:val="both"/>
        <w:rPr>
          <w:rFonts w:cstheme="minorHAnsi"/>
          <w:iCs/>
          <w:color w:val="002060"/>
          <w:sz w:val="24"/>
          <w:szCs w:val="24"/>
        </w:rPr>
      </w:pPr>
      <w:bookmarkStart w:id="399" w:name="_Hlk160637971"/>
      <w:r w:rsidRPr="00521E46">
        <w:rPr>
          <w:rFonts w:eastAsia="Times New Roman" w:cstheme="minorHAnsi"/>
          <w:color w:val="002060"/>
          <w:sz w:val="24"/>
          <w:szCs w:val="24"/>
          <w:lang w:eastAsia="ro-RO"/>
        </w:rPr>
        <w:t xml:space="preserve">proiectul </w:t>
      </w:r>
      <w:bookmarkStart w:id="400" w:name="_Hlk139540103"/>
      <w:r w:rsidRPr="00521E46">
        <w:rPr>
          <w:rFonts w:eastAsia="Times New Roman" w:cstheme="minorHAnsi"/>
          <w:color w:val="002060"/>
          <w:sz w:val="24"/>
          <w:szCs w:val="24"/>
          <w:lang w:eastAsia="ro-RO"/>
        </w:rPr>
        <w:t xml:space="preserve">NU cuprinde activități </w:t>
      </w:r>
      <w:r w:rsidR="00963B63" w:rsidRPr="00521E46">
        <w:rPr>
          <w:rFonts w:eastAsia="Times New Roman" w:cstheme="minorHAnsi"/>
          <w:color w:val="002060"/>
          <w:sz w:val="24"/>
          <w:szCs w:val="24"/>
          <w:lang w:eastAsia="ro-RO"/>
        </w:rPr>
        <w:t xml:space="preserve">de </w:t>
      </w:r>
      <w:r w:rsidR="00EF10AD" w:rsidRPr="00521E46">
        <w:rPr>
          <w:rFonts w:cstheme="minorHAnsi"/>
          <w:i/>
          <w:color w:val="002060"/>
          <w:sz w:val="24"/>
          <w:szCs w:val="24"/>
        </w:rPr>
        <w:t>modernizare/</w:t>
      </w:r>
      <w:r w:rsidR="00D977C7" w:rsidRPr="00521E46">
        <w:rPr>
          <w:rFonts w:cstheme="minorHAnsi"/>
          <w:i/>
          <w:color w:val="002060"/>
          <w:sz w:val="24"/>
          <w:szCs w:val="24"/>
        </w:rPr>
        <w:t xml:space="preserve"> </w:t>
      </w:r>
      <w:r w:rsidR="00EF10AD" w:rsidRPr="00521E46">
        <w:rPr>
          <w:rFonts w:cstheme="minorHAnsi"/>
          <w:i/>
          <w:color w:val="002060"/>
          <w:sz w:val="24"/>
          <w:szCs w:val="24"/>
        </w:rPr>
        <w:t>reabilitare</w:t>
      </w:r>
      <w:r w:rsidR="000951C6" w:rsidRPr="00521E46">
        <w:rPr>
          <w:rFonts w:cstheme="minorHAnsi"/>
          <w:i/>
          <w:color w:val="002060"/>
          <w:sz w:val="24"/>
          <w:szCs w:val="24"/>
        </w:rPr>
        <w:t>/</w:t>
      </w:r>
      <w:r w:rsidR="00D977C7" w:rsidRPr="00521E46">
        <w:rPr>
          <w:rFonts w:cstheme="minorHAnsi"/>
          <w:i/>
          <w:color w:val="002060"/>
          <w:sz w:val="24"/>
          <w:szCs w:val="24"/>
        </w:rPr>
        <w:t xml:space="preserve"> </w:t>
      </w:r>
      <w:r w:rsidR="00EF10AD" w:rsidRPr="00521E46">
        <w:rPr>
          <w:rFonts w:cstheme="minorHAnsi"/>
          <w:i/>
          <w:color w:val="002060"/>
          <w:sz w:val="24"/>
          <w:szCs w:val="24"/>
        </w:rPr>
        <w:t>extindere</w:t>
      </w:r>
      <w:bookmarkEnd w:id="399"/>
      <w:r w:rsidR="001676ED" w:rsidRPr="00521E46">
        <w:rPr>
          <w:rFonts w:cstheme="minorHAnsi"/>
          <w:i/>
          <w:color w:val="002060"/>
          <w:sz w:val="24"/>
          <w:szCs w:val="24"/>
        </w:rPr>
        <w:t xml:space="preserve"> </w:t>
      </w:r>
      <w:r w:rsidR="001676ED" w:rsidRPr="00521E46">
        <w:rPr>
          <w:rFonts w:cstheme="minorHAnsi"/>
          <w:iCs/>
          <w:color w:val="002060"/>
          <w:sz w:val="24"/>
          <w:szCs w:val="24"/>
        </w:rPr>
        <w:t xml:space="preserve">(cu </w:t>
      </w:r>
      <w:r w:rsidR="0054011F" w:rsidRPr="00521E46">
        <w:rPr>
          <w:rFonts w:cstheme="minorHAnsi"/>
          <w:iCs/>
          <w:color w:val="002060"/>
          <w:sz w:val="24"/>
          <w:szCs w:val="24"/>
        </w:rPr>
        <w:t>excepția</w:t>
      </w:r>
      <w:r w:rsidR="001676ED" w:rsidRPr="00521E46">
        <w:rPr>
          <w:rFonts w:cstheme="minorHAnsi"/>
          <w:iCs/>
          <w:color w:val="002060"/>
          <w:sz w:val="24"/>
          <w:szCs w:val="24"/>
        </w:rPr>
        <w:t xml:space="preserve"> lucrărilor necesare pentru instalarea echipamentelor medicale)</w:t>
      </w:r>
      <w:bookmarkStart w:id="401" w:name="_Hlk146719934"/>
      <w:bookmarkEnd w:id="400"/>
      <w:r w:rsidR="000B086B" w:rsidRPr="00521E46">
        <w:rPr>
          <w:rFonts w:cstheme="minorHAnsi"/>
          <w:color w:val="002060"/>
          <w:sz w:val="24"/>
          <w:szCs w:val="24"/>
        </w:rPr>
        <w:t>;</w:t>
      </w:r>
      <w:bookmarkStart w:id="402" w:name="_Hlk136433908"/>
      <w:bookmarkEnd w:id="398"/>
      <w:bookmarkEnd w:id="401"/>
    </w:p>
    <w:bookmarkEnd w:id="402"/>
    <w:p w14:paraId="28DC82F7" w14:textId="634933AF" w:rsidR="00535FC4" w:rsidRPr="00521E46" w:rsidRDefault="007C7249" w:rsidP="004C500B">
      <w:pPr>
        <w:pStyle w:val="ListParagraph"/>
        <w:numPr>
          <w:ilvl w:val="0"/>
          <w:numId w:val="62"/>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proiectul </w:t>
      </w:r>
      <w:r w:rsidR="00EC00CA" w:rsidRPr="00521E46">
        <w:rPr>
          <w:rFonts w:cstheme="minorHAnsi"/>
          <w:iCs/>
          <w:color w:val="002060"/>
          <w:sz w:val="24"/>
          <w:szCs w:val="24"/>
        </w:rPr>
        <w:t xml:space="preserve">NU </w:t>
      </w:r>
      <w:r w:rsidRPr="00521E46">
        <w:rPr>
          <w:rFonts w:cstheme="minorHAnsi"/>
          <w:iCs/>
          <w:color w:val="002060"/>
          <w:sz w:val="24"/>
          <w:szCs w:val="24"/>
        </w:rPr>
        <w:t>face în mod direct obiectul unui</w:t>
      </w:r>
      <w:r w:rsidRPr="00521E46">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403" w:name="_Hlk136433964"/>
    </w:p>
    <w:p w14:paraId="33971627" w14:textId="77777777" w:rsidR="00DB3444" w:rsidRPr="00521E46" w:rsidRDefault="00865D81" w:rsidP="004C500B">
      <w:pPr>
        <w:pStyle w:val="ListParagraph"/>
        <w:numPr>
          <w:ilvl w:val="0"/>
          <w:numId w:val="16"/>
        </w:numPr>
        <w:spacing w:before="60" w:after="0" w:line="240" w:lineRule="auto"/>
        <w:ind w:right="120"/>
        <w:contextualSpacing w:val="0"/>
        <w:jc w:val="both"/>
        <w:rPr>
          <w:rFonts w:cstheme="minorHAnsi"/>
          <w:color w:val="002060"/>
          <w:sz w:val="24"/>
          <w:szCs w:val="24"/>
        </w:rPr>
      </w:pPr>
      <w:r w:rsidRPr="00521E46">
        <w:rPr>
          <w:rFonts w:eastAsia="Times New Roman" w:cstheme="minorHAnsi"/>
          <w:color w:val="002060"/>
          <w:sz w:val="24"/>
          <w:szCs w:val="24"/>
          <w:lang w:eastAsia="ro-RO"/>
        </w:rPr>
        <w:t xml:space="preserve">proiectul nu a fost finalizat fizic sau implementat integral înainte de depunerea cererii de finanțare, indiferent dacă au fost efectuate sau nu toate plățile aferente (art. 63 alin 6 din </w:t>
      </w:r>
      <w:r w:rsidR="00C20208" w:rsidRPr="00521E46">
        <w:rPr>
          <w:rFonts w:eastAsia="Times New Roman" w:cstheme="minorHAnsi"/>
          <w:color w:val="002060"/>
          <w:sz w:val="24"/>
          <w:szCs w:val="24"/>
          <w:lang w:eastAsia="ro-RO"/>
        </w:rPr>
        <w:t xml:space="preserve">Regulamentul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eastAsia="Times New Roman" w:cstheme="minorHAnsi"/>
          <w:color w:val="002060"/>
          <w:sz w:val="24"/>
          <w:szCs w:val="24"/>
          <w:lang w:eastAsia="ro-RO"/>
        </w:rPr>
        <w:t>);</w:t>
      </w:r>
      <w:bookmarkStart w:id="404" w:name="_Hlk136434003"/>
      <w:bookmarkEnd w:id="403"/>
      <w:r w:rsidR="00DB3444" w:rsidRPr="00521E46">
        <w:rPr>
          <w:rFonts w:cstheme="minorHAnsi"/>
          <w:color w:val="002060"/>
          <w:sz w:val="24"/>
          <w:szCs w:val="24"/>
        </w:rPr>
        <w:t xml:space="preserve"> </w:t>
      </w:r>
    </w:p>
    <w:p w14:paraId="735E481D" w14:textId="05952B04" w:rsidR="00865D81" w:rsidRPr="00521E46" w:rsidRDefault="000951C6" w:rsidP="00AA3080">
      <w:pPr>
        <w:pStyle w:val="ListParagraph"/>
        <w:numPr>
          <w:ilvl w:val="0"/>
          <w:numId w:val="16"/>
        </w:numPr>
        <w:spacing w:before="60" w:after="0" w:line="240" w:lineRule="auto"/>
        <w:ind w:right="120"/>
        <w:contextualSpacing w:val="0"/>
        <w:jc w:val="both"/>
        <w:rPr>
          <w:rFonts w:cstheme="minorHAnsi"/>
          <w:color w:val="002060"/>
          <w:sz w:val="24"/>
          <w:szCs w:val="24"/>
        </w:rPr>
      </w:pPr>
      <w:r w:rsidRPr="00521E46">
        <w:rPr>
          <w:rFonts w:cstheme="minorHAnsi"/>
          <w:iCs/>
          <w:color w:val="002060"/>
          <w:sz w:val="24"/>
          <w:szCs w:val="24"/>
        </w:rPr>
        <w:t xml:space="preserve">proiectul </w:t>
      </w:r>
      <w:r w:rsidR="00865D81" w:rsidRPr="00521E46">
        <w:rPr>
          <w:rFonts w:cstheme="minorHAnsi"/>
          <w:color w:val="002060"/>
          <w:sz w:val="24"/>
          <w:szCs w:val="24"/>
        </w:rPr>
        <w:t>trebuie să aibă</w:t>
      </w:r>
      <w:r w:rsidR="00485ED8" w:rsidRPr="00521E46">
        <w:rPr>
          <w:rFonts w:cstheme="minorHAnsi"/>
          <w:color w:val="002060"/>
          <w:sz w:val="24"/>
          <w:szCs w:val="24"/>
        </w:rPr>
        <w:t xml:space="preserve"> </w:t>
      </w:r>
      <w:bookmarkStart w:id="405" w:name="_Hlk128653975"/>
      <w:r w:rsidR="00485ED8" w:rsidRPr="00521E46">
        <w:rPr>
          <w:rFonts w:cstheme="minorHAnsi"/>
          <w:color w:val="002060"/>
          <w:sz w:val="24"/>
          <w:szCs w:val="24"/>
        </w:rPr>
        <w:t xml:space="preserve">finalizat la data depunerii cererii de </w:t>
      </w:r>
      <w:bookmarkEnd w:id="405"/>
      <w:r w:rsidR="00D66052" w:rsidRPr="00521E46">
        <w:rPr>
          <w:rFonts w:cstheme="minorHAnsi"/>
          <w:color w:val="002060"/>
          <w:sz w:val="24"/>
          <w:szCs w:val="24"/>
        </w:rPr>
        <w:t>finanțare</w:t>
      </w:r>
      <w:r w:rsidR="00485ED8" w:rsidRPr="00521E46">
        <w:rPr>
          <w:rFonts w:cstheme="minorHAnsi"/>
          <w:color w:val="002060"/>
          <w:sz w:val="24"/>
          <w:szCs w:val="24"/>
        </w:rPr>
        <w:t xml:space="preserve">, cel puțin </w:t>
      </w:r>
      <w:r w:rsidR="00DB3444" w:rsidRPr="00521E46">
        <w:rPr>
          <w:rFonts w:cstheme="minorHAnsi"/>
          <w:color w:val="002060"/>
          <w:sz w:val="24"/>
          <w:szCs w:val="24"/>
        </w:rPr>
        <w:t xml:space="preserve">planul anual de achiziții, aprobat de ordonatorul de credite, care cuprinde </w:t>
      </w:r>
      <w:r w:rsidRPr="00521E46">
        <w:rPr>
          <w:rFonts w:cstheme="minorHAnsi"/>
          <w:color w:val="002060"/>
          <w:sz w:val="24"/>
          <w:szCs w:val="24"/>
        </w:rPr>
        <w:t>ș</w:t>
      </w:r>
      <w:r w:rsidR="00DB3444" w:rsidRPr="00521E46">
        <w:rPr>
          <w:rFonts w:cstheme="minorHAnsi"/>
          <w:color w:val="002060"/>
          <w:sz w:val="24"/>
          <w:szCs w:val="24"/>
        </w:rPr>
        <w:t xml:space="preserve">i achiziția/achizițiile previzionate </w:t>
      </w:r>
      <w:r w:rsidRPr="00521E46">
        <w:rPr>
          <w:rFonts w:cstheme="minorHAnsi"/>
          <w:color w:val="002060"/>
          <w:sz w:val="24"/>
          <w:szCs w:val="24"/>
        </w:rPr>
        <w:t>î</w:t>
      </w:r>
      <w:r w:rsidR="00DB3444" w:rsidRPr="00521E46">
        <w:rPr>
          <w:rFonts w:cstheme="minorHAnsi"/>
          <w:color w:val="002060"/>
          <w:sz w:val="24"/>
          <w:szCs w:val="24"/>
        </w:rPr>
        <w:t>n cadrul proiectului depus</w:t>
      </w:r>
      <w:r w:rsidR="00FE7C94" w:rsidRPr="00521E46">
        <w:rPr>
          <w:rFonts w:cstheme="minorHAnsi"/>
          <w:color w:val="002060"/>
          <w:sz w:val="24"/>
          <w:szCs w:val="24"/>
        </w:rPr>
        <w:t>.</w:t>
      </w:r>
    </w:p>
    <w:p w14:paraId="72D7436A" w14:textId="5A3D7674" w:rsidR="000548FA" w:rsidRPr="00521E46" w:rsidRDefault="000548FA" w:rsidP="004C500B">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406" w:name="_Toc135061220"/>
      <w:bookmarkStart w:id="407" w:name="_Toc135061372"/>
      <w:bookmarkStart w:id="408" w:name="_Toc161927097"/>
      <w:bookmarkEnd w:id="393"/>
      <w:bookmarkEnd w:id="404"/>
      <w:bookmarkEnd w:id="406"/>
      <w:bookmarkEnd w:id="407"/>
      <w:r w:rsidRPr="00521E46">
        <w:rPr>
          <w:rFonts w:cstheme="minorHAnsi"/>
          <w:b/>
          <w:bCs/>
          <w:iCs/>
          <w:color w:val="002060"/>
          <w:sz w:val="24"/>
          <w:szCs w:val="24"/>
        </w:rPr>
        <w:t>Sustenabilitatea investiției</w:t>
      </w:r>
      <w:bookmarkEnd w:id="408"/>
    </w:p>
    <w:p w14:paraId="02CD2446" w14:textId="1F6A3678" w:rsidR="00A26B98" w:rsidRPr="00521E46" w:rsidRDefault="00A26B98" w:rsidP="004C500B">
      <w:pPr>
        <w:spacing w:before="60" w:after="0" w:line="240" w:lineRule="auto"/>
        <w:ind w:right="120"/>
        <w:jc w:val="both"/>
        <w:rPr>
          <w:rFonts w:cstheme="minorHAnsi"/>
          <w:iCs/>
          <w:color w:val="002060"/>
          <w:sz w:val="24"/>
          <w:szCs w:val="24"/>
        </w:rPr>
      </w:pPr>
      <w:bookmarkStart w:id="409" w:name="_Hlk135055477"/>
      <w:r w:rsidRPr="00521E46">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521E46">
        <w:rPr>
          <w:rFonts w:cstheme="minorHAnsi"/>
          <w:iCs/>
          <w:color w:val="002060"/>
          <w:sz w:val="24"/>
          <w:szCs w:val="24"/>
        </w:rPr>
        <w:t>,</w:t>
      </w:r>
      <w:r w:rsidRPr="00521E46">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4D1409F6" w:rsidR="000548FA" w:rsidRPr="00521E46" w:rsidRDefault="000548FA" w:rsidP="004C500B">
      <w:pPr>
        <w:spacing w:before="60" w:after="0" w:line="240" w:lineRule="auto"/>
        <w:ind w:right="120"/>
        <w:jc w:val="both"/>
        <w:rPr>
          <w:rFonts w:cstheme="minorHAnsi"/>
          <w:i/>
          <w:color w:val="002060"/>
          <w:sz w:val="24"/>
          <w:szCs w:val="24"/>
        </w:rPr>
      </w:pPr>
      <w:r w:rsidRPr="00521E46">
        <w:rPr>
          <w:rFonts w:cstheme="minorHAnsi"/>
          <w:iCs/>
          <w:color w:val="002060"/>
          <w:sz w:val="24"/>
          <w:szCs w:val="24"/>
        </w:rPr>
        <w:t xml:space="preserve">Investițiile propuse în cererile de </w:t>
      </w:r>
      <w:r w:rsidR="00D66052" w:rsidRPr="00521E46">
        <w:rPr>
          <w:rFonts w:cstheme="minorHAnsi"/>
          <w:color w:val="002060"/>
          <w:sz w:val="24"/>
          <w:szCs w:val="24"/>
        </w:rPr>
        <w:t>finanțare</w:t>
      </w:r>
      <w:r w:rsidRPr="00521E46">
        <w:rPr>
          <w:rFonts w:cstheme="minorHAnsi"/>
          <w:iCs/>
          <w:color w:val="002060"/>
          <w:sz w:val="24"/>
          <w:szCs w:val="24"/>
        </w:rPr>
        <w:t>, trebuie să fie sustenabile, astfel încât acestea să continue furnizarea serviciilor după finalizarea sprijinului</w:t>
      </w:r>
      <w:r w:rsidR="0034712E" w:rsidRPr="00521E46">
        <w:rPr>
          <w:rFonts w:cstheme="minorHAnsi"/>
          <w:iCs/>
          <w:color w:val="002060"/>
          <w:sz w:val="24"/>
          <w:szCs w:val="24"/>
        </w:rPr>
        <w:t xml:space="preserve"> </w:t>
      </w:r>
      <w:bookmarkStart w:id="410" w:name="_Hlk140492480"/>
      <w:r w:rsidR="0034712E" w:rsidRPr="00521E46">
        <w:rPr>
          <w:rFonts w:cstheme="minorHAnsi"/>
          <w:iCs/>
          <w:color w:val="002060"/>
          <w:sz w:val="24"/>
          <w:szCs w:val="24"/>
        </w:rPr>
        <w:t xml:space="preserve">(vezi </w:t>
      </w:r>
      <w:r w:rsidR="0034712E" w:rsidRPr="00521E46">
        <w:rPr>
          <w:rFonts w:cstheme="minorHAnsi"/>
          <w:b/>
          <w:bCs/>
          <w:i/>
          <w:color w:val="002060"/>
          <w:sz w:val="24"/>
          <w:szCs w:val="24"/>
        </w:rPr>
        <w:t xml:space="preserve">Anexa </w:t>
      </w:r>
      <w:r w:rsidR="00CA00C4" w:rsidRPr="00521E46">
        <w:rPr>
          <w:rFonts w:cstheme="minorHAnsi"/>
          <w:b/>
          <w:bCs/>
          <w:i/>
          <w:color w:val="002060"/>
          <w:sz w:val="24"/>
          <w:szCs w:val="24"/>
        </w:rPr>
        <w:t>4</w:t>
      </w:r>
      <w:r w:rsidR="0034712E" w:rsidRPr="00521E46">
        <w:rPr>
          <w:rFonts w:cstheme="minorHAnsi"/>
          <w:b/>
          <w:bCs/>
          <w:i/>
          <w:color w:val="002060"/>
          <w:sz w:val="24"/>
          <w:szCs w:val="24"/>
        </w:rPr>
        <w:t>: Declarația unică</w:t>
      </w:r>
      <w:r w:rsidR="0034712E" w:rsidRPr="00521E46">
        <w:rPr>
          <w:rFonts w:cstheme="minorHAnsi"/>
          <w:iCs/>
          <w:color w:val="002060"/>
          <w:sz w:val="24"/>
          <w:szCs w:val="24"/>
        </w:rPr>
        <w:t xml:space="preserve"> și</w:t>
      </w:r>
      <w:r w:rsidR="002022C4" w:rsidRPr="00521E46">
        <w:rPr>
          <w:rFonts w:cstheme="minorHAnsi"/>
          <w:iCs/>
          <w:color w:val="002060"/>
          <w:sz w:val="24"/>
          <w:szCs w:val="24"/>
        </w:rPr>
        <w:t xml:space="preserve"> </w:t>
      </w:r>
      <w:r w:rsidR="0059549F" w:rsidRPr="00521E46">
        <w:rPr>
          <w:rFonts w:cstheme="minorHAnsi"/>
          <w:b/>
          <w:bCs/>
          <w:i/>
          <w:color w:val="002060"/>
          <w:sz w:val="24"/>
          <w:szCs w:val="24"/>
        </w:rPr>
        <w:t>Anexa 1:</w:t>
      </w:r>
      <w:r w:rsidR="0059549F" w:rsidRPr="00521E46">
        <w:rPr>
          <w:rFonts w:cstheme="minorHAnsi"/>
          <w:i/>
          <w:color w:val="002060"/>
          <w:sz w:val="24"/>
          <w:szCs w:val="24"/>
        </w:rPr>
        <w:t xml:space="preserve"> </w:t>
      </w:r>
      <w:r w:rsidR="00D933E8" w:rsidRPr="00521E46">
        <w:rPr>
          <w:rFonts w:cstheme="minorHAnsi"/>
          <w:b/>
          <w:bCs/>
          <w:i/>
          <w:color w:val="002060"/>
          <w:sz w:val="24"/>
          <w:szCs w:val="24"/>
        </w:rPr>
        <w:t>Criteriul</w:t>
      </w:r>
      <w:r w:rsidR="00D933E8" w:rsidRPr="00521E46">
        <w:rPr>
          <w:rFonts w:cstheme="minorHAnsi"/>
          <w:i/>
          <w:color w:val="002060"/>
          <w:sz w:val="24"/>
          <w:szCs w:val="24"/>
        </w:rPr>
        <w:t xml:space="preserve"> </w:t>
      </w:r>
      <w:r w:rsidR="00D933E8" w:rsidRPr="00521E46">
        <w:rPr>
          <w:rFonts w:cstheme="minorHAnsi"/>
          <w:b/>
          <w:bCs/>
          <w:i/>
          <w:color w:val="002060"/>
          <w:sz w:val="24"/>
          <w:szCs w:val="24"/>
        </w:rPr>
        <w:t xml:space="preserve">7. Operaționalizarea, sustenabilitatea </w:t>
      </w:r>
      <w:bookmarkStart w:id="411" w:name="_Hlk138946975"/>
      <w:r w:rsidR="00D933E8" w:rsidRPr="00521E46">
        <w:rPr>
          <w:rFonts w:cstheme="minorHAnsi"/>
          <w:b/>
          <w:bCs/>
          <w:i/>
          <w:color w:val="002060"/>
          <w:sz w:val="24"/>
          <w:szCs w:val="24"/>
        </w:rPr>
        <w:t>și impactul investiției</w:t>
      </w:r>
      <w:bookmarkEnd w:id="411"/>
      <w:r w:rsidR="0034712E" w:rsidRPr="00521E46">
        <w:rPr>
          <w:rFonts w:cstheme="minorHAnsi"/>
          <w:b/>
          <w:bCs/>
          <w:i/>
          <w:color w:val="002060"/>
          <w:sz w:val="24"/>
          <w:szCs w:val="24"/>
        </w:rPr>
        <w:t>)</w:t>
      </w:r>
      <w:r w:rsidR="00F77BA0" w:rsidRPr="00521E46">
        <w:rPr>
          <w:rFonts w:cstheme="minorHAnsi"/>
          <w:b/>
          <w:bCs/>
          <w:i/>
          <w:color w:val="002060"/>
          <w:sz w:val="24"/>
          <w:szCs w:val="24"/>
        </w:rPr>
        <w:t>.</w:t>
      </w:r>
      <w:bookmarkEnd w:id="410"/>
    </w:p>
    <w:p w14:paraId="74F68FB8" w14:textId="77777777" w:rsidR="008A4CFA" w:rsidRPr="00521E46" w:rsidRDefault="008A4CFA" w:rsidP="004C500B">
      <w:pPr>
        <w:spacing w:before="60" w:after="0" w:line="240" w:lineRule="auto"/>
        <w:ind w:right="120"/>
        <w:jc w:val="both"/>
        <w:rPr>
          <w:rFonts w:cstheme="minorHAnsi"/>
          <w:iCs/>
          <w:color w:val="002060"/>
          <w:sz w:val="24"/>
          <w:szCs w:val="24"/>
        </w:rPr>
      </w:pPr>
    </w:p>
    <w:p w14:paraId="45B82CCA" w14:textId="238DD3B0" w:rsidR="00F326ED" w:rsidRPr="00521E46" w:rsidRDefault="00F326ED" w:rsidP="004C500B">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412" w:name="_Toc161927098"/>
      <w:bookmarkEnd w:id="409"/>
      <w:r w:rsidRPr="00521E46">
        <w:rPr>
          <w:rFonts w:cstheme="minorHAnsi"/>
          <w:b/>
          <w:bCs/>
          <w:iCs/>
          <w:color w:val="002060"/>
          <w:sz w:val="24"/>
          <w:szCs w:val="24"/>
        </w:rPr>
        <w:t>Inovarea</w:t>
      </w:r>
      <w:r w:rsidR="009C3995" w:rsidRPr="00521E46">
        <w:rPr>
          <w:rFonts w:cstheme="minorHAnsi"/>
          <w:b/>
          <w:bCs/>
          <w:iCs/>
          <w:color w:val="002060"/>
          <w:sz w:val="24"/>
          <w:szCs w:val="24"/>
        </w:rPr>
        <w:t xml:space="preserve"> și calitatea proiectului propus</w:t>
      </w:r>
      <w:bookmarkEnd w:id="412"/>
    </w:p>
    <w:p w14:paraId="2BA6909D" w14:textId="1625FCC8" w:rsidR="0034712E" w:rsidRPr="00521E46" w:rsidRDefault="00F326ED" w:rsidP="004C500B">
      <w:pPr>
        <w:spacing w:before="60" w:after="0" w:line="240" w:lineRule="auto"/>
        <w:ind w:right="120"/>
        <w:jc w:val="both"/>
        <w:rPr>
          <w:rFonts w:cstheme="minorHAnsi"/>
          <w:iCs/>
          <w:color w:val="002060"/>
          <w:sz w:val="24"/>
          <w:szCs w:val="24"/>
        </w:rPr>
      </w:pPr>
      <w:bookmarkStart w:id="413" w:name="_Hlk140492817"/>
      <w:r w:rsidRPr="00521E46">
        <w:rPr>
          <w:rFonts w:cstheme="minorHAnsi"/>
          <w:iCs/>
          <w:color w:val="002060"/>
          <w:sz w:val="24"/>
          <w:szCs w:val="24"/>
        </w:rPr>
        <w:lastRenderedPageBreak/>
        <w:t>În cadrul proiectelor finanțate din PS, este necesară asigurarea unor elemente de inovare</w:t>
      </w:r>
      <w:r w:rsidR="002F721F" w:rsidRPr="00521E46">
        <w:rPr>
          <w:rFonts w:cstheme="minorHAnsi"/>
          <w:iCs/>
          <w:color w:val="002060"/>
          <w:sz w:val="24"/>
          <w:szCs w:val="24"/>
        </w:rPr>
        <w:t>, precum și verificarea calității proiectului propus</w:t>
      </w:r>
      <w:r w:rsidRPr="00521E46">
        <w:rPr>
          <w:rFonts w:cstheme="minorHAnsi"/>
          <w:iCs/>
          <w:color w:val="002060"/>
          <w:sz w:val="24"/>
          <w:szCs w:val="24"/>
        </w:rPr>
        <w:t xml:space="preserve"> în ceea ce privește următoarele aspecte</w:t>
      </w:r>
      <w:r w:rsidR="002F721F" w:rsidRPr="00521E46">
        <w:rPr>
          <w:rFonts w:cstheme="minorHAnsi"/>
          <w:iCs/>
          <w:color w:val="002060"/>
          <w:sz w:val="24"/>
          <w:szCs w:val="24"/>
        </w:rPr>
        <w:t xml:space="preserve"> </w:t>
      </w:r>
      <w:r w:rsidR="0034712E" w:rsidRPr="00521E46">
        <w:rPr>
          <w:rFonts w:cstheme="minorHAnsi"/>
          <w:iCs/>
          <w:color w:val="002060"/>
          <w:sz w:val="24"/>
          <w:szCs w:val="24"/>
        </w:rPr>
        <w:t xml:space="preserve">vezi </w:t>
      </w:r>
      <w:r w:rsidR="0034712E" w:rsidRPr="00521E46">
        <w:rPr>
          <w:rFonts w:cstheme="minorHAnsi"/>
          <w:b/>
          <w:bCs/>
          <w:i/>
          <w:color w:val="002060"/>
          <w:sz w:val="24"/>
          <w:szCs w:val="24"/>
        </w:rPr>
        <w:t>Anexa 1:</w:t>
      </w:r>
      <w:r w:rsidR="0034712E" w:rsidRPr="00521E46">
        <w:rPr>
          <w:rFonts w:cstheme="minorHAnsi"/>
          <w:i/>
          <w:color w:val="002060"/>
          <w:sz w:val="24"/>
          <w:szCs w:val="24"/>
        </w:rPr>
        <w:t xml:space="preserve"> </w:t>
      </w:r>
      <w:r w:rsidR="0034712E" w:rsidRPr="00521E46">
        <w:rPr>
          <w:rFonts w:cstheme="minorHAnsi"/>
          <w:b/>
          <w:bCs/>
          <w:i/>
          <w:color w:val="002060"/>
          <w:sz w:val="24"/>
          <w:szCs w:val="24"/>
        </w:rPr>
        <w:t xml:space="preserve">Criterii de evaluare </w:t>
      </w:r>
      <w:r w:rsidR="007E7D98" w:rsidRPr="007E7D98">
        <w:rPr>
          <w:rFonts w:cstheme="minorHAnsi"/>
          <w:b/>
          <w:bCs/>
          <w:i/>
          <w:color w:val="002060"/>
          <w:sz w:val="24"/>
          <w:szCs w:val="24"/>
        </w:rPr>
        <w:t>tehnică și financiară</w:t>
      </w:r>
      <w:r w:rsidR="007E7D98" w:rsidRPr="007E7D98" w:rsidDel="007E7D98">
        <w:rPr>
          <w:rFonts w:cstheme="minorHAnsi"/>
          <w:b/>
          <w:bCs/>
          <w:i/>
          <w:color w:val="002060"/>
          <w:sz w:val="24"/>
          <w:szCs w:val="24"/>
        </w:rPr>
        <w:t xml:space="preserve"> </w:t>
      </w:r>
      <w:r w:rsidR="0034712E" w:rsidRPr="00521E46">
        <w:rPr>
          <w:rFonts w:cstheme="minorHAnsi"/>
          <w:i/>
          <w:color w:val="002060"/>
          <w:sz w:val="24"/>
          <w:szCs w:val="24"/>
        </w:rPr>
        <w:t xml:space="preserve">- </w:t>
      </w:r>
      <w:r w:rsidR="0034712E" w:rsidRPr="00521E46">
        <w:rPr>
          <w:rFonts w:cstheme="minorHAnsi"/>
          <w:b/>
          <w:bCs/>
          <w:i/>
          <w:color w:val="002060"/>
          <w:sz w:val="24"/>
          <w:szCs w:val="24"/>
        </w:rPr>
        <w:t xml:space="preserve">Criteriul 5. </w:t>
      </w:r>
      <w:bookmarkStart w:id="414" w:name="_Hlk123129134"/>
      <w:r w:rsidR="0034712E" w:rsidRPr="00521E46">
        <w:rPr>
          <w:rFonts w:cstheme="minorHAnsi"/>
          <w:b/>
          <w:bCs/>
          <w:i/>
          <w:color w:val="002060"/>
          <w:sz w:val="24"/>
          <w:szCs w:val="24"/>
        </w:rPr>
        <w:t>Inovare</w:t>
      </w:r>
      <w:bookmarkEnd w:id="414"/>
      <w:r w:rsidR="0034712E" w:rsidRPr="00521E46">
        <w:rPr>
          <w:rFonts w:cstheme="minorHAnsi"/>
          <w:b/>
          <w:bCs/>
          <w:i/>
          <w:color w:val="002060"/>
          <w:sz w:val="24"/>
          <w:szCs w:val="24"/>
        </w:rPr>
        <w:t>a</w:t>
      </w:r>
      <w:bookmarkStart w:id="415" w:name="_Hlk128396122"/>
      <w:r w:rsidR="0034712E" w:rsidRPr="00521E46">
        <w:rPr>
          <w:rFonts w:cstheme="minorHAnsi"/>
          <w:b/>
          <w:bCs/>
          <w:i/>
          <w:color w:val="002060"/>
          <w:sz w:val="24"/>
          <w:szCs w:val="24"/>
        </w:rPr>
        <w:t xml:space="preserve"> și calitatea proiectului propus</w:t>
      </w:r>
      <w:bookmarkEnd w:id="415"/>
      <w:r w:rsidR="0034712E" w:rsidRPr="00521E46">
        <w:rPr>
          <w:rFonts w:cstheme="minorHAnsi"/>
          <w:i/>
          <w:color w:val="002060"/>
          <w:sz w:val="24"/>
          <w:szCs w:val="24"/>
        </w:rPr>
        <w:t>:</w:t>
      </w:r>
    </w:p>
    <w:p w14:paraId="63991B63" w14:textId="43DF0C2B" w:rsidR="00D51F9B" w:rsidRPr="00521E46" w:rsidRDefault="00D51F9B" w:rsidP="00D51F9B">
      <w:pPr>
        <w:spacing w:before="60" w:after="0" w:line="240" w:lineRule="auto"/>
        <w:ind w:right="120"/>
        <w:jc w:val="both"/>
        <w:rPr>
          <w:rFonts w:cstheme="minorHAnsi"/>
          <w:b/>
          <w:bCs/>
          <w:iCs/>
          <w:color w:val="002060"/>
          <w:sz w:val="24"/>
          <w:szCs w:val="24"/>
        </w:rPr>
      </w:pPr>
      <w:bookmarkStart w:id="416" w:name="_Toc134970993"/>
      <w:r w:rsidRPr="00521E46">
        <w:rPr>
          <w:rFonts w:cstheme="minorHAnsi"/>
          <w:iCs/>
          <w:color w:val="002060"/>
          <w:sz w:val="24"/>
          <w:szCs w:val="24"/>
        </w:rPr>
        <w:t xml:space="preserve">În cadrul proiectelor finanțate din PS, este necesară asigurarea unor elemente de inovare, precum și verificarea calității proiectului propus în ceea ce privește următoarele aspecte vezi </w:t>
      </w:r>
      <w:r w:rsidRPr="00521E46">
        <w:rPr>
          <w:rFonts w:cstheme="minorHAnsi"/>
          <w:b/>
          <w:bCs/>
          <w:i/>
          <w:iCs/>
          <w:color w:val="002060"/>
          <w:sz w:val="24"/>
          <w:szCs w:val="24"/>
        </w:rPr>
        <w:t xml:space="preserve">Anexa 1: Criterii de evaluare </w:t>
      </w:r>
      <w:r w:rsidR="007E7D98" w:rsidRPr="007E7D98">
        <w:rPr>
          <w:rFonts w:cstheme="minorHAnsi"/>
          <w:b/>
          <w:bCs/>
          <w:i/>
          <w:iCs/>
          <w:color w:val="002060"/>
          <w:sz w:val="24"/>
          <w:szCs w:val="24"/>
        </w:rPr>
        <w:t>tehnică și financiară</w:t>
      </w:r>
      <w:r w:rsidR="007E7D98" w:rsidRPr="007E7D98" w:rsidDel="007E7D98">
        <w:rPr>
          <w:rFonts w:cstheme="minorHAnsi"/>
          <w:b/>
          <w:bCs/>
          <w:i/>
          <w:iCs/>
          <w:color w:val="002060"/>
          <w:sz w:val="24"/>
          <w:szCs w:val="24"/>
        </w:rPr>
        <w:t xml:space="preserve"> </w:t>
      </w:r>
      <w:r w:rsidRPr="00521E46">
        <w:rPr>
          <w:rFonts w:cstheme="minorHAnsi"/>
          <w:b/>
          <w:bCs/>
          <w:i/>
          <w:iCs/>
          <w:color w:val="002060"/>
          <w:sz w:val="24"/>
          <w:szCs w:val="24"/>
        </w:rPr>
        <w:t>- Criteriul 5. Inovarea și calitatea proiectului propus:</w:t>
      </w:r>
    </w:p>
    <w:p w14:paraId="03BC810E" w14:textId="77777777" w:rsidR="00D51F9B" w:rsidRPr="00521E46" w:rsidRDefault="00D51F9B" w:rsidP="00D51F9B">
      <w:pPr>
        <w:numPr>
          <w:ilvl w:val="3"/>
          <w:numId w:val="73"/>
        </w:numPr>
        <w:spacing w:before="60" w:after="0" w:line="240" w:lineRule="auto"/>
        <w:ind w:right="120"/>
        <w:jc w:val="both"/>
        <w:rPr>
          <w:rFonts w:cstheme="minorHAnsi"/>
          <w:b/>
          <w:bCs/>
          <w:iCs/>
          <w:color w:val="002060"/>
          <w:sz w:val="24"/>
          <w:szCs w:val="24"/>
        </w:rPr>
      </w:pPr>
      <w:r w:rsidRPr="00521E46">
        <w:rPr>
          <w:rFonts w:cstheme="minorHAnsi"/>
          <w:b/>
          <w:bCs/>
          <w:iCs/>
          <w:color w:val="002060"/>
          <w:sz w:val="24"/>
          <w:szCs w:val="24"/>
        </w:rPr>
        <w:t>Inovarea &amp; calitatea proiectului propus</w:t>
      </w:r>
    </w:p>
    <w:p w14:paraId="71AFB2A0" w14:textId="374AD688" w:rsidR="00D51F9B" w:rsidRPr="00521E46" w:rsidRDefault="00D51F9B" w:rsidP="00D51F9B">
      <w:pPr>
        <w:spacing w:before="60" w:after="0" w:line="240" w:lineRule="auto"/>
        <w:ind w:right="120"/>
        <w:jc w:val="both"/>
        <w:rPr>
          <w:rFonts w:cstheme="minorHAnsi"/>
          <w:iCs/>
          <w:color w:val="002060"/>
          <w:sz w:val="24"/>
          <w:szCs w:val="24"/>
        </w:rPr>
      </w:pPr>
      <w:r w:rsidRPr="00521E46">
        <w:rPr>
          <w:rFonts w:cstheme="minorHAnsi"/>
          <w:iCs/>
          <w:color w:val="002060"/>
          <w:sz w:val="24"/>
          <w:szCs w:val="24"/>
        </w:rPr>
        <w:t xml:space="preserve">Proiectele trebuie să descrie modul în care noile echipamente achiziționate sunt incluse în practica medicală /asigură creșterea accesului populației la servicii medicale în cadrul unității sanitare (vezi </w:t>
      </w:r>
      <w:r w:rsidRPr="00521E46">
        <w:rPr>
          <w:rFonts w:cstheme="minorHAnsi"/>
          <w:i/>
          <w:iCs/>
          <w:color w:val="002060"/>
          <w:sz w:val="24"/>
          <w:szCs w:val="24"/>
        </w:rPr>
        <w:t xml:space="preserve">Anexa 1: Criterii de evaluare </w:t>
      </w:r>
      <w:r w:rsidR="007E7D98" w:rsidRPr="007E7D98">
        <w:rPr>
          <w:rFonts w:cstheme="minorHAnsi"/>
          <w:i/>
          <w:iCs/>
          <w:color w:val="002060"/>
          <w:sz w:val="24"/>
          <w:szCs w:val="24"/>
        </w:rPr>
        <w:t>tehnică și financiară</w:t>
      </w:r>
      <w:r w:rsidR="007E7D98" w:rsidRPr="007E7D98" w:rsidDel="007E7D98">
        <w:rPr>
          <w:rFonts w:cstheme="minorHAnsi"/>
          <w:i/>
          <w:iCs/>
          <w:color w:val="002060"/>
          <w:sz w:val="24"/>
          <w:szCs w:val="24"/>
        </w:rPr>
        <w:t xml:space="preserve"> </w:t>
      </w:r>
      <w:r w:rsidRPr="00521E46">
        <w:rPr>
          <w:rFonts w:cstheme="minorHAnsi"/>
          <w:i/>
          <w:iCs/>
          <w:color w:val="002060"/>
          <w:sz w:val="24"/>
          <w:szCs w:val="24"/>
        </w:rPr>
        <w:t>- Criteriul 5. Inovarea și calitatea proiectului propus, subcriteriul 5.1.</w:t>
      </w:r>
      <w:r w:rsidRPr="00521E46">
        <w:rPr>
          <w:rFonts w:cstheme="minorHAnsi"/>
          <w:iCs/>
          <w:color w:val="002060"/>
          <w:sz w:val="24"/>
          <w:szCs w:val="24"/>
        </w:rPr>
        <w:t>).</w:t>
      </w:r>
    </w:p>
    <w:p w14:paraId="7C649B55" w14:textId="77777777" w:rsidR="00D51F9B" w:rsidRPr="00521E46" w:rsidRDefault="00D51F9B" w:rsidP="00D51F9B">
      <w:pPr>
        <w:numPr>
          <w:ilvl w:val="3"/>
          <w:numId w:val="73"/>
        </w:numPr>
        <w:spacing w:before="60" w:after="0" w:line="240" w:lineRule="auto"/>
        <w:ind w:right="120"/>
        <w:jc w:val="both"/>
        <w:rPr>
          <w:rFonts w:cstheme="minorHAnsi"/>
          <w:b/>
          <w:bCs/>
          <w:iCs/>
          <w:color w:val="002060"/>
          <w:sz w:val="24"/>
          <w:szCs w:val="24"/>
        </w:rPr>
      </w:pPr>
      <w:r w:rsidRPr="00521E46">
        <w:rPr>
          <w:rFonts w:cstheme="minorHAnsi"/>
          <w:b/>
          <w:bCs/>
          <w:iCs/>
          <w:color w:val="002060"/>
          <w:sz w:val="24"/>
          <w:szCs w:val="24"/>
        </w:rPr>
        <w:t>Inovarea din punct de vedere al stării de bine pentru personalul structurii</w:t>
      </w:r>
    </w:p>
    <w:p w14:paraId="3AA80BC8" w14:textId="395A0FAC" w:rsidR="00D51F9B" w:rsidRPr="00521E46" w:rsidRDefault="00D51F9B" w:rsidP="00D51F9B">
      <w:pPr>
        <w:spacing w:before="60" w:after="0" w:line="240" w:lineRule="auto"/>
        <w:ind w:right="120"/>
        <w:jc w:val="both"/>
        <w:rPr>
          <w:rFonts w:cstheme="minorHAnsi"/>
          <w:iCs/>
          <w:color w:val="002060"/>
          <w:sz w:val="24"/>
          <w:szCs w:val="24"/>
        </w:rPr>
      </w:pPr>
      <w:r w:rsidRPr="00521E46">
        <w:rPr>
          <w:rFonts w:cstheme="minorHAnsi"/>
          <w:iCs/>
          <w:color w:val="002060"/>
          <w:sz w:val="24"/>
          <w:szCs w:val="24"/>
        </w:rPr>
        <w:t xml:space="preserve">Proiectele trebuie să descrie modalitatea în care spațiile care sunt/vor fi utilizate de către personalul din cadrul unității/structurii asigură/vor asigura elemente care promovează starea de bine (vezi </w:t>
      </w:r>
      <w:r w:rsidRPr="00521E46">
        <w:rPr>
          <w:rFonts w:cstheme="minorHAnsi"/>
          <w:b/>
          <w:bCs/>
          <w:i/>
          <w:iCs/>
          <w:color w:val="002060"/>
          <w:sz w:val="24"/>
          <w:szCs w:val="24"/>
        </w:rPr>
        <w:t xml:space="preserve">Anexa 1: Criterii de evaluare </w:t>
      </w:r>
      <w:r w:rsidR="007E7D98" w:rsidRPr="007E7D98">
        <w:rPr>
          <w:rFonts w:cstheme="minorHAnsi"/>
          <w:b/>
          <w:bCs/>
          <w:i/>
          <w:iCs/>
          <w:color w:val="002060"/>
          <w:sz w:val="24"/>
          <w:szCs w:val="24"/>
        </w:rPr>
        <w:t>tehnică și financiară</w:t>
      </w:r>
      <w:r w:rsidR="007E7D98" w:rsidRPr="007E7D98" w:rsidDel="007E7D98">
        <w:rPr>
          <w:rFonts w:cstheme="minorHAnsi"/>
          <w:b/>
          <w:bCs/>
          <w:i/>
          <w:iCs/>
          <w:color w:val="002060"/>
          <w:sz w:val="24"/>
          <w:szCs w:val="24"/>
        </w:rPr>
        <w:t xml:space="preserve"> </w:t>
      </w:r>
      <w:r w:rsidRPr="00521E46">
        <w:rPr>
          <w:rFonts w:cstheme="minorHAnsi"/>
          <w:b/>
          <w:bCs/>
          <w:i/>
          <w:iCs/>
          <w:color w:val="002060"/>
          <w:sz w:val="24"/>
          <w:szCs w:val="24"/>
        </w:rPr>
        <w:t>- Criteriul 5. Inovarea și calitatea proiectului propus, subcriteriul 5.2</w:t>
      </w:r>
      <w:r w:rsidRPr="00521E46">
        <w:rPr>
          <w:rFonts w:cstheme="minorHAnsi"/>
          <w:iCs/>
          <w:color w:val="002060"/>
          <w:sz w:val="24"/>
          <w:szCs w:val="24"/>
        </w:rPr>
        <w:t>).</w:t>
      </w:r>
    </w:p>
    <w:bookmarkEnd w:id="416"/>
    <w:p w14:paraId="0F0F3440" w14:textId="77777777" w:rsidR="00BA321F" w:rsidRPr="00521E46" w:rsidRDefault="00BA321F" w:rsidP="004C500B">
      <w:pPr>
        <w:spacing w:before="60" w:after="0" w:line="240" w:lineRule="auto"/>
        <w:ind w:right="120"/>
        <w:jc w:val="both"/>
        <w:rPr>
          <w:rFonts w:cstheme="minorHAnsi"/>
          <w:iCs/>
          <w:color w:val="002060"/>
          <w:sz w:val="24"/>
          <w:szCs w:val="24"/>
        </w:rPr>
      </w:pPr>
    </w:p>
    <w:p w14:paraId="515C21CB" w14:textId="79E4C27F" w:rsidR="00A02396" w:rsidRPr="00521E46" w:rsidRDefault="009C3995" w:rsidP="00D51F9B">
      <w:pPr>
        <w:pStyle w:val="ListParagraph"/>
        <w:numPr>
          <w:ilvl w:val="3"/>
          <w:numId w:val="73"/>
        </w:numPr>
        <w:spacing w:before="60" w:after="0" w:line="240" w:lineRule="auto"/>
        <w:contextualSpacing w:val="0"/>
        <w:jc w:val="both"/>
        <w:outlineLvl w:val="3"/>
        <w:rPr>
          <w:rFonts w:cstheme="minorHAnsi"/>
          <w:b/>
          <w:bCs/>
          <w:i/>
          <w:color w:val="002060"/>
          <w:sz w:val="24"/>
          <w:szCs w:val="24"/>
        </w:rPr>
      </w:pPr>
      <w:r w:rsidRPr="00521E46">
        <w:rPr>
          <w:rFonts w:cstheme="minorHAnsi"/>
          <w:b/>
          <w:bCs/>
          <w:iCs/>
          <w:color w:val="002060"/>
          <w:sz w:val="24"/>
          <w:szCs w:val="24"/>
        </w:rPr>
        <w:t>Digitalizare</w:t>
      </w:r>
      <w:r w:rsidR="00A02396" w:rsidRPr="00521E46">
        <w:rPr>
          <w:rFonts w:cstheme="minorHAnsi"/>
          <w:b/>
          <w:bCs/>
          <w:iCs/>
          <w:color w:val="002060"/>
          <w:sz w:val="24"/>
          <w:szCs w:val="24"/>
        </w:rPr>
        <w:t xml:space="preserve"> </w:t>
      </w:r>
    </w:p>
    <w:p w14:paraId="79E635E5" w14:textId="77777777" w:rsidR="00D51F9B" w:rsidRPr="00521E46" w:rsidRDefault="00D51F9B" w:rsidP="00D51F9B">
      <w:pPr>
        <w:spacing w:before="60" w:after="0" w:line="240" w:lineRule="auto"/>
        <w:jc w:val="both"/>
        <w:outlineLvl w:val="3"/>
        <w:rPr>
          <w:rFonts w:eastAsia="Times New Roman" w:cstheme="minorHAnsi"/>
          <w:color w:val="002060"/>
          <w:sz w:val="24"/>
          <w:szCs w:val="24"/>
          <w:lang w:eastAsia="ro-RO"/>
        </w:rPr>
      </w:pPr>
      <w:bookmarkStart w:id="417" w:name="_Hlk142469536"/>
      <w:r w:rsidRPr="00521E46">
        <w:rPr>
          <w:rFonts w:eastAsia="Times New Roman" w:cstheme="minorHAnsi"/>
          <w:color w:val="002060"/>
          <w:sz w:val="24"/>
          <w:szCs w:val="24"/>
          <w:lang w:eastAsia="ro-RO"/>
        </w:rPr>
        <w:t>Finanțările acordate în cadrul Programului Sănătate sprijină</w:t>
      </w:r>
      <w:r w:rsidRPr="00521E46">
        <w:rPr>
          <w:rFonts w:cstheme="minorHAnsi"/>
          <w:sz w:val="24"/>
          <w:szCs w:val="24"/>
        </w:rPr>
        <w:t xml:space="preserve"> </w:t>
      </w:r>
      <w:r w:rsidRPr="00521E46">
        <w:rPr>
          <w:rFonts w:eastAsia="Times New Roman" w:cstheme="minorHAnsi"/>
          <w:color w:val="002060"/>
          <w:sz w:val="24"/>
          <w:szCs w:val="24"/>
          <w:lang w:eastAsia="ro-RO"/>
        </w:rPr>
        <w:t xml:space="preserve">dezvoltarea unui cadru sistemic de guvernanță a datelor pentru a aborda calitatea datelor și schimbul eficient al acestora în cadrul diferitelor instituții administrative, unități sanitare, furnizori de servicii, pacienți, astfel în procesul de evaluare </w:t>
      </w:r>
      <w:proofErr w:type="spellStart"/>
      <w:r w:rsidRPr="00521E46">
        <w:rPr>
          <w:rFonts w:eastAsia="Times New Roman" w:cstheme="minorHAnsi"/>
          <w:color w:val="002060"/>
          <w:sz w:val="24"/>
          <w:szCs w:val="24"/>
          <w:lang w:eastAsia="ro-RO"/>
        </w:rPr>
        <w:t>tehnico</w:t>
      </w:r>
      <w:proofErr w:type="spellEnd"/>
      <w:r w:rsidRPr="00521E46">
        <w:rPr>
          <w:rFonts w:eastAsia="Times New Roman" w:cstheme="minorHAnsi"/>
          <w:color w:val="002060"/>
          <w:sz w:val="24"/>
          <w:szCs w:val="24"/>
          <w:lang w:eastAsia="ro-RO"/>
        </w:rPr>
        <w:t xml:space="preserve">-economică se </w:t>
      </w:r>
      <w:r w:rsidRPr="00521E46">
        <w:rPr>
          <w:rFonts w:eastAsia="Times New Roman" w:cstheme="minorHAnsi"/>
          <w:color w:val="002060"/>
          <w:sz w:val="24"/>
          <w:szCs w:val="24"/>
          <w:u w:val="single"/>
          <w:lang w:eastAsia="ro-RO"/>
        </w:rPr>
        <w:t>va acorda punctaj pentru existența sau adoptarea</w:t>
      </w:r>
      <w:r w:rsidRPr="00521E46">
        <w:rPr>
          <w:rFonts w:cstheme="minorHAnsi"/>
          <w:color w:val="002060"/>
          <w:sz w:val="24"/>
          <w:szCs w:val="24"/>
          <w:u w:val="single"/>
        </w:rPr>
        <w:t xml:space="preserve"> unui</w:t>
      </w:r>
      <w:r w:rsidRPr="00521E46">
        <w:rPr>
          <w:rFonts w:eastAsia="Times New Roman" w:cstheme="minorHAnsi"/>
          <w:color w:val="002060"/>
          <w:sz w:val="24"/>
          <w:szCs w:val="24"/>
          <w:u w:val="single"/>
          <w:lang w:eastAsia="ro-RO"/>
        </w:rPr>
        <w:t xml:space="preserve"> sistem IT centralizat</w:t>
      </w:r>
      <w:r w:rsidRPr="00521E46">
        <w:rPr>
          <w:rFonts w:eastAsia="Times New Roman" w:cstheme="minorHAnsi"/>
          <w:color w:val="002060"/>
          <w:sz w:val="24"/>
          <w:szCs w:val="24"/>
          <w:lang w:eastAsia="ro-RO"/>
        </w:rPr>
        <w:t>, la nivelul unității sanitare care poate furniza date statistice și date privind serviciile acordate la standardul minim de interoperabilitate HL7.</w:t>
      </w:r>
    </w:p>
    <w:p w14:paraId="0FAE7999" w14:textId="426F75A4" w:rsidR="00D51F9B" w:rsidRPr="00521E46" w:rsidRDefault="00D51F9B" w:rsidP="00D51F9B">
      <w:pPr>
        <w:spacing w:before="60" w:after="0" w:line="240" w:lineRule="auto"/>
        <w:jc w:val="both"/>
        <w:rPr>
          <w:rFonts w:eastAsia="Times New Roman" w:cstheme="minorHAnsi"/>
          <w:color w:val="002060"/>
          <w:sz w:val="24"/>
          <w:szCs w:val="24"/>
          <w:lang w:eastAsia="ro-RO"/>
        </w:rPr>
      </w:pPr>
      <w:r w:rsidRPr="00521E46">
        <w:rPr>
          <w:rFonts w:eastAsia="Times New Roman" w:cstheme="minorHAnsi"/>
          <w:color w:val="002060"/>
          <w:sz w:val="24"/>
          <w:szCs w:val="24"/>
          <w:lang w:eastAsia="ro-RO"/>
        </w:rPr>
        <w:t>Totodată, se vor acorda puncte în situația în care unitatea sanitară are</w:t>
      </w:r>
      <w:r w:rsidRPr="00521E46" w:rsidDel="00BC3977">
        <w:rPr>
          <w:rFonts w:cstheme="minorHAnsi"/>
          <w:iCs/>
          <w:color w:val="002060"/>
          <w:sz w:val="24"/>
          <w:szCs w:val="24"/>
        </w:rPr>
        <w:t xml:space="preserve"> </w:t>
      </w:r>
      <w:r w:rsidRPr="00521E46">
        <w:rPr>
          <w:rFonts w:eastAsia="Times New Roman" w:cstheme="minorHAnsi"/>
          <w:color w:val="002060"/>
          <w:sz w:val="24"/>
          <w:szCs w:val="24"/>
          <w:lang w:eastAsia="ro-RO"/>
        </w:rPr>
        <w:t xml:space="preserve">un sistem </w:t>
      </w:r>
      <w:r w:rsidRPr="00521E46">
        <w:rPr>
          <w:rFonts w:cstheme="minorHAnsi"/>
          <w:color w:val="002060"/>
          <w:sz w:val="24"/>
          <w:szCs w:val="24"/>
        </w:rPr>
        <w:t xml:space="preserve">informatic care permite programarea consultului </w:t>
      </w:r>
      <w:r w:rsidRPr="00521E46">
        <w:rPr>
          <w:rFonts w:eastAsia="Times New Roman" w:cstheme="minorHAnsi"/>
          <w:color w:val="002060"/>
          <w:sz w:val="24"/>
          <w:szCs w:val="24"/>
          <w:lang w:eastAsia="ro-RO"/>
        </w:rPr>
        <w:t>sau dovedește că are implementat un astfel de sistem</w:t>
      </w:r>
      <w:r w:rsidRPr="00521E46" w:rsidDel="00BC3977">
        <w:rPr>
          <w:rFonts w:cstheme="minorHAnsi"/>
          <w:iCs/>
          <w:color w:val="002060"/>
          <w:sz w:val="24"/>
          <w:szCs w:val="24"/>
        </w:rPr>
        <w:t xml:space="preserve"> </w:t>
      </w:r>
      <w:r w:rsidRPr="00521E46">
        <w:rPr>
          <w:rFonts w:eastAsia="Times New Roman" w:cstheme="minorHAnsi"/>
          <w:color w:val="002060"/>
          <w:sz w:val="24"/>
          <w:szCs w:val="24"/>
          <w:lang w:eastAsia="ro-RO"/>
        </w:rPr>
        <w:t xml:space="preserve">la nivelul unității sanitare sprijinite. (vezi </w:t>
      </w:r>
      <w:r w:rsidRPr="00521E46">
        <w:rPr>
          <w:rFonts w:cstheme="minorHAnsi"/>
          <w:b/>
          <w:bCs/>
          <w:i/>
          <w:color w:val="002060"/>
          <w:sz w:val="24"/>
          <w:szCs w:val="24"/>
        </w:rPr>
        <w:t>Anexa 1:</w:t>
      </w:r>
      <w:r w:rsidRPr="00521E46">
        <w:rPr>
          <w:rFonts w:cstheme="minorHAnsi"/>
          <w:i/>
          <w:color w:val="002060"/>
          <w:sz w:val="24"/>
          <w:szCs w:val="24"/>
        </w:rPr>
        <w:t xml:space="preserve"> </w:t>
      </w:r>
      <w:r w:rsidRPr="00521E46">
        <w:rPr>
          <w:rFonts w:cstheme="minorHAnsi"/>
          <w:b/>
          <w:bCs/>
          <w:i/>
          <w:color w:val="002060"/>
          <w:sz w:val="24"/>
          <w:szCs w:val="24"/>
        </w:rPr>
        <w:t xml:space="preserve">Criterii de evaluare </w:t>
      </w:r>
      <w:r w:rsidR="0081259A" w:rsidRPr="0081259A">
        <w:rPr>
          <w:rFonts w:cstheme="minorHAnsi"/>
          <w:b/>
          <w:bCs/>
          <w:i/>
          <w:color w:val="002060"/>
          <w:sz w:val="24"/>
          <w:szCs w:val="24"/>
        </w:rPr>
        <w:t>tehnică și financiară</w:t>
      </w:r>
      <w:r w:rsidR="0081259A" w:rsidRPr="0081259A" w:rsidDel="0081259A">
        <w:rPr>
          <w:rFonts w:cstheme="minorHAnsi"/>
          <w:b/>
          <w:bCs/>
          <w:i/>
          <w:color w:val="002060"/>
          <w:sz w:val="24"/>
          <w:szCs w:val="24"/>
        </w:rPr>
        <w:t xml:space="preserve"> </w:t>
      </w:r>
      <w:r w:rsidRPr="00521E46">
        <w:rPr>
          <w:rFonts w:cstheme="minorHAnsi"/>
          <w:i/>
          <w:color w:val="002060"/>
          <w:sz w:val="24"/>
          <w:szCs w:val="24"/>
        </w:rPr>
        <w:t xml:space="preserve">- </w:t>
      </w:r>
      <w:r w:rsidRPr="00521E46">
        <w:rPr>
          <w:rFonts w:cstheme="minorHAnsi"/>
          <w:b/>
          <w:bCs/>
          <w:i/>
          <w:color w:val="002060"/>
          <w:sz w:val="24"/>
          <w:szCs w:val="24"/>
        </w:rPr>
        <w:t>Criteriul 5. Inovarea și calitatea proiectului propus, subcriteriul 5.</w:t>
      </w:r>
      <w:r w:rsidR="00051DE6" w:rsidRPr="00521E46">
        <w:rPr>
          <w:rFonts w:cstheme="minorHAnsi"/>
          <w:b/>
          <w:bCs/>
          <w:i/>
          <w:color w:val="002060"/>
          <w:sz w:val="24"/>
          <w:szCs w:val="24"/>
        </w:rPr>
        <w:t>3</w:t>
      </w:r>
      <w:r w:rsidRPr="00521E46">
        <w:rPr>
          <w:rFonts w:cstheme="minorHAnsi"/>
          <w:b/>
          <w:bCs/>
          <w:i/>
          <w:color w:val="002060"/>
          <w:sz w:val="24"/>
          <w:szCs w:val="24"/>
        </w:rPr>
        <w:t>.).</w:t>
      </w:r>
    </w:p>
    <w:bookmarkEnd w:id="417"/>
    <w:p w14:paraId="344E8AC0" w14:textId="77777777" w:rsidR="0034712E" w:rsidRPr="00521E46" w:rsidRDefault="0034712E" w:rsidP="004C500B">
      <w:pPr>
        <w:spacing w:before="60" w:after="0" w:line="240" w:lineRule="auto"/>
        <w:jc w:val="both"/>
        <w:rPr>
          <w:rFonts w:cstheme="minorHAnsi"/>
          <w:b/>
          <w:bCs/>
          <w:iCs/>
          <w:color w:val="002060"/>
          <w:sz w:val="24"/>
          <w:szCs w:val="24"/>
        </w:rPr>
      </w:pPr>
    </w:p>
    <w:p w14:paraId="7920B99E" w14:textId="77777777" w:rsidR="00C64C56" w:rsidRPr="00521E46" w:rsidRDefault="00C64C56"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18" w:name="_Hlk136434684"/>
      <w:bookmarkStart w:id="419" w:name="_Toc161927099"/>
      <w:bookmarkEnd w:id="413"/>
      <w:r w:rsidRPr="00521E46">
        <w:rPr>
          <w:rFonts w:cstheme="minorHAnsi"/>
          <w:b/>
          <w:bCs/>
          <w:iCs/>
          <w:color w:val="002060"/>
          <w:sz w:val="24"/>
          <w:szCs w:val="24"/>
        </w:rPr>
        <w:t>INDICATORI DE ETAPĂ</w:t>
      </w:r>
      <w:bookmarkEnd w:id="419"/>
      <w:r w:rsidRPr="00521E46">
        <w:rPr>
          <w:rFonts w:cstheme="minorHAnsi"/>
          <w:b/>
          <w:bCs/>
          <w:iCs/>
          <w:color w:val="002060"/>
          <w:sz w:val="24"/>
          <w:szCs w:val="24"/>
        </w:rPr>
        <w:t xml:space="preserve">  </w:t>
      </w:r>
      <w:r w:rsidRPr="00521E46">
        <w:rPr>
          <w:rFonts w:cstheme="minorHAnsi"/>
          <w:b/>
          <w:bCs/>
          <w:iCs/>
          <w:color w:val="002060"/>
          <w:sz w:val="24"/>
          <w:szCs w:val="24"/>
        </w:rPr>
        <w:tab/>
      </w:r>
    </w:p>
    <w:p w14:paraId="777DCF31" w14:textId="5E5C8CAB" w:rsidR="00C64C56" w:rsidRPr="00521E46" w:rsidRDefault="00C64C56" w:rsidP="004C500B">
      <w:pPr>
        <w:spacing w:before="60" w:after="0" w:line="240" w:lineRule="auto"/>
        <w:jc w:val="both"/>
        <w:rPr>
          <w:rFonts w:cstheme="minorHAnsi"/>
          <w:color w:val="002060"/>
          <w:sz w:val="24"/>
          <w:szCs w:val="24"/>
        </w:rPr>
      </w:pPr>
      <w:bookmarkStart w:id="420" w:name="_Hlk140498347"/>
      <w:bookmarkEnd w:id="418"/>
      <w:r w:rsidRPr="00521E46">
        <w:rPr>
          <w:rFonts w:cstheme="minorHAnsi"/>
          <w:color w:val="002060"/>
          <w:sz w:val="24"/>
          <w:szCs w:val="24"/>
        </w:rPr>
        <w:t>Indicatorii de etap</w:t>
      </w:r>
      <w:r w:rsidR="004108EC" w:rsidRPr="00521E46">
        <w:rPr>
          <w:rFonts w:cstheme="minorHAnsi"/>
          <w:color w:val="002060"/>
          <w:sz w:val="24"/>
          <w:szCs w:val="24"/>
        </w:rPr>
        <w:t>ă</w:t>
      </w:r>
      <w:r w:rsidR="009533DC" w:rsidRPr="00521E46">
        <w:rPr>
          <w:rStyle w:val="FootnoteReference"/>
          <w:rFonts w:cstheme="minorHAnsi"/>
          <w:i/>
          <w:color w:val="002060"/>
          <w:sz w:val="24"/>
          <w:szCs w:val="24"/>
        </w:rPr>
        <w:footnoteReference w:id="20"/>
      </w:r>
      <w:r w:rsidR="00EB7349" w:rsidRPr="00521E46">
        <w:rPr>
          <w:rFonts w:cstheme="minorHAnsi"/>
          <w:color w:val="002060"/>
          <w:sz w:val="24"/>
          <w:szCs w:val="24"/>
        </w:rPr>
        <w:t xml:space="preserve"> </w:t>
      </w:r>
      <w:r w:rsidRPr="00521E46">
        <w:rPr>
          <w:rFonts w:cstheme="minorHAnsi"/>
          <w:color w:val="002060"/>
          <w:sz w:val="24"/>
          <w:szCs w:val="24"/>
        </w:rPr>
        <w:t>reprezintă</w:t>
      </w:r>
      <w:r w:rsidR="009533DC" w:rsidRPr="00521E46">
        <w:rPr>
          <w:rFonts w:cstheme="minorHAnsi"/>
          <w:i/>
          <w:color w:val="002060"/>
          <w:sz w:val="24"/>
          <w:szCs w:val="24"/>
        </w:rPr>
        <w:t xml:space="preserve"> </w:t>
      </w:r>
      <w:r w:rsidRPr="00521E46">
        <w:rPr>
          <w:rFonts w:cstheme="minorHAnsi"/>
          <w:color w:val="002060"/>
          <w:sz w:val="24"/>
          <w:szCs w:val="24"/>
        </w:rPr>
        <w:t xml:space="preserve">repere cantitative, valorice sau calitative față de care este </w:t>
      </w:r>
      <w:r w:rsidRPr="00521E46">
        <w:rPr>
          <w:rFonts w:cstheme="minorHAnsi"/>
          <w:color w:val="002060"/>
          <w:spacing w:val="-70"/>
          <w:sz w:val="24"/>
          <w:szCs w:val="24"/>
        </w:rPr>
        <w:t xml:space="preserve"> </w:t>
      </w:r>
      <w:r w:rsidRPr="00521E46">
        <w:rPr>
          <w:rFonts w:cstheme="minorHAnsi"/>
          <w:color w:val="002060"/>
          <w:sz w:val="24"/>
          <w:szCs w:val="24"/>
        </w:rPr>
        <w:t>monitorizat</w:t>
      </w:r>
      <w:r w:rsidRPr="00521E46">
        <w:rPr>
          <w:rFonts w:cstheme="minorHAnsi"/>
          <w:color w:val="002060"/>
          <w:spacing w:val="1"/>
          <w:sz w:val="24"/>
          <w:szCs w:val="24"/>
        </w:rPr>
        <w:t xml:space="preserve"> </w:t>
      </w:r>
      <w:r w:rsidRPr="00521E46">
        <w:rPr>
          <w:rFonts w:cstheme="minorHAnsi"/>
          <w:color w:val="002060"/>
          <w:sz w:val="24"/>
          <w:szCs w:val="24"/>
        </w:rPr>
        <w:t>și</w:t>
      </w:r>
      <w:r w:rsidRPr="00521E46">
        <w:rPr>
          <w:rFonts w:cstheme="minorHAnsi"/>
          <w:color w:val="002060"/>
          <w:spacing w:val="1"/>
          <w:sz w:val="24"/>
          <w:szCs w:val="24"/>
        </w:rPr>
        <w:t xml:space="preserve"> </w:t>
      </w:r>
      <w:r w:rsidRPr="00521E46">
        <w:rPr>
          <w:rFonts w:cstheme="minorHAnsi"/>
          <w:color w:val="002060"/>
          <w:sz w:val="24"/>
          <w:szCs w:val="24"/>
        </w:rPr>
        <w:t>evaluat,</w:t>
      </w:r>
      <w:r w:rsidRPr="00521E46">
        <w:rPr>
          <w:rFonts w:cstheme="minorHAnsi"/>
          <w:color w:val="002060"/>
          <w:spacing w:val="1"/>
          <w:sz w:val="24"/>
          <w:szCs w:val="24"/>
        </w:rPr>
        <w:t xml:space="preserve"> </w:t>
      </w:r>
      <w:r w:rsidRPr="00521E46">
        <w:rPr>
          <w:rFonts w:cstheme="minorHAnsi"/>
          <w:color w:val="002060"/>
          <w:sz w:val="24"/>
          <w:szCs w:val="24"/>
        </w:rPr>
        <w:t>într-o</w:t>
      </w:r>
      <w:r w:rsidRPr="00521E46">
        <w:rPr>
          <w:rFonts w:cstheme="minorHAnsi"/>
          <w:color w:val="002060"/>
          <w:spacing w:val="1"/>
          <w:sz w:val="24"/>
          <w:szCs w:val="24"/>
        </w:rPr>
        <w:t xml:space="preserve"> </w:t>
      </w:r>
      <w:r w:rsidRPr="00521E46">
        <w:rPr>
          <w:rFonts w:cstheme="minorHAnsi"/>
          <w:color w:val="002060"/>
          <w:sz w:val="24"/>
          <w:szCs w:val="24"/>
        </w:rPr>
        <w:t>manieră</w:t>
      </w:r>
      <w:r w:rsidRPr="00521E46">
        <w:rPr>
          <w:rFonts w:cstheme="minorHAnsi"/>
          <w:color w:val="002060"/>
          <w:spacing w:val="1"/>
          <w:sz w:val="24"/>
          <w:szCs w:val="24"/>
        </w:rPr>
        <w:t xml:space="preserve"> </w:t>
      </w:r>
      <w:r w:rsidRPr="00521E46">
        <w:rPr>
          <w:rFonts w:cstheme="minorHAnsi"/>
          <w:color w:val="002060"/>
          <w:sz w:val="24"/>
          <w:szCs w:val="24"/>
        </w:rPr>
        <w:t>obiectivă</w:t>
      </w:r>
      <w:r w:rsidRPr="00521E46">
        <w:rPr>
          <w:rFonts w:cstheme="minorHAnsi"/>
          <w:color w:val="002060"/>
          <w:spacing w:val="1"/>
          <w:sz w:val="24"/>
          <w:szCs w:val="24"/>
        </w:rPr>
        <w:t xml:space="preserve"> </w:t>
      </w:r>
      <w:r w:rsidRPr="00521E46">
        <w:rPr>
          <w:rFonts w:cstheme="minorHAnsi"/>
          <w:color w:val="002060"/>
          <w:sz w:val="24"/>
          <w:szCs w:val="24"/>
        </w:rPr>
        <w:t>și</w:t>
      </w:r>
      <w:r w:rsidRPr="00521E46">
        <w:rPr>
          <w:rFonts w:cstheme="minorHAnsi"/>
          <w:color w:val="002060"/>
          <w:spacing w:val="1"/>
          <w:sz w:val="24"/>
          <w:szCs w:val="24"/>
        </w:rPr>
        <w:t xml:space="preserve"> </w:t>
      </w:r>
      <w:r w:rsidRPr="00521E46">
        <w:rPr>
          <w:rFonts w:cstheme="minorHAnsi"/>
          <w:color w:val="002060"/>
          <w:sz w:val="24"/>
          <w:szCs w:val="24"/>
        </w:rPr>
        <w:t>transparentă,</w:t>
      </w:r>
      <w:r w:rsidRPr="00521E46">
        <w:rPr>
          <w:rFonts w:cstheme="minorHAnsi"/>
          <w:color w:val="002060"/>
          <w:spacing w:val="1"/>
          <w:sz w:val="24"/>
          <w:szCs w:val="24"/>
        </w:rPr>
        <w:t xml:space="preserve"> </w:t>
      </w:r>
      <w:r w:rsidRPr="00521E46">
        <w:rPr>
          <w:rFonts w:cstheme="minorHAnsi"/>
          <w:color w:val="002060"/>
          <w:sz w:val="24"/>
          <w:szCs w:val="24"/>
        </w:rPr>
        <w:t>progresul</w:t>
      </w:r>
      <w:r w:rsidRPr="00521E46">
        <w:rPr>
          <w:rFonts w:cstheme="minorHAnsi"/>
          <w:color w:val="002060"/>
          <w:spacing w:val="1"/>
          <w:sz w:val="24"/>
          <w:szCs w:val="24"/>
        </w:rPr>
        <w:t xml:space="preserve"> </w:t>
      </w:r>
      <w:r w:rsidRPr="00521E46">
        <w:rPr>
          <w:rFonts w:cstheme="minorHAnsi"/>
          <w:color w:val="002060"/>
          <w:sz w:val="24"/>
          <w:szCs w:val="24"/>
        </w:rPr>
        <w:t>implementării unui proiec</w:t>
      </w:r>
      <w:r w:rsidR="009533DC" w:rsidRPr="00521E46">
        <w:rPr>
          <w:rFonts w:cstheme="minorHAnsi"/>
          <w:color w:val="002060"/>
          <w:sz w:val="24"/>
          <w:szCs w:val="24"/>
        </w:rPr>
        <w:t xml:space="preserve">t; </w:t>
      </w:r>
      <w:r w:rsidRPr="00521E46">
        <w:rPr>
          <w:rFonts w:cstheme="minorHAnsi"/>
          <w:color w:val="002060"/>
          <w:sz w:val="24"/>
          <w:szCs w:val="24"/>
        </w:rPr>
        <w:t>în funcție de natura proiectelor, indicatorii de etapă</w:t>
      </w:r>
      <w:r w:rsidRPr="00521E46">
        <w:rPr>
          <w:rFonts w:cstheme="minorHAnsi"/>
          <w:color w:val="002060"/>
          <w:spacing w:val="1"/>
          <w:sz w:val="24"/>
          <w:szCs w:val="24"/>
        </w:rPr>
        <w:t xml:space="preserve"> </w:t>
      </w:r>
      <w:r w:rsidRPr="00521E46">
        <w:rPr>
          <w:rFonts w:cstheme="minorHAnsi"/>
          <w:color w:val="002060"/>
          <w:sz w:val="24"/>
          <w:szCs w:val="24"/>
        </w:rPr>
        <w:t xml:space="preserve">pot reprezenta: realizarea unor activități sau sub-activități din proiect, atingerea </w:t>
      </w:r>
      <w:r w:rsidRPr="00521E46">
        <w:rPr>
          <w:rFonts w:cstheme="minorHAnsi"/>
          <w:color w:val="002060"/>
          <w:spacing w:val="-70"/>
          <w:sz w:val="24"/>
          <w:szCs w:val="24"/>
        </w:rPr>
        <w:t xml:space="preserve"> </w:t>
      </w:r>
      <w:r w:rsidRPr="00521E46">
        <w:rPr>
          <w:rFonts w:cstheme="minorHAnsi"/>
          <w:color w:val="002060"/>
          <w:sz w:val="24"/>
          <w:szCs w:val="24"/>
        </w:rPr>
        <w:t>unor stadii de implementare sau de execuție tehnică sau financiară pre-stabilite,</w:t>
      </w:r>
      <w:r w:rsidRPr="00521E46">
        <w:rPr>
          <w:rFonts w:cstheme="minorHAnsi"/>
          <w:color w:val="002060"/>
          <w:spacing w:val="1"/>
          <w:sz w:val="24"/>
          <w:szCs w:val="24"/>
        </w:rPr>
        <w:t xml:space="preserve"> </w:t>
      </w:r>
      <w:r w:rsidRPr="00521E46">
        <w:rPr>
          <w:rFonts w:cstheme="minorHAnsi"/>
          <w:color w:val="002060"/>
          <w:sz w:val="24"/>
          <w:szCs w:val="24"/>
        </w:rPr>
        <w:t>precum</w:t>
      </w:r>
      <w:r w:rsidRPr="00521E46">
        <w:rPr>
          <w:rFonts w:cstheme="minorHAnsi"/>
          <w:color w:val="002060"/>
          <w:spacing w:val="-2"/>
          <w:sz w:val="24"/>
          <w:szCs w:val="24"/>
        </w:rPr>
        <w:t xml:space="preserve"> </w:t>
      </w:r>
      <w:r w:rsidRPr="00521E46">
        <w:rPr>
          <w:rFonts w:cstheme="minorHAnsi"/>
          <w:color w:val="002060"/>
          <w:sz w:val="24"/>
          <w:szCs w:val="24"/>
        </w:rPr>
        <w:t>și</w:t>
      </w:r>
      <w:r w:rsidRPr="00521E46">
        <w:rPr>
          <w:rFonts w:cstheme="minorHAnsi"/>
          <w:color w:val="002060"/>
          <w:spacing w:val="69"/>
          <w:sz w:val="24"/>
          <w:szCs w:val="24"/>
        </w:rPr>
        <w:t xml:space="preserve"> </w:t>
      </w:r>
      <w:r w:rsidRPr="00521E46">
        <w:rPr>
          <w:rFonts w:cstheme="minorHAnsi"/>
          <w:color w:val="002060"/>
          <w:sz w:val="24"/>
          <w:szCs w:val="24"/>
        </w:rPr>
        <w:t>stadii</w:t>
      </w:r>
      <w:r w:rsidRPr="00521E46">
        <w:rPr>
          <w:rFonts w:cstheme="minorHAnsi"/>
          <w:color w:val="002060"/>
          <w:spacing w:val="-1"/>
          <w:sz w:val="24"/>
          <w:szCs w:val="24"/>
        </w:rPr>
        <w:t xml:space="preserve"> </w:t>
      </w:r>
      <w:r w:rsidRPr="00521E46">
        <w:rPr>
          <w:rFonts w:cstheme="minorHAnsi"/>
          <w:color w:val="002060"/>
          <w:sz w:val="24"/>
          <w:szCs w:val="24"/>
        </w:rPr>
        <w:t>sau</w:t>
      </w:r>
      <w:r w:rsidRPr="00521E46">
        <w:rPr>
          <w:rFonts w:cstheme="minorHAnsi"/>
          <w:color w:val="002060"/>
          <w:spacing w:val="-2"/>
          <w:sz w:val="24"/>
          <w:szCs w:val="24"/>
        </w:rPr>
        <w:t xml:space="preserve"> </w:t>
      </w:r>
      <w:r w:rsidRPr="00521E46">
        <w:rPr>
          <w:rFonts w:cstheme="minorHAnsi"/>
          <w:color w:val="002060"/>
          <w:sz w:val="24"/>
          <w:szCs w:val="24"/>
        </w:rPr>
        <w:t>valori intermediare</w:t>
      </w:r>
      <w:r w:rsidRPr="00521E46">
        <w:rPr>
          <w:rFonts w:cstheme="minorHAnsi"/>
          <w:color w:val="002060"/>
          <w:spacing w:val="-1"/>
          <w:sz w:val="24"/>
          <w:szCs w:val="24"/>
        </w:rPr>
        <w:t xml:space="preserve"> </w:t>
      </w:r>
      <w:r w:rsidRPr="00521E46">
        <w:rPr>
          <w:rFonts w:cstheme="minorHAnsi"/>
          <w:color w:val="002060"/>
          <w:sz w:val="24"/>
          <w:szCs w:val="24"/>
        </w:rPr>
        <w:t>ale</w:t>
      </w:r>
      <w:r w:rsidRPr="00521E46">
        <w:rPr>
          <w:rFonts w:cstheme="minorHAnsi"/>
          <w:color w:val="002060"/>
          <w:spacing w:val="-4"/>
          <w:sz w:val="24"/>
          <w:szCs w:val="24"/>
        </w:rPr>
        <w:t xml:space="preserve"> </w:t>
      </w:r>
      <w:r w:rsidRPr="00521E46">
        <w:rPr>
          <w:rFonts w:cstheme="minorHAnsi"/>
          <w:color w:val="002060"/>
          <w:sz w:val="24"/>
          <w:szCs w:val="24"/>
        </w:rPr>
        <w:t>indicatorilor</w:t>
      </w:r>
      <w:r w:rsidRPr="00521E46">
        <w:rPr>
          <w:rFonts w:cstheme="minorHAnsi"/>
          <w:color w:val="002060"/>
          <w:spacing w:val="-1"/>
          <w:sz w:val="24"/>
          <w:szCs w:val="24"/>
        </w:rPr>
        <w:t xml:space="preserve"> </w:t>
      </w:r>
      <w:r w:rsidRPr="00521E46">
        <w:rPr>
          <w:rFonts w:cstheme="minorHAnsi"/>
          <w:color w:val="002060"/>
          <w:sz w:val="24"/>
          <w:szCs w:val="24"/>
        </w:rPr>
        <w:t>de</w:t>
      </w:r>
      <w:r w:rsidRPr="00521E46">
        <w:rPr>
          <w:rFonts w:cstheme="minorHAnsi"/>
          <w:color w:val="002060"/>
          <w:spacing w:val="-2"/>
          <w:sz w:val="24"/>
          <w:szCs w:val="24"/>
        </w:rPr>
        <w:t xml:space="preserve"> </w:t>
      </w:r>
      <w:r w:rsidRPr="00521E46">
        <w:rPr>
          <w:rFonts w:cstheme="minorHAnsi"/>
          <w:color w:val="002060"/>
          <w:sz w:val="24"/>
          <w:szCs w:val="24"/>
        </w:rPr>
        <w:t>realizare.</w:t>
      </w:r>
    </w:p>
    <w:p w14:paraId="19A168DF" w14:textId="1268498D" w:rsidR="009533DC" w:rsidRPr="00521E46" w:rsidRDefault="009533DC"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Deoarece activitatea de bază vizează </w:t>
      </w:r>
      <w:r w:rsidR="00D23FD2" w:rsidRPr="00521E46">
        <w:rPr>
          <w:rFonts w:cstheme="minorHAnsi"/>
          <w:color w:val="002060"/>
          <w:sz w:val="24"/>
          <w:szCs w:val="24"/>
        </w:rPr>
        <w:t>exclusiv</w:t>
      </w:r>
      <w:r w:rsidR="00E2315C" w:rsidRPr="00521E46">
        <w:rPr>
          <w:rFonts w:cstheme="minorHAnsi"/>
          <w:color w:val="002060"/>
          <w:sz w:val="24"/>
          <w:szCs w:val="24"/>
        </w:rPr>
        <w:t xml:space="preserve"> </w:t>
      </w:r>
      <w:r w:rsidR="00D23FD2" w:rsidRPr="00521E46">
        <w:rPr>
          <w:rFonts w:cstheme="minorHAnsi"/>
          <w:color w:val="002060"/>
          <w:sz w:val="24"/>
          <w:szCs w:val="24"/>
        </w:rPr>
        <w:t xml:space="preserve">activitatea de </w:t>
      </w:r>
      <w:r w:rsidR="00E2315C" w:rsidRPr="00521E46">
        <w:rPr>
          <w:rFonts w:cstheme="minorHAnsi"/>
          <w:color w:val="002060"/>
          <w:sz w:val="24"/>
          <w:szCs w:val="24"/>
        </w:rPr>
        <w:t>dotare</w:t>
      </w:r>
      <w:r w:rsidRPr="00521E46">
        <w:rPr>
          <w:rFonts w:cstheme="minorHAnsi"/>
          <w:color w:val="002060"/>
          <w:sz w:val="24"/>
          <w:szCs w:val="24"/>
        </w:rPr>
        <w:t>, indicatorii de etapă se raportează atât la stadiul pregătirii și derulării procedurilor de achiziții, cât și la progresul activității de bază</w:t>
      </w:r>
      <w:r w:rsidR="00E54F39" w:rsidRPr="00521E46">
        <w:rPr>
          <w:rFonts w:cstheme="minorHAnsi"/>
          <w:color w:val="002060"/>
          <w:sz w:val="24"/>
          <w:szCs w:val="24"/>
        </w:rPr>
        <w:t xml:space="preserve"> (dotare)</w:t>
      </w:r>
      <w:r w:rsidRPr="00521E46">
        <w:rPr>
          <w:rFonts w:cstheme="minorHAnsi"/>
          <w:color w:val="002060"/>
          <w:sz w:val="24"/>
          <w:szCs w:val="24"/>
        </w:rPr>
        <w:t xml:space="preserve">. – vezi Anexa </w:t>
      </w:r>
      <w:r w:rsidR="00D51F9B" w:rsidRPr="00521E46">
        <w:rPr>
          <w:rFonts w:cstheme="minorHAnsi"/>
          <w:color w:val="002060"/>
          <w:sz w:val="24"/>
          <w:szCs w:val="24"/>
        </w:rPr>
        <w:t>11</w:t>
      </w:r>
      <w:r w:rsidRPr="00521E46">
        <w:rPr>
          <w:rFonts w:cstheme="minorHAnsi"/>
          <w:color w:val="002060"/>
          <w:sz w:val="24"/>
          <w:szCs w:val="24"/>
        </w:rPr>
        <w:t xml:space="preserve">: Indicatori de etapă și Anexa </w:t>
      </w:r>
      <w:r w:rsidR="00D51F9B" w:rsidRPr="00521E46">
        <w:rPr>
          <w:rFonts w:cstheme="minorHAnsi"/>
          <w:color w:val="002060"/>
          <w:sz w:val="24"/>
          <w:szCs w:val="24"/>
        </w:rPr>
        <w:t>12</w:t>
      </w:r>
      <w:r w:rsidRPr="00521E46">
        <w:rPr>
          <w:rFonts w:cstheme="minorHAnsi"/>
          <w:color w:val="002060"/>
          <w:sz w:val="24"/>
          <w:szCs w:val="24"/>
        </w:rPr>
        <w:t>: Plan de monitorizare.</w:t>
      </w:r>
    </w:p>
    <w:p w14:paraId="70FF95D0" w14:textId="6802D36B" w:rsidR="009533DC" w:rsidRPr="00521E46" w:rsidRDefault="009533DC" w:rsidP="004C500B">
      <w:pPr>
        <w:spacing w:before="60" w:after="0" w:line="240" w:lineRule="auto"/>
        <w:jc w:val="both"/>
        <w:rPr>
          <w:rFonts w:cstheme="minorHAnsi"/>
          <w:color w:val="002060"/>
          <w:sz w:val="24"/>
          <w:szCs w:val="24"/>
        </w:rPr>
      </w:pPr>
      <w:r w:rsidRPr="00521E46">
        <w:rPr>
          <w:rFonts w:cstheme="minorHAnsi"/>
          <w:color w:val="002060"/>
          <w:sz w:val="24"/>
          <w:szCs w:val="24"/>
        </w:rPr>
        <w:lastRenderedPageBreak/>
        <w:t xml:space="preserve">Solicitantul include în cererea de finanțare indicatorii de etapă conform Anexei </w:t>
      </w:r>
      <w:r w:rsidR="00D51F9B" w:rsidRPr="00521E46">
        <w:rPr>
          <w:rFonts w:cstheme="minorHAnsi"/>
          <w:color w:val="002060"/>
          <w:sz w:val="24"/>
          <w:szCs w:val="24"/>
        </w:rPr>
        <w:t>11</w:t>
      </w:r>
      <w:r w:rsidRPr="00521E46">
        <w:rPr>
          <w:rFonts w:cstheme="minorHAnsi"/>
          <w:color w:val="002060"/>
          <w:sz w:val="24"/>
          <w:szCs w:val="24"/>
        </w:rPr>
        <w:t>, aceștia reprezentând baza pentru stabilirea Planului de monitorizare care va fi anexă la</w:t>
      </w:r>
      <w:r w:rsidRPr="00521E46">
        <w:rPr>
          <w:rFonts w:cstheme="minorHAnsi"/>
          <w:color w:val="002060"/>
          <w:spacing w:val="-7"/>
          <w:sz w:val="24"/>
          <w:szCs w:val="24"/>
        </w:rPr>
        <w:t xml:space="preserve"> </w:t>
      </w:r>
      <w:r w:rsidRPr="00521E46">
        <w:rPr>
          <w:rFonts w:cstheme="minorHAnsi"/>
          <w:color w:val="002060"/>
          <w:sz w:val="24"/>
          <w:szCs w:val="24"/>
        </w:rPr>
        <w:t>contractul</w:t>
      </w:r>
      <w:r w:rsidRPr="00521E46">
        <w:rPr>
          <w:rFonts w:cstheme="minorHAnsi"/>
          <w:color w:val="002060"/>
          <w:spacing w:val="-6"/>
          <w:sz w:val="24"/>
          <w:szCs w:val="24"/>
        </w:rPr>
        <w:t xml:space="preserve"> </w:t>
      </w:r>
      <w:r w:rsidRPr="00521E46">
        <w:rPr>
          <w:rFonts w:cstheme="minorHAnsi"/>
          <w:color w:val="002060"/>
          <w:sz w:val="24"/>
          <w:szCs w:val="24"/>
        </w:rPr>
        <w:t>de</w:t>
      </w:r>
      <w:r w:rsidRPr="00521E46">
        <w:rPr>
          <w:rFonts w:cstheme="minorHAnsi"/>
          <w:color w:val="002060"/>
          <w:spacing w:val="-6"/>
          <w:sz w:val="24"/>
          <w:szCs w:val="24"/>
        </w:rPr>
        <w:t xml:space="preserve"> </w:t>
      </w:r>
      <w:r w:rsidRPr="00521E46">
        <w:rPr>
          <w:rFonts w:cstheme="minorHAnsi"/>
          <w:color w:val="002060"/>
          <w:sz w:val="24"/>
          <w:szCs w:val="24"/>
        </w:rPr>
        <w:t>finanțare.</w:t>
      </w:r>
      <w:r w:rsidR="00DC2807" w:rsidRPr="00521E46">
        <w:rPr>
          <w:rFonts w:cstheme="minorHAnsi"/>
          <w:color w:val="002060"/>
          <w:sz w:val="24"/>
          <w:szCs w:val="24"/>
        </w:rPr>
        <w:t xml:space="preserve"> Conform OUG nr. 23/2023, indicatorii de etapă se raportează atât la stadiul pregătirii </w:t>
      </w:r>
      <w:proofErr w:type="spellStart"/>
      <w:r w:rsidR="00DC2807" w:rsidRPr="00521E46">
        <w:rPr>
          <w:rFonts w:cstheme="minorHAnsi"/>
          <w:color w:val="002060"/>
          <w:sz w:val="24"/>
          <w:szCs w:val="24"/>
        </w:rPr>
        <w:t>şi</w:t>
      </w:r>
      <w:proofErr w:type="spellEnd"/>
      <w:r w:rsidR="00DC2807" w:rsidRPr="00521E46">
        <w:rPr>
          <w:rFonts w:cstheme="minorHAnsi"/>
          <w:color w:val="002060"/>
          <w:sz w:val="24"/>
          <w:szCs w:val="24"/>
        </w:rPr>
        <w:t xml:space="preserve"> derulării procedurilor de achiziții, cât și la progresul activității de bază, </w:t>
      </w:r>
      <w:bookmarkStart w:id="421" w:name="_Hlk140650849"/>
      <w:r w:rsidR="005B09B7" w:rsidRPr="00521E46">
        <w:rPr>
          <w:rFonts w:cstheme="minorHAnsi"/>
          <w:color w:val="002060"/>
          <w:sz w:val="24"/>
          <w:szCs w:val="24"/>
        </w:rPr>
        <w:t>precum și la stadiul financiar al proiectului.</w:t>
      </w:r>
      <w:bookmarkEnd w:id="421"/>
    </w:p>
    <w:p w14:paraId="1DB68835" w14:textId="7B3D8BE8" w:rsidR="009533DC" w:rsidRPr="00521E46" w:rsidRDefault="009533DC" w:rsidP="004C500B">
      <w:pPr>
        <w:spacing w:before="60" w:after="0" w:line="240" w:lineRule="auto"/>
        <w:jc w:val="both"/>
        <w:rPr>
          <w:rFonts w:cstheme="minorHAnsi"/>
          <w:b/>
          <w:bCs/>
          <w:color w:val="002060"/>
          <w:sz w:val="24"/>
          <w:szCs w:val="24"/>
        </w:rPr>
      </w:pPr>
      <w:r w:rsidRPr="00521E46">
        <w:rPr>
          <w:rFonts w:cstheme="minorHAnsi"/>
          <w:b/>
          <w:bCs/>
          <w:color w:val="002060"/>
          <w:sz w:val="24"/>
          <w:szCs w:val="24"/>
        </w:rPr>
        <w:t>NB.</w:t>
      </w:r>
    </w:p>
    <w:p w14:paraId="513AA30C" w14:textId="0A160358" w:rsidR="009533DC" w:rsidRPr="00521E46" w:rsidRDefault="009533DC" w:rsidP="004C500B">
      <w:pPr>
        <w:pStyle w:val="ListParagraph"/>
        <w:numPr>
          <w:ilvl w:val="0"/>
          <w:numId w:val="55"/>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În cazul în care toate achizițiile aferente activității de bază au fost finalizate până la data semnării contractului de </w:t>
      </w:r>
      <w:r w:rsidR="005D4AAA" w:rsidRPr="00521E46">
        <w:rPr>
          <w:rFonts w:cstheme="minorHAnsi"/>
          <w:color w:val="002060"/>
          <w:sz w:val="24"/>
          <w:szCs w:val="24"/>
        </w:rPr>
        <w:t>finanțare</w:t>
      </w:r>
      <w:r w:rsidRPr="00521E46">
        <w:rPr>
          <w:rFonts w:cstheme="minorHAnsi"/>
          <w:color w:val="002060"/>
          <w:sz w:val="24"/>
          <w:szCs w:val="24"/>
        </w:rPr>
        <w:t>, indicatorii de etapă se vor raporta doar la progresul execuției contractului</w:t>
      </w:r>
      <w:r w:rsidR="00417A82" w:rsidRPr="00521E46" w:rsidDel="00417A82">
        <w:rPr>
          <w:rFonts w:cstheme="minorHAnsi"/>
          <w:color w:val="002060"/>
          <w:sz w:val="24"/>
          <w:szCs w:val="24"/>
        </w:rPr>
        <w:t xml:space="preserve"> </w:t>
      </w:r>
      <w:r w:rsidRPr="00521E46">
        <w:rPr>
          <w:rFonts w:cstheme="minorHAnsi"/>
          <w:color w:val="002060"/>
          <w:sz w:val="24"/>
          <w:szCs w:val="24"/>
        </w:rPr>
        <w:t>sau</w:t>
      </w:r>
      <w:r w:rsidR="00E2315C" w:rsidRPr="00521E46">
        <w:rPr>
          <w:rFonts w:cstheme="minorHAnsi"/>
          <w:color w:val="002060"/>
          <w:sz w:val="24"/>
          <w:szCs w:val="24"/>
        </w:rPr>
        <w:t>/</w:t>
      </w:r>
      <w:r w:rsidRPr="00521E46">
        <w:rPr>
          <w:rFonts w:cstheme="minorHAnsi"/>
          <w:color w:val="002060"/>
          <w:sz w:val="24"/>
          <w:szCs w:val="24"/>
        </w:rPr>
        <w:t xml:space="preserve"> la închiderea contractului/ contractelor de furnizare. </w:t>
      </w:r>
    </w:p>
    <w:p w14:paraId="038C163B" w14:textId="7CEA15DE" w:rsidR="009533DC" w:rsidRPr="00521E46" w:rsidRDefault="009533DC" w:rsidP="004C500B">
      <w:pPr>
        <w:pStyle w:val="ListParagraph"/>
        <w:numPr>
          <w:ilvl w:val="0"/>
          <w:numId w:val="55"/>
        </w:numPr>
        <w:spacing w:before="60" w:after="0" w:line="240" w:lineRule="auto"/>
        <w:contextualSpacing w:val="0"/>
        <w:jc w:val="both"/>
        <w:rPr>
          <w:rFonts w:cstheme="minorHAnsi"/>
          <w:sz w:val="24"/>
          <w:szCs w:val="24"/>
        </w:rPr>
      </w:pPr>
      <w:r w:rsidRPr="00521E46">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422" w:name="_Hlk141713600"/>
      <w:r w:rsidRPr="00521E46">
        <w:rPr>
          <w:rFonts w:cstheme="minorHAnsi"/>
          <w:color w:val="002060"/>
          <w:sz w:val="24"/>
          <w:szCs w:val="24"/>
        </w:rPr>
        <w:t xml:space="preserve">în </w:t>
      </w:r>
      <w:r w:rsidR="006D1740" w:rsidRPr="00521E46">
        <w:rPr>
          <w:rFonts w:cstheme="minorHAnsi"/>
          <w:color w:val="002060"/>
          <w:sz w:val="24"/>
          <w:szCs w:val="24"/>
        </w:rPr>
        <w:t>Anexa nr. 2</w:t>
      </w:r>
      <w:bookmarkStart w:id="423" w:name="_Hlk152575529"/>
      <w:r w:rsidR="00605178" w:rsidRPr="00521E46">
        <w:rPr>
          <w:rFonts w:cstheme="minorHAnsi"/>
          <w:color w:val="002060"/>
          <w:sz w:val="24"/>
          <w:szCs w:val="24"/>
        </w:rPr>
        <w:t xml:space="preserve"> la contractul de finanțare</w:t>
      </w:r>
      <w:bookmarkEnd w:id="423"/>
      <w:r w:rsidR="00605178" w:rsidRPr="00521E46">
        <w:rPr>
          <w:rFonts w:cstheme="minorHAnsi"/>
          <w:color w:val="002060"/>
          <w:sz w:val="24"/>
          <w:szCs w:val="24"/>
        </w:rPr>
        <w:t xml:space="preserve"> -</w:t>
      </w:r>
      <w:r w:rsidR="006D1740" w:rsidRPr="00521E46">
        <w:rPr>
          <w:rFonts w:cstheme="minorHAnsi"/>
          <w:color w:val="002060"/>
          <w:sz w:val="24"/>
          <w:szCs w:val="24"/>
        </w:rPr>
        <w:t xml:space="preserve"> Plan de monitorizare </w:t>
      </w:r>
      <w:bookmarkEnd w:id="422"/>
      <w:r w:rsidR="006D1740" w:rsidRPr="00521E46">
        <w:rPr>
          <w:rFonts w:cstheme="minorHAnsi"/>
          <w:color w:val="002060"/>
          <w:sz w:val="24"/>
          <w:szCs w:val="24"/>
        </w:rPr>
        <w:t xml:space="preserve">la </w:t>
      </w:r>
      <w:r w:rsidRPr="00521E46">
        <w:rPr>
          <w:rFonts w:cstheme="minorHAnsi"/>
          <w:color w:val="002060"/>
          <w:sz w:val="24"/>
          <w:szCs w:val="24"/>
        </w:rPr>
        <w:t>contractul de finanțare.  Prin excepție de la această regulă, dacă data de începere a implementării proiectului este anterioară datei de semnare a contractului de finanțare, primul indicator de etapă este raportat la data semnării contractului de finanțare.</w:t>
      </w:r>
      <w:r w:rsidR="006D1740" w:rsidRPr="00521E46">
        <w:rPr>
          <w:rFonts w:cstheme="minorHAnsi"/>
          <w:color w:val="002060"/>
          <w:sz w:val="24"/>
          <w:szCs w:val="24"/>
        </w:rPr>
        <w:t xml:space="preserve"> </w:t>
      </w:r>
      <w:bookmarkEnd w:id="420"/>
    </w:p>
    <w:p w14:paraId="3E5F169A" w14:textId="58B2C3CA" w:rsidR="00C64C56" w:rsidRPr="00521E46" w:rsidRDefault="00EB7349" w:rsidP="004C500B">
      <w:pPr>
        <w:spacing w:before="60" w:after="0" w:line="240" w:lineRule="auto"/>
        <w:jc w:val="both"/>
        <w:rPr>
          <w:rFonts w:cstheme="minorHAnsi"/>
          <w:b/>
          <w:bCs/>
          <w:color w:val="002060"/>
          <w:sz w:val="24"/>
          <w:szCs w:val="24"/>
        </w:rPr>
      </w:pPr>
      <w:bookmarkStart w:id="424" w:name="_Hlk140498363"/>
      <w:r w:rsidRPr="00521E46">
        <w:rPr>
          <w:rFonts w:cstheme="minorHAnsi"/>
          <w:b/>
          <w:bCs/>
          <w:color w:val="002060"/>
          <w:sz w:val="24"/>
          <w:szCs w:val="24"/>
        </w:rPr>
        <w:t>Atenție</w:t>
      </w:r>
      <w:r w:rsidR="00C64C56" w:rsidRPr="00521E46">
        <w:rPr>
          <w:rFonts w:cstheme="minorHAnsi"/>
          <w:b/>
          <w:bCs/>
          <w:color w:val="002060"/>
          <w:sz w:val="24"/>
          <w:szCs w:val="24"/>
        </w:rPr>
        <w:t>!</w:t>
      </w:r>
    </w:p>
    <w:bookmarkEnd w:id="424"/>
    <w:p w14:paraId="60F2E869" w14:textId="26019F79" w:rsidR="00C64C56" w:rsidRPr="00521E46" w:rsidRDefault="00C64C56" w:rsidP="004C500B">
      <w:pPr>
        <w:spacing w:before="60" w:after="0" w:line="240" w:lineRule="auto"/>
        <w:jc w:val="both"/>
        <w:rPr>
          <w:rFonts w:cstheme="minorHAnsi"/>
          <w:color w:val="002060"/>
          <w:sz w:val="24"/>
          <w:szCs w:val="24"/>
        </w:rPr>
      </w:pPr>
      <w:r w:rsidRPr="00521E46">
        <w:rPr>
          <w:rFonts w:cstheme="minorHAnsi"/>
          <w:color w:val="002060"/>
          <w:sz w:val="24"/>
          <w:szCs w:val="24"/>
        </w:rPr>
        <w:t>Pentru neîndeplinirea indicatorilor de etapă se aplică prevederile OUG nr.</w:t>
      </w:r>
      <w:r w:rsidR="00CC2236" w:rsidRPr="00521E46">
        <w:rPr>
          <w:rFonts w:cstheme="minorHAnsi"/>
          <w:color w:val="002060"/>
          <w:sz w:val="24"/>
          <w:szCs w:val="24"/>
        </w:rPr>
        <w:t xml:space="preserve"> </w:t>
      </w:r>
      <w:r w:rsidRPr="00521E46">
        <w:rPr>
          <w:rFonts w:cstheme="minorHAnsi"/>
          <w:color w:val="002060"/>
          <w:sz w:val="24"/>
          <w:szCs w:val="24"/>
        </w:rPr>
        <w:t>23/2023</w:t>
      </w:r>
      <w:r w:rsidR="009533DC" w:rsidRPr="00521E46">
        <w:rPr>
          <w:rFonts w:cstheme="minorHAnsi"/>
          <w:color w:val="002060"/>
          <w:sz w:val="24"/>
          <w:szCs w:val="24"/>
        </w:rPr>
        <w:t xml:space="preserve"> (vezi art. 14)</w:t>
      </w:r>
      <w:r w:rsidR="00E54F39" w:rsidRPr="00521E46">
        <w:rPr>
          <w:rFonts w:cstheme="minorHAnsi"/>
          <w:color w:val="002060"/>
          <w:sz w:val="24"/>
          <w:szCs w:val="24"/>
        </w:rPr>
        <w:t>, cu modificările și completările ulterioare.</w:t>
      </w:r>
    </w:p>
    <w:p w14:paraId="61CAF582" w14:textId="77777777" w:rsidR="00C64C56" w:rsidRPr="00521E46" w:rsidRDefault="00C64C56" w:rsidP="004C500B">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521E46" w:rsidRDefault="00C64C56"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25" w:name="_Toc161927100"/>
      <w:r w:rsidRPr="00521E46">
        <w:rPr>
          <w:rFonts w:cstheme="minorHAnsi"/>
          <w:b/>
          <w:bCs/>
          <w:iCs/>
          <w:color w:val="002060"/>
          <w:sz w:val="24"/>
          <w:szCs w:val="24"/>
        </w:rPr>
        <w:t>COMPLETAREA ȘI DEPUNEREA CERERILOR DE FINANȚARE</w:t>
      </w:r>
      <w:bookmarkEnd w:id="425"/>
      <w:r w:rsidRPr="00521E46">
        <w:rPr>
          <w:rFonts w:cstheme="minorHAnsi"/>
          <w:b/>
          <w:bCs/>
          <w:iCs/>
          <w:color w:val="002060"/>
          <w:sz w:val="24"/>
          <w:szCs w:val="24"/>
        </w:rPr>
        <w:t xml:space="preserve"> </w:t>
      </w:r>
      <w:r w:rsidRPr="00521E46">
        <w:rPr>
          <w:rFonts w:cstheme="minorHAnsi"/>
          <w:b/>
          <w:bCs/>
          <w:iCs/>
          <w:color w:val="002060"/>
          <w:sz w:val="24"/>
          <w:szCs w:val="24"/>
        </w:rPr>
        <w:tab/>
      </w:r>
    </w:p>
    <w:p w14:paraId="3161C567" w14:textId="77777777" w:rsidR="00C64C56" w:rsidRPr="00521E46"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6" w:name="_Toc161927101"/>
      <w:r w:rsidRPr="00521E46">
        <w:rPr>
          <w:rFonts w:cstheme="minorHAnsi"/>
          <w:b/>
          <w:bCs/>
          <w:iCs/>
          <w:color w:val="002060"/>
          <w:sz w:val="24"/>
          <w:szCs w:val="24"/>
        </w:rPr>
        <w:t>Completarea formularului cererii</w:t>
      </w:r>
      <w:bookmarkEnd w:id="426"/>
      <w:r w:rsidRPr="00521E46">
        <w:rPr>
          <w:rFonts w:cstheme="minorHAnsi"/>
          <w:b/>
          <w:bCs/>
          <w:iCs/>
          <w:color w:val="002060"/>
          <w:sz w:val="24"/>
          <w:szCs w:val="24"/>
        </w:rPr>
        <w:tab/>
      </w:r>
    </w:p>
    <w:p w14:paraId="5DD5BAAA" w14:textId="5B787F3F" w:rsidR="0076304B" w:rsidRPr="00521E46" w:rsidRDefault="005B09B7" w:rsidP="004C500B">
      <w:pPr>
        <w:spacing w:before="60" w:after="0" w:line="240" w:lineRule="auto"/>
        <w:jc w:val="both"/>
        <w:rPr>
          <w:rFonts w:cstheme="minorHAnsi"/>
          <w:iCs/>
          <w:color w:val="002060"/>
          <w:sz w:val="24"/>
          <w:szCs w:val="24"/>
        </w:rPr>
      </w:pPr>
      <w:bookmarkStart w:id="427" w:name="_Hlk145522072"/>
      <w:bookmarkStart w:id="428" w:name="_Hlk134964244"/>
      <w:r w:rsidRPr="00521E46">
        <w:rPr>
          <w:rFonts w:cstheme="minorHAnsi"/>
          <w:iCs/>
          <w:color w:val="002060"/>
          <w:sz w:val="24"/>
          <w:szCs w:val="24"/>
        </w:rPr>
        <w:t xml:space="preserve">Instrucțiuni privind modul de completare al secțiunilor din cererea de finanțare pot fi </w:t>
      </w:r>
      <w:bookmarkStart w:id="429" w:name="_Hlk141378371"/>
      <w:r w:rsidR="0076304B" w:rsidRPr="00521E46">
        <w:rPr>
          <w:rFonts w:cstheme="minorHAnsi"/>
          <w:iCs/>
          <w:color w:val="002060"/>
          <w:sz w:val="24"/>
          <w:szCs w:val="24"/>
        </w:rPr>
        <w:t xml:space="preserve">găsite la următoarea adresă: </w:t>
      </w:r>
      <w:hyperlink r:id="rId25" w:history="1">
        <w:r w:rsidR="00C203B8" w:rsidRPr="00521E46">
          <w:rPr>
            <w:rStyle w:val="Hyperlink"/>
            <w:rFonts w:cstheme="minorHAnsi"/>
            <w:iCs/>
            <w:sz w:val="24"/>
            <w:szCs w:val="24"/>
          </w:rPr>
          <w:t>https://resurse.mysmis2021.gov.ro/ords/repo_bo/r/mysmis-2021/home?session=10800092378729</w:t>
        </w:r>
      </w:hyperlink>
    </w:p>
    <w:bookmarkEnd w:id="427"/>
    <w:bookmarkEnd w:id="429"/>
    <w:p w14:paraId="150C174D" w14:textId="77777777" w:rsidR="00C64C56" w:rsidRPr="00521E46" w:rsidRDefault="00C64C56" w:rsidP="004C500B">
      <w:pPr>
        <w:spacing w:before="60" w:after="0" w:line="240" w:lineRule="auto"/>
        <w:jc w:val="both"/>
        <w:rPr>
          <w:rFonts w:cstheme="minorHAnsi"/>
          <w:iCs/>
          <w:color w:val="002060"/>
          <w:sz w:val="24"/>
          <w:szCs w:val="24"/>
        </w:rPr>
      </w:pPr>
    </w:p>
    <w:p w14:paraId="0BE697ED" w14:textId="77777777" w:rsidR="00C64C56" w:rsidRPr="00521E46"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0" w:name="_Toc161927102"/>
      <w:bookmarkEnd w:id="428"/>
      <w:r w:rsidRPr="00521E46">
        <w:rPr>
          <w:rFonts w:cstheme="minorHAnsi"/>
          <w:b/>
          <w:bCs/>
          <w:iCs/>
          <w:color w:val="002060"/>
          <w:sz w:val="24"/>
          <w:szCs w:val="24"/>
        </w:rPr>
        <w:t>Limba utilizată în completarea cererii de finanțare</w:t>
      </w:r>
      <w:bookmarkEnd w:id="430"/>
    </w:p>
    <w:p w14:paraId="285F265B" w14:textId="77777777" w:rsidR="00C64C56" w:rsidRPr="00521E46" w:rsidRDefault="00C64C56" w:rsidP="004C500B">
      <w:pPr>
        <w:spacing w:before="60" w:after="0" w:line="240" w:lineRule="auto"/>
        <w:jc w:val="both"/>
        <w:rPr>
          <w:rFonts w:cstheme="minorHAnsi"/>
          <w:i/>
          <w:color w:val="002060"/>
          <w:sz w:val="24"/>
          <w:szCs w:val="24"/>
        </w:rPr>
      </w:pPr>
      <w:r w:rsidRPr="00521E46">
        <w:rPr>
          <w:rFonts w:cstheme="minorHAnsi"/>
          <w:i/>
          <w:color w:val="002060"/>
          <w:sz w:val="24"/>
          <w:szCs w:val="24"/>
        </w:rPr>
        <w:t xml:space="preserve">Cererile de finanțare trebuie să fie tehnoredactate în limba română. </w:t>
      </w:r>
    </w:p>
    <w:p w14:paraId="654F40EE" w14:textId="77777777" w:rsidR="00C64C56" w:rsidRPr="00521E46" w:rsidRDefault="00C64C56" w:rsidP="004C500B">
      <w:pPr>
        <w:spacing w:before="60" w:after="0" w:line="240" w:lineRule="auto"/>
        <w:jc w:val="both"/>
        <w:rPr>
          <w:rFonts w:cstheme="minorHAnsi"/>
          <w:i/>
          <w:color w:val="002060"/>
          <w:sz w:val="24"/>
          <w:szCs w:val="24"/>
        </w:rPr>
      </w:pPr>
      <w:r w:rsidRPr="00521E46">
        <w:rPr>
          <w:rFonts w:cstheme="minorHAnsi"/>
          <w:i/>
          <w:color w:val="002060"/>
          <w:sz w:val="24"/>
          <w:szCs w:val="24"/>
        </w:rPr>
        <w:t>Nu sunt acceptate cereri de finanțare:</w:t>
      </w:r>
    </w:p>
    <w:p w14:paraId="00672601" w14:textId="77777777" w:rsidR="00C64C56" w:rsidRPr="00521E46"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521E46">
        <w:rPr>
          <w:rFonts w:cstheme="minorHAnsi"/>
          <w:i/>
          <w:color w:val="002060"/>
          <w:sz w:val="24"/>
          <w:szCs w:val="24"/>
        </w:rPr>
        <w:t>redactate în altă limbă;</w:t>
      </w:r>
    </w:p>
    <w:p w14:paraId="1029B721" w14:textId="77777777" w:rsidR="00C64C56" w:rsidRPr="00521E46"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521E46">
        <w:rPr>
          <w:rFonts w:cstheme="minorHAnsi"/>
          <w:i/>
          <w:color w:val="002060"/>
          <w:sz w:val="24"/>
          <w:szCs w:val="24"/>
        </w:rPr>
        <w:t>redactate fără spații între cuvinte;</w:t>
      </w:r>
    </w:p>
    <w:p w14:paraId="2B631A66" w14:textId="77777777" w:rsidR="00C64C56" w:rsidRPr="00521E46" w:rsidRDefault="00C64C56" w:rsidP="004C500B">
      <w:pPr>
        <w:pStyle w:val="ListParagraph"/>
        <w:numPr>
          <w:ilvl w:val="0"/>
          <w:numId w:val="7"/>
        </w:numPr>
        <w:spacing w:before="60" w:after="0" w:line="240" w:lineRule="auto"/>
        <w:contextualSpacing w:val="0"/>
        <w:jc w:val="both"/>
        <w:rPr>
          <w:rFonts w:cstheme="minorHAnsi"/>
          <w:i/>
          <w:color w:val="002060"/>
          <w:sz w:val="24"/>
          <w:szCs w:val="24"/>
        </w:rPr>
      </w:pPr>
      <w:r w:rsidRPr="00521E46">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13F87FC0" w14:textId="77777777" w:rsidR="00C64C56" w:rsidRPr="00521E46" w:rsidRDefault="00C64C56" w:rsidP="004C500B">
      <w:pPr>
        <w:pStyle w:val="ListParagraph"/>
        <w:spacing w:before="60" w:after="0" w:line="240" w:lineRule="auto"/>
        <w:contextualSpacing w:val="0"/>
        <w:jc w:val="both"/>
        <w:rPr>
          <w:rFonts w:cstheme="minorHAnsi"/>
          <w:i/>
          <w:color w:val="002060"/>
          <w:sz w:val="24"/>
          <w:szCs w:val="24"/>
        </w:rPr>
      </w:pPr>
    </w:p>
    <w:p w14:paraId="3F499362" w14:textId="77777777" w:rsidR="00C64C56" w:rsidRPr="00521E46"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1" w:name="_Toc161927103"/>
      <w:r w:rsidRPr="00521E46">
        <w:rPr>
          <w:rFonts w:cstheme="minorHAnsi"/>
          <w:b/>
          <w:bCs/>
          <w:iCs/>
          <w:color w:val="002060"/>
          <w:sz w:val="24"/>
          <w:szCs w:val="24"/>
        </w:rPr>
        <w:t>Metodologia de justificare și detaliere a bugetului cererii de finanțare</w:t>
      </w:r>
      <w:bookmarkEnd w:id="431"/>
    </w:p>
    <w:p w14:paraId="04A7FE02" w14:textId="77777777" w:rsidR="00C64C56" w:rsidRPr="00521E46" w:rsidRDefault="00C64C56" w:rsidP="004C500B">
      <w:pPr>
        <w:spacing w:before="60" w:after="0" w:line="240" w:lineRule="auto"/>
        <w:jc w:val="both"/>
        <w:rPr>
          <w:rFonts w:cstheme="minorHAnsi"/>
          <w:iCs/>
          <w:color w:val="002060"/>
          <w:sz w:val="24"/>
          <w:szCs w:val="24"/>
        </w:rPr>
      </w:pPr>
      <w:r w:rsidRPr="00521E46">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521E46" w:rsidRDefault="00C64C56" w:rsidP="004C500B">
      <w:pPr>
        <w:spacing w:before="60" w:after="0" w:line="240" w:lineRule="auto"/>
        <w:jc w:val="both"/>
        <w:rPr>
          <w:rFonts w:cstheme="minorHAnsi"/>
          <w:iCs/>
          <w:color w:val="002060"/>
          <w:sz w:val="24"/>
          <w:szCs w:val="24"/>
        </w:rPr>
      </w:pPr>
      <w:r w:rsidRPr="00521E46">
        <w:rPr>
          <w:rFonts w:cstheme="minorHAnsi"/>
          <w:iCs/>
          <w:color w:val="002060"/>
          <w:sz w:val="24"/>
          <w:szCs w:val="24"/>
        </w:rPr>
        <w:t>Corectitudinea, coerența documentelor și informațiilor financiare</w:t>
      </w:r>
      <w:r w:rsidR="004108EC" w:rsidRPr="00521E46">
        <w:rPr>
          <w:rFonts w:cstheme="minorHAnsi"/>
          <w:iCs/>
          <w:color w:val="002060"/>
          <w:sz w:val="24"/>
          <w:szCs w:val="24"/>
        </w:rPr>
        <w:t>,</w:t>
      </w:r>
      <w:r w:rsidRPr="00521E46">
        <w:rPr>
          <w:rFonts w:cstheme="minorHAnsi"/>
          <w:iCs/>
          <w:color w:val="002060"/>
          <w:sz w:val="24"/>
          <w:szCs w:val="24"/>
        </w:rPr>
        <w:t xml:space="preserve"> precum și justificarea acestora este esențială în procesul de evaluare și selecție.</w:t>
      </w:r>
    </w:p>
    <w:p w14:paraId="5585E624" w14:textId="77777777" w:rsidR="009478EC" w:rsidRPr="00521E46" w:rsidRDefault="009478EC" w:rsidP="004C500B">
      <w:pPr>
        <w:spacing w:before="60" w:after="0" w:line="240" w:lineRule="auto"/>
        <w:jc w:val="both"/>
        <w:rPr>
          <w:rFonts w:cstheme="minorHAnsi"/>
          <w:iCs/>
          <w:color w:val="002060"/>
          <w:sz w:val="24"/>
          <w:szCs w:val="24"/>
        </w:rPr>
      </w:pPr>
      <w:bookmarkStart w:id="432" w:name="_Hlk141378397"/>
      <w:bookmarkStart w:id="433" w:name="_Hlk139533633"/>
      <w:r w:rsidRPr="00521E46">
        <w:rPr>
          <w:rFonts w:cstheme="minorHAnsi"/>
          <w:iCs/>
          <w:color w:val="002060"/>
          <w:sz w:val="24"/>
          <w:szCs w:val="24"/>
        </w:rPr>
        <w:lastRenderedPageBreak/>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521E46" w:rsidRDefault="009478EC" w:rsidP="004C500B">
      <w:pPr>
        <w:spacing w:before="60" w:after="0" w:line="240" w:lineRule="auto"/>
        <w:jc w:val="both"/>
        <w:rPr>
          <w:rFonts w:cstheme="minorHAnsi"/>
          <w:iCs/>
          <w:color w:val="002060"/>
          <w:sz w:val="24"/>
          <w:szCs w:val="24"/>
        </w:rPr>
      </w:pPr>
      <w:r w:rsidRPr="00521E46">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1626386F" w:rsidR="009478EC" w:rsidRPr="00521E46" w:rsidRDefault="009478EC"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Pentru toate achizițiile de echipamente și alte tipuri de achiziții, cu excepția celor care fac obiectul costurilor indirecte, se vor depune minim 2 oferte sau cercetări de piață efectuate de solicitant din surse independente </w:t>
      </w:r>
      <w:r w:rsidR="00685A11" w:rsidRPr="00521E46">
        <w:rPr>
          <w:rFonts w:cstheme="minorHAnsi"/>
          <w:iCs/>
          <w:color w:val="002060"/>
          <w:sz w:val="24"/>
          <w:szCs w:val="24"/>
        </w:rPr>
        <w:t>ș</w:t>
      </w:r>
      <w:r w:rsidRPr="00521E46">
        <w:rPr>
          <w:rFonts w:cstheme="minorHAnsi"/>
          <w:iCs/>
          <w:color w:val="002060"/>
          <w:sz w:val="24"/>
          <w:szCs w:val="24"/>
        </w:rPr>
        <w:t>i verificabile: statistici oficiale, standarde de calitate, preturi standard, oferte de piață echipamente, justificări ale costurilor, necesare în procesul de evaluare a rezonabilității costurilor.</w:t>
      </w:r>
    </w:p>
    <w:p w14:paraId="3D089ABD" w14:textId="3D823D8E" w:rsidR="00AD66D6" w:rsidRPr="00521E46" w:rsidRDefault="00605178" w:rsidP="004C500B">
      <w:pPr>
        <w:spacing w:before="60" w:after="0" w:line="240" w:lineRule="auto"/>
        <w:jc w:val="both"/>
        <w:rPr>
          <w:rFonts w:cstheme="minorHAnsi"/>
          <w:color w:val="002060"/>
          <w:sz w:val="24"/>
          <w:szCs w:val="24"/>
        </w:rPr>
      </w:pPr>
      <w:r w:rsidRPr="00521E46">
        <w:rPr>
          <w:rFonts w:cstheme="minorHAnsi"/>
          <w:iCs/>
          <w:color w:val="002060"/>
          <w:sz w:val="24"/>
          <w:szCs w:val="24"/>
        </w:rPr>
        <w:t>Solicitan</w:t>
      </w:r>
      <w:r w:rsidR="00D96A26" w:rsidRPr="00521E46">
        <w:rPr>
          <w:rFonts w:cstheme="minorHAnsi"/>
          <w:iCs/>
          <w:color w:val="002060"/>
          <w:sz w:val="24"/>
          <w:szCs w:val="24"/>
        </w:rPr>
        <w:t xml:space="preserve">tul </w:t>
      </w:r>
      <w:r w:rsidR="00AD66D6" w:rsidRPr="00521E46">
        <w:rPr>
          <w:rFonts w:cstheme="minorHAnsi"/>
          <w:color w:val="002060"/>
          <w:sz w:val="24"/>
          <w:szCs w:val="24"/>
        </w:rPr>
        <w:t xml:space="preserve">se angajează să asigure necesarul de cofinanțare proprie de minimum 2% din valoarea totală eligibilă a proiectului precum </w:t>
      </w:r>
      <w:r w:rsidR="00685A11" w:rsidRPr="00521E46">
        <w:rPr>
          <w:rFonts w:cstheme="minorHAnsi"/>
          <w:color w:val="002060"/>
          <w:sz w:val="24"/>
          <w:szCs w:val="24"/>
        </w:rPr>
        <w:t>ș</w:t>
      </w:r>
      <w:r w:rsidR="00AD66D6" w:rsidRPr="00521E46">
        <w:rPr>
          <w:rFonts w:cstheme="minorHAnsi"/>
          <w:color w:val="002060"/>
          <w:sz w:val="24"/>
          <w:szCs w:val="24"/>
        </w:rPr>
        <w:t xml:space="preserve">i necesarul de finanțare pentru acoperirea cheltuielilor neeligibile. </w:t>
      </w:r>
    </w:p>
    <w:bookmarkEnd w:id="432"/>
    <w:bookmarkEnd w:id="433"/>
    <w:p w14:paraId="0D8557BE" w14:textId="76723A54" w:rsidR="00C64C56" w:rsidRPr="00521E46" w:rsidRDefault="00C64C56"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Contribuția proprie poate proveni din surse proprii, credite bancare negarantate/garantate de stat. </w:t>
      </w:r>
    </w:p>
    <w:p w14:paraId="062BC2EF" w14:textId="6709736F" w:rsidR="009A2DAE" w:rsidRPr="00521E46" w:rsidRDefault="009A2DA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Dacă pe parcursul implementării proiectelor vor fi înregistrate sume rămase neutilizate, acestea vor putea fi realocate în cadrul bugetului cu o justificare adecvată </w:t>
      </w:r>
      <w:r w:rsidR="00685A11" w:rsidRPr="00521E46">
        <w:rPr>
          <w:rFonts w:cstheme="minorHAnsi"/>
          <w:iCs/>
          <w:color w:val="002060"/>
          <w:sz w:val="24"/>
          <w:szCs w:val="24"/>
        </w:rPr>
        <w:t>ș</w:t>
      </w:r>
      <w:r w:rsidRPr="00521E46">
        <w:rPr>
          <w:rFonts w:cstheme="minorHAnsi"/>
          <w:iCs/>
          <w:color w:val="002060"/>
          <w:sz w:val="24"/>
          <w:szCs w:val="24"/>
        </w:rPr>
        <w:t xml:space="preserve">i temeinică adresată AM/OI cu respectarea prevederilor  legale în vigoare. </w:t>
      </w:r>
    </w:p>
    <w:p w14:paraId="51BA0217" w14:textId="59851CE0" w:rsidR="006F0741" w:rsidRPr="00521E46" w:rsidRDefault="006F0741" w:rsidP="004C500B">
      <w:pPr>
        <w:spacing w:before="60" w:after="0" w:line="240" w:lineRule="auto"/>
        <w:jc w:val="both"/>
        <w:rPr>
          <w:rFonts w:cstheme="minorHAnsi"/>
          <w:iCs/>
          <w:color w:val="002060"/>
          <w:sz w:val="24"/>
          <w:szCs w:val="24"/>
        </w:rPr>
      </w:pPr>
      <w:r w:rsidRPr="00521E46">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521E46" w:rsidRDefault="00DF40BF" w:rsidP="004C500B">
      <w:pPr>
        <w:pStyle w:val="ListParagraph"/>
        <w:numPr>
          <w:ilvl w:val="0"/>
          <w:numId w:val="48"/>
        </w:numPr>
        <w:spacing w:before="60" w:after="0" w:line="240" w:lineRule="auto"/>
        <w:contextualSpacing w:val="0"/>
        <w:jc w:val="both"/>
        <w:rPr>
          <w:rFonts w:cstheme="minorHAnsi"/>
          <w:iCs/>
          <w:color w:val="002060"/>
          <w:sz w:val="24"/>
          <w:szCs w:val="24"/>
        </w:rPr>
      </w:pPr>
      <w:r w:rsidRPr="00521E46">
        <w:rPr>
          <w:rFonts w:cstheme="minorHAnsi"/>
          <w:b/>
          <w:bCs/>
          <w:color w:val="002060"/>
          <w:sz w:val="24"/>
          <w:szCs w:val="24"/>
        </w:rPr>
        <w:t>Dimensiunea 1</w:t>
      </w:r>
      <w:r w:rsidR="00C33D7E" w:rsidRPr="00521E46">
        <w:rPr>
          <w:rFonts w:cstheme="minorHAnsi"/>
          <w:b/>
          <w:bCs/>
          <w:color w:val="002060"/>
          <w:sz w:val="24"/>
          <w:szCs w:val="24"/>
        </w:rPr>
        <w:t>:</w:t>
      </w:r>
      <w:r w:rsidRPr="00521E46">
        <w:rPr>
          <w:rFonts w:cstheme="minorHAnsi"/>
          <w:b/>
          <w:bCs/>
          <w:color w:val="002060"/>
          <w:sz w:val="24"/>
          <w:szCs w:val="24"/>
        </w:rPr>
        <w:t xml:space="preserve"> Domeniu de intervenție</w:t>
      </w:r>
      <w:r w:rsidR="00593E5D" w:rsidRPr="00521E46">
        <w:rPr>
          <w:rFonts w:cstheme="minorHAnsi"/>
          <w:iCs/>
          <w:color w:val="002060"/>
          <w:sz w:val="24"/>
          <w:szCs w:val="24"/>
        </w:rPr>
        <w:t>:</w:t>
      </w:r>
    </w:p>
    <w:p w14:paraId="5331A29A" w14:textId="1997A5CE" w:rsidR="00593E5D" w:rsidRPr="00521E46" w:rsidRDefault="00593E5D" w:rsidP="004C500B">
      <w:pPr>
        <w:pStyle w:val="ListParagraph"/>
        <w:numPr>
          <w:ilvl w:val="0"/>
          <w:numId w:val="49"/>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129. Echipamente medicale</w:t>
      </w:r>
      <w:r w:rsidR="00DF40BF" w:rsidRPr="00521E46">
        <w:rPr>
          <w:rFonts w:cstheme="minorHAnsi"/>
          <w:iCs/>
          <w:color w:val="002060"/>
          <w:sz w:val="24"/>
          <w:szCs w:val="24"/>
        </w:rPr>
        <w:t>;</w:t>
      </w:r>
    </w:p>
    <w:p w14:paraId="788F659C" w14:textId="3B918898" w:rsidR="00593E5D" w:rsidRPr="00521E46" w:rsidRDefault="00593E5D" w:rsidP="004C500B">
      <w:pPr>
        <w:pStyle w:val="ListParagraph"/>
        <w:numPr>
          <w:ilvl w:val="0"/>
          <w:numId w:val="49"/>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131. Digitalizarea în asistența medicală</w:t>
      </w:r>
      <w:r w:rsidR="00DF40BF" w:rsidRPr="00521E46">
        <w:rPr>
          <w:rFonts w:cstheme="minorHAnsi"/>
          <w:iCs/>
          <w:color w:val="002060"/>
          <w:sz w:val="24"/>
          <w:szCs w:val="24"/>
        </w:rPr>
        <w:t>.</w:t>
      </w:r>
    </w:p>
    <w:p w14:paraId="4387CDAA" w14:textId="77777777" w:rsidR="006F0741" w:rsidRPr="00521E46" w:rsidRDefault="008146CE" w:rsidP="004C500B">
      <w:pPr>
        <w:pStyle w:val="ListParagraph"/>
        <w:numPr>
          <w:ilvl w:val="0"/>
          <w:numId w:val="48"/>
        </w:numPr>
        <w:spacing w:before="60" w:after="0" w:line="240" w:lineRule="auto"/>
        <w:contextualSpacing w:val="0"/>
        <w:jc w:val="both"/>
        <w:rPr>
          <w:rFonts w:cstheme="minorHAnsi"/>
          <w:iCs/>
          <w:color w:val="002060"/>
          <w:sz w:val="24"/>
          <w:szCs w:val="24"/>
        </w:rPr>
      </w:pPr>
      <w:bookmarkStart w:id="434" w:name="_Hlk145326660"/>
      <w:r w:rsidRPr="00521E46">
        <w:rPr>
          <w:rFonts w:cstheme="minorHAnsi"/>
          <w:b/>
          <w:bCs/>
          <w:color w:val="002060"/>
          <w:sz w:val="24"/>
          <w:szCs w:val="24"/>
        </w:rPr>
        <w:t>Dimensiunea</w:t>
      </w:r>
      <w:r w:rsidRPr="00521E46">
        <w:rPr>
          <w:rFonts w:cstheme="minorHAnsi"/>
          <w:b/>
          <w:i/>
          <w:color w:val="000000"/>
          <w:sz w:val="24"/>
          <w:szCs w:val="24"/>
        </w:rPr>
        <w:t> 2</w:t>
      </w:r>
      <w:r w:rsidR="006F0741" w:rsidRPr="00521E46">
        <w:rPr>
          <w:rFonts w:cstheme="minorHAnsi"/>
          <w:b/>
          <w:i/>
          <w:color w:val="000000"/>
          <w:sz w:val="24"/>
          <w:szCs w:val="24"/>
        </w:rPr>
        <w:t>:</w:t>
      </w:r>
      <w:r w:rsidRPr="00521E46">
        <w:rPr>
          <w:rFonts w:cstheme="minorHAnsi"/>
          <w:b/>
          <w:bCs/>
          <w:color w:val="002060"/>
          <w:sz w:val="24"/>
          <w:szCs w:val="24"/>
        </w:rPr>
        <w:t xml:space="preserve"> Formă de finanțare</w:t>
      </w:r>
      <w:r w:rsidR="006F0741" w:rsidRPr="00521E46">
        <w:rPr>
          <w:rFonts w:cstheme="minorHAnsi"/>
          <w:b/>
          <w:bCs/>
          <w:color w:val="002060"/>
          <w:sz w:val="24"/>
          <w:szCs w:val="24"/>
        </w:rPr>
        <w:t xml:space="preserve">, </w:t>
      </w:r>
      <w:r w:rsidR="006F0741" w:rsidRPr="00521E46">
        <w:rPr>
          <w:rFonts w:cstheme="minorHAnsi"/>
          <w:iCs/>
          <w:color w:val="002060"/>
          <w:sz w:val="24"/>
          <w:szCs w:val="24"/>
        </w:rPr>
        <w:t>codul selectat este:</w:t>
      </w:r>
    </w:p>
    <w:p w14:paraId="3913B575" w14:textId="1D6EB572" w:rsidR="008146CE" w:rsidRPr="00521E46" w:rsidRDefault="008146CE" w:rsidP="004C500B">
      <w:pPr>
        <w:pStyle w:val="ListParagraph"/>
        <w:numPr>
          <w:ilvl w:val="0"/>
          <w:numId w:val="49"/>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01. Grant</w:t>
      </w:r>
    </w:p>
    <w:p w14:paraId="5848B214" w14:textId="3A924CD8" w:rsidR="00DF40BF" w:rsidRPr="00521E46" w:rsidRDefault="00DF40BF" w:rsidP="004C500B">
      <w:pPr>
        <w:pStyle w:val="ListParagraph"/>
        <w:numPr>
          <w:ilvl w:val="0"/>
          <w:numId w:val="48"/>
        </w:numPr>
        <w:spacing w:before="60" w:after="0" w:line="240" w:lineRule="auto"/>
        <w:contextualSpacing w:val="0"/>
        <w:jc w:val="both"/>
        <w:rPr>
          <w:rFonts w:cstheme="minorHAnsi"/>
          <w:iCs/>
          <w:color w:val="002060"/>
          <w:sz w:val="24"/>
          <w:szCs w:val="24"/>
        </w:rPr>
      </w:pPr>
      <w:bookmarkStart w:id="435" w:name="_Hlk145326676"/>
      <w:bookmarkEnd w:id="434"/>
      <w:r w:rsidRPr="00521E46">
        <w:rPr>
          <w:rFonts w:cstheme="minorHAnsi"/>
          <w:b/>
          <w:iCs/>
          <w:color w:val="002060"/>
          <w:sz w:val="24"/>
          <w:szCs w:val="24"/>
        </w:rPr>
        <w:t>Dimensiunea 3</w:t>
      </w:r>
      <w:r w:rsidR="00C33D7E" w:rsidRPr="00521E46">
        <w:rPr>
          <w:rFonts w:cstheme="minorHAnsi"/>
          <w:b/>
          <w:iCs/>
          <w:color w:val="002060"/>
          <w:sz w:val="24"/>
          <w:szCs w:val="24"/>
        </w:rPr>
        <w:t>:</w:t>
      </w:r>
      <w:r w:rsidRPr="00521E46">
        <w:rPr>
          <w:rFonts w:cstheme="minorHAnsi"/>
          <w:b/>
          <w:iCs/>
          <w:color w:val="002060"/>
          <w:sz w:val="24"/>
          <w:szCs w:val="24"/>
        </w:rPr>
        <w:t xml:space="preserve"> </w:t>
      </w:r>
      <w:r w:rsidRPr="00521E46">
        <w:rPr>
          <w:rFonts w:cstheme="minorHAnsi"/>
          <w:b/>
          <w:bCs/>
          <w:iCs/>
          <w:color w:val="002060"/>
          <w:sz w:val="24"/>
          <w:szCs w:val="24"/>
        </w:rPr>
        <w:t>Mecanism</w:t>
      </w:r>
      <w:r w:rsidRPr="00521E46">
        <w:rPr>
          <w:rFonts w:cstheme="minorHAnsi"/>
          <w:b/>
          <w:iCs/>
          <w:color w:val="002060"/>
          <w:sz w:val="24"/>
          <w:szCs w:val="24"/>
        </w:rPr>
        <w:t xml:space="preserve"> teritorial de punere în practică și abordare teritorială</w:t>
      </w:r>
      <w:r w:rsidRPr="00521E46">
        <w:rPr>
          <w:rFonts w:cstheme="minorHAnsi"/>
          <w:iCs/>
          <w:color w:val="002060"/>
          <w:sz w:val="24"/>
          <w:szCs w:val="24"/>
        </w:rPr>
        <w:t xml:space="preserve">, </w:t>
      </w:r>
      <w:r w:rsidR="00C33D7E" w:rsidRPr="00521E46">
        <w:rPr>
          <w:rFonts w:cstheme="minorHAnsi"/>
          <w:iCs/>
          <w:color w:val="002060"/>
          <w:sz w:val="24"/>
          <w:szCs w:val="24"/>
        </w:rPr>
        <w:t>codul selectat este:</w:t>
      </w:r>
    </w:p>
    <w:p w14:paraId="2BA11256" w14:textId="625F578A" w:rsidR="00DF40BF" w:rsidRPr="00521E46" w:rsidRDefault="00DF40BF" w:rsidP="004C500B">
      <w:pPr>
        <w:pStyle w:val="ListParagraph"/>
        <w:numPr>
          <w:ilvl w:val="0"/>
          <w:numId w:val="50"/>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33. Alte abordări – Nicio orientare teritorială</w:t>
      </w:r>
    </w:p>
    <w:p w14:paraId="45D863CF" w14:textId="1C31BD70" w:rsidR="008146CE" w:rsidRPr="00521E46" w:rsidRDefault="008146CE" w:rsidP="004C500B">
      <w:pPr>
        <w:pStyle w:val="ListParagraph"/>
        <w:numPr>
          <w:ilvl w:val="0"/>
          <w:numId w:val="48"/>
        </w:numPr>
        <w:spacing w:before="60" w:after="0" w:line="240" w:lineRule="auto"/>
        <w:contextualSpacing w:val="0"/>
        <w:jc w:val="both"/>
        <w:rPr>
          <w:rFonts w:cstheme="minorHAnsi"/>
          <w:b/>
          <w:i/>
          <w:color w:val="000000"/>
          <w:sz w:val="24"/>
          <w:szCs w:val="24"/>
        </w:rPr>
      </w:pPr>
      <w:bookmarkStart w:id="436" w:name="_Hlk145326715"/>
      <w:bookmarkEnd w:id="435"/>
      <w:r w:rsidRPr="00521E46">
        <w:rPr>
          <w:rFonts w:cstheme="minorHAnsi"/>
          <w:b/>
          <w:iCs/>
          <w:color w:val="002060"/>
          <w:sz w:val="24"/>
          <w:szCs w:val="24"/>
        </w:rPr>
        <w:t xml:space="preserve">Dimensiunea 7: Dimensiunea egalității de gen în cadrul FSE+*, FEDR, Fondul de coeziune și FTJ, </w:t>
      </w:r>
      <w:r w:rsidRPr="00521E46">
        <w:rPr>
          <w:rFonts w:cstheme="minorHAnsi"/>
          <w:iCs/>
          <w:color w:val="002060"/>
          <w:sz w:val="24"/>
          <w:szCs w:val="24"/>
        </w:rPr>
        <w:t>codul selectat este:</w:t>
      </w:r>
    </w:p>
    <w:p w14:paraId="0D0E0416" w14:textId="57AF93E1" w:rsidR="008146CE" w:rsidRPr="00521E46" w:rsidRDefault="008146CE" w:rsidP="004C500B">
      <w:pPr>
        <w:pStyle w:val="ListParagraph"/>
        <w:numPr>
          <w:ilvl w:val="0"/>
          <w:numId w:val="49"/>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03. Neutralitatea de gen</w:t>
      </w:r>
    </w:p>
    <w:bookmarkEnd w:id="436"/>
    <w:p w14:paraId="4B342672" w14:textId="77777777" w:rsidR="006F0741" w:rsidRPr="00521E46" w:rsidRDefault="006F0741" w:rsidP="004C500B">
      <w:pPr>
        <w:spacing w:before="60" w:after="0" w:line="240" w:lineRule="auto"/>
        <w:jc w:val="both"/>
        <w:rPr>
          <w:rFonts w:cstheme="minorHAnsi"/>
          <w:iCs/>
          <w:color w:val="002060"/>
          <w:sz w:val="24"/>
          <w:szCs w:val="24"/>
        </w:rPr>
      </w:pPr>
    </w:p>
    <w:p w14:paraId="75471EF1" w14:textId="64D97050" w:rsidR="003D3EC6" w:rsidRPr="00521E46" w:rsidRDefault="00566CC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37" w:name="_Hlk134880163"/>
      <w:bookmarkStart w:id="438" w:name="_Toc161927104"/>
      <w:r w:rsidRPr="00521E46">
        <w:rPr>
          <w:rFonts w:cstheme="minorHAnsi"/>
          <w:b/>
          <w:bCs/>
          <w:iCs/>
          <w:color w:val="002060"/>
          <w:sz w:val="24"/>
          <w:szCs w:val="24"/>
        </w:rPr>
        <w:t xml:space="preserve">Anexe </w:t>
      </w:r>
      <w:r w:rsidR="002D47EF" w:rsidRPr="00521E46">
        <w:rPr>
          <w:rFonts w:cstheme="minorHAnsi"/>
          <w:b/>
          <w:bCs/>
          <w:iCs/>
          <w:color w:val="002060"/>
          <w:sz w:val="24"/>
          <w:szCs w:val="24"/>
        </w:rPr>
        <w:t xml:space="preserve">și documente </w:t>
      </w:r>
      <w:r w:rsidRPr="00521E46">
        <w:rPr>
          <w:rFonts w:cstheme="minorHAnsi"/>
          <w:b/>
          <w:bCs/>
          <w:iCs/>
          <w:color w:val="002060"/>
          <w:sz w:val="24"/>
          <w:szCs w:val="24"/>
        </w:rPr>
        <w:t>obligatorii la depunerea cererii</w:t>
      </w:r>
      <w:bookmarkEnd w:id="438"/>
      <w:r w:rsidRPr="00521E46">
        <w:rPr>
          <w:rFonts w:cstheme="minorHAnsi"/>
          <w:b/>
          <w:bCs/>
          <w:iCs/>
          <w:color w:val="002060"/>
          <w:sz w:val="24"/>
          <w:szCs w:val="24"/>
        </w:rPr>
        <w:t xml:space="preserve"> </w:t>
      </w:r>
    </w:p>
    <w:p w14:paraId="3FC1FC19" w14:textId="77777777" w:rsidR="00ED23AE" w:rsidRPr="00521E46" w:rsidRDefault="00ED23AE" w:rsidP="004C500B">
      <w:pPr>
        <w:pStyle w:val="ListParagraph"/>
        <w:tabs>
          <w:tab w:val="left" w:pos="990"/>
        </w:tabs>
        <w:spacing w:before="60" w:after="0" w:line="240" w:lineRule="auto"/>
        <w:ind w:left="360"/>
        <w:contextualSpacing w:val="0"/>
        <w:jc w:val="both"/>
        <w:rPr>
          <w:rFonts w:cstheme="minorHAnsi"/>
          <w:b/>
          <w:bCs/>
          <w:i/>
          <w:color w:val="002060"/>
          <w:sz w:val="24"/>
          <w:szCs w:val="24"/>
        </w:rPr>
      </w:pPr>
      <w:bookmarkStart w:id="439" w:name="_Hlk136431245"/>
      <w:r w:rsidRPr="00521E46">
        <w:rPr>
          <w:rFonts w:cstheme="minorHAnsi"/>
          <w:b/>
          <w:bCs/>
          <w:i/>
          <w:color w:val="002060"/>
          <w:sz w:val="24"/>
          <w:szCs w:val="24"/>
        </w:rPr>
        <w:t>Anexe:</w:t>
      </w:r>
    </w:p>
    <w:p w14:paraId="2B2459D6" w14:textId="35CFC9AE" w:rsidR="00605178" w:rsidRPr="00521E46" w:rsidRDefault="00605178" w:rsidP="004C500B">
      <w:pPr>
        <w:pStyle w:val="ListParagraph"/>
        <w:numPr>
          <w:ilvl w:val="0"/>
          <w:numId w:val="39"/>
        </w:numPr>
        <w:spacing w:before="60" w:after="0" w:line="240" w:lineRule="auto"/>
        <w:contextualSpacing w:val="0"/>
        <w:jc w:val="both"/>
        <w:rPr>
          <w:rFonts w:cstheme="minorHAnsi"/>
          <w:iCs/>
          <w:color w:val="002060"/>
          <w:sz w:val="24"/>
          <w:szCs w:val="24"/>
        </w:rPr>
      </w:pPr>
      <w:bookmarkStart w:id="440" w:name="_Hlk152668572"/>
      <w:bookmarkStart w:id="441" w:name="_Hlk134184848"/>
      <w:bookmarkEnd w:id="439"/>
      <w:r w:rsidRPr="00521E46">
        <w:rPr>
          <w:rFonts w:cstheme="minorHAnsi"/>
          <w:iCs/>
          <w:color w:val="002060"/>
          <w:sz w:val="24"/>
          <w:szCs w:val="24"/>
        </w:rPr>
        <w:t xml:space="preserve">Anexa </w:t>
      </w:r>
      <w:r w:rsidR="00CA00C4" w:rsidRPr="00521E46">
        <w:rPr>
          <w:rFonts w:cstheme="minorHAnsi"/>
          <w:iCs/>
          <w:color w:val="002060"/>
          <w:sz w:val="24"/>
          <w:szCs w:val="24"/>
        </w:rPr>
        <w:t>4</w:t>
      </w:r>
      <w:r w:rsidRPr="00521E46">
        <w:rPr>
          <w:rFonts w:cstheme="minorHAnsi"/>
          <w:iCs/>
          <w:color w:val="002060"/>
          <w:sz w:val="24"/>
          <w:szCs w:val="24"/>
        </w:rPr>
        <w:t>: Declarația unică;</w:t>
      </w:r>
    </w:p>
    <w:p w14:paraId="2C972A54" w14:textId="519F1877" w:rsidR="00605178" w:rsidRPr="00521E46" w:rsidRDefault="00605178" w:rsidP="004C500B">
      <w:pPr>
        <w:pStyle w:val="ListParagraph"/>
        <w:numPr>
          <w:ilvl w:val="0"/>
          <w:numId w:val="39"/>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Anexa </w:t>
      </w:r>
      <w:r w:rsidR="00D51F9B" w:rsidRPr="00521E46">
        <w:rPr>
          <w:rFonts w:cstheme="minorHAnsi"/>
          <w:iCs/>
          <w:color w:val="002060"/>
          <w:sz w:val="24"/>
          <w:szCs w:val="24"/>
        </w:rPr>
        <w:t>6</w:t>
      </w:r>
      <w:r w:rsidRPr="00521E46">
        <w:rPr>
          <w:rFonts w:cstheme="minorHAnsi"/>
          <w:iCs/>
          <w:color w:val="002060"/>
          <w:sz w:val="24"/>
          <w:szCs w:val="24"/>
        </w:rPr>
        <w:t>: Finanțări anterioare de tip FEDR (</w:t>
      </w:r>
      <w:bookmarkStart w:id="442" w:name="_Hlk140498594"/>
      <w:r w:rsidRPr="00521E46">
        <w:rPr>
          <w:rFonts w:cstheme="minorHAnsi"/>
          <w:iCs/>
          <w:color w:val="002060"/>
          <w:sz w:val="24"/>
          <w:szCs w:val="24"/>
        </w:rPr>
        <w:t>în situația în care MySmis2021</w:t>
      </w:r>
      <w:r w:rsidR="0004785C" w:rsidRPr="00521E46">
        <w:rPr>
          <w:rFonts w:cstheme="minorHAnsi"/>
          <w:iCs/>
          <w:color w:val="002060"/>
          <w:sz w:val="24"/>
          <w:szCs w:val="24"/>
        </w:rPr>
        <w:t xml:space="preserve">/SMIS2021+ </w:t>
      </w:r>
      <w:r w:rsidRPr="00521E46">
        <w:rPr>
          <w:rFonts w:cstheme="minorHAnsi"/>
          <w:iCs/>
          <w:color w:val="002060"/>
          <w:sz w:val="24"/>
          <w:szCs w:val="24"/>
        </w:rPr>
        <w:t xml:space="preserve"> nu permite introducerea informațiilor și documentelor în secțiunile cererii de finanțare);</w:t>
      </w:r>
      <w:bookmarkEnd w:id="442"/>
    </w:p>
    <w:p w14:paraId="3E3FAC36" w14:textId="5F7A5F0D" w:rsidR="00605178" w:rsidRPr="00521E46" w:rsidRDefault="00605178" w:rsidP="004C500B">
      <w:pPr>
        <w:pStyle w:val="ListParagraph"/>
        <w:numPr>
          <w:ilvl w:val="0"/>
          <w:numId w:val="39"/>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Anexa </w:t>
      </w:r>
      <w:r w:rsidR="00D51F9B" w:rsidRPr="00521E46">
        <w:rPr>
          <w:rFonts w:cstheme="minorHAnsi"/>
          <w:iCs/>
          <w:color w:val="002060"/>
          <w:sz w:val="24"/>
          <w:szCs w:val="24"/>
        </w:rPr>
        <w:t>7</w:t>
      </w:r>
      <w:r w:rsidRPr="00521E46">
        <w:rPr>
          <w:rFonts w:cstheme="minorHAnsi"/>
          <w:iCs/>
          <w:color w:val="002060"/>
          <w:sz w:val="24"/>
          <w:szCs w:val="24"/>
        </w:rPr>
        <w:t>: Tabel centralizator pentru documente ce dovedesc dreptul de proprietate/ administrare;</w:t>
      </w:r>
    </w:p>
    <w:p w14:paraId="42DBDA4A" w14:textId="749D5D0C" w:rsidR="00605178" w:rsidRPr="00521E46" w:rsidRDefault="00605178" w:rsidP="004C500B">
      <w:pPr>
        <w:pStyle w:val="ListParagraph"/>
        <w:numPr>
          <w:ilvl w:val="0"/>
          <w:numId w:val="39"/>
        </w:numPr>
        <w:spacing w:before="60" w:after="0" w:line="240" w:lineRule="auto"/>
        <w:jc w:val="both"/>
        <w:rPr>
          <w:rFonts w:cstheme="minorHAnsi"/>
          <w:iCs/>
          <w:color w:val="002060"/>
          <w:sz w:val="24"/>
          <w:szCs w:val="24"/>
        </w:rPr>
      </w:pPr>
      <w:r w:rsidRPr="00521E46">
        <w:rPr>
          <w:rFonts w:cstheme="minorHAnsi"/>
          <w:iCs/>
          <w:color w:val="002060"/>
          <w:sz w:val="24"/>
          <w:szCs w:val="24"/>
        </w:rPr>
        <w:t xml:space="preserve">Anexa </w:t>
      </w:r>
      <w:r w:rsidR="00D51F9B" w:rsidRPr="00521E46">
        <w:rPr>
          <w:rFonts w:cstheme="minorHAnsi"/>
          <w:iCs/>
          <w:color w:val="002060"/>
          <w:sz w:val="24"/>
          <w:szCs w:val="24"/>
        </w:rPr>
        <w:t>13</w:t>
      </w:r>
      <w:r w:rsidRPr="00521E46">
        <w:rPr>
          <w:rFonts w:cstheme="minorHAnsi"/>
          <w:iCs/>
          <w:color w:val="002060"/>
          <w:sz w:val="24"/>
          <w:szCs w:val="24"/>
        </w:rPr>
        <w:t>: Tabel centralizator date calcul subcriterii;</w:t>
      </w:r>
    </w:p>
    <w:p w14:paraId="07521EC1" w14:textId="540781B4" w:rsidR="00605178" w:rsidRPr="00521E46" w:rsidRDefault="00605178" w:rsidP="004C500B">
      <w:pPr>
        <w:pStyle w:val="ListParagraph"/>
        <w:numPr>
          <w:ilvl w:val="0"/>
          <w:numId w:val="39"/>
        </w:num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 xml:space="preserve">Anexa </w:t>
      </w:r>
      <w:r w:rsidR="00D51F9B" w:rsidRPr="00521E46">
        <w:rPr>
          <w:rFonts w:cstheme="minorHAnsi"/>
          <w:iCs/>
          <w:color w:val="002060"/>
          <w:sz w:val="24"/>
          <w:szCs w:val="24"/>
        </w:rPr>
        <w:t>15</w:t>
      </w:r>
      <w:r w:rsidRPr="00521E46">
        <w:rPr>
          <w:rFonts w:cstheme="minorHAnsi"/>
          <w:iCs/>
          <w:color w:val="002060"/>
          <w:sz w:val="24"/>
          <w:szCs w:val="24"/>
        </w:rPr>
        <w:t>: Tabel corelare buget-activități-resurse.</w:t>
      </w:r>
    </w:p>
    <w:bookmarkEnd w:id="440"/>
    <w:p w14:paraId="75DE50DC" w14:textId="77777777" w:rsidR="00526A08" w:rsidRPr="00521E46" w:rsidRDefault="00526A08" w:rsidP="004C500B">
      <w:pPr>
        <w:spacing w:before="60" w:after="0" w:line="240" w:lineRule="auto"/>
        <w:jc w:val="both"/>
        <w:rPr>
          <w:rFonts w:cstheme="minorHAnsi"/>
          <w:iCs/>
          <w:color w:val="002060"/>
          <w:sz w:val="24"/>
          <w:szCs w:val="24"/>
        </w:rPr>
      </w:pPr>
    </w:p>
    <w:bookmarkEnd w:id="441"/>
    <w:p w14:paraId="6AE81728" w14:textId="5401D9D7" w:rsidR="00285EB3" w:rsidRPr="008F63F7" w:rsidRDefault="00285EB3" w:rsidP="004C500B">
      <w:pPr>
        <w:pStyle w:val="ListParagraph"/>
        <w:numPr>
          <w:ilvl w:val="0"/>
          <w:numId w:val="39"/>
        </w:numPr>
        <w:spacing w:before="60" w:after="0" w:line="240" w:lineRule="auto"/>
        <w:contextualSpacing w:val="0"/>
        <w:jc w:val="both"/>
        <w:rPr>
          <w:rFonts w:eastAsia="Times New Roman" w:cstheme="minorHAnsi"/>
          <w:b/>
          <w:bCs/>
          <w:snapToGrid w:val="0"/>
          <w:color w:val="002060"/>
          <w:sz w:val="24"/>
          <w:szCs w:val="24"/>
        </w:rPr>
      </w:pPr>
      <w:r w:rsidRPr="008F63F7">
        <w:rPr>
          <w:rFonts w:cstheme="minorHAnsi"/>
          <w:b/>
          <w:bCs/>
          <w:iCs/>
          <w:color w:val="002060"/>
          <w:sz w:val="24"/>
          <w:szCs w:val="24"/>
        </w:rPr>
        <w:t xml:space="preserve">Documente care atestă valorile declarate pentru calculul punctajelor </w:t>
      </w:r>
      <w:r w:rsidR="00CC5DBF" w:rsidRPr="008F63F7">
        <w:rPr>
          <w:rFonts w:cstheme="minorHAnsi"/>
          <w:b/>
          <w:bCs/>
          <w:iCs/>
          <w:color w:val="002060"/>
          <w:sz w:val="24"/>
          <w:szCs w:val="24"/>
        </w:rPr>
        <w:t xml:space="preserve">anumitor </w:t>
      </w:r>
      <w:r w:rsidRPr="008F63F7">
        <w:rPr>
          <w:rFonts w:cstheme="minorHAnsi"/>
          <w:b/>
          <w:bCs/>
          <w:iCs/>
          <w:color w:val="002060"/>
          <w:sz w:val="24"/>
          <w:szCs w:val="24"/>
        </w:rPr>
        <w:t>subcriterii</w:t>
      </w:r>
      <w:r w:rsidR="00CC5DBF" w:rsidRPr="008F63F7">
        <w:rPr>
          <w:rFonts w:cstheme="minorHAnsi"/>
          <w:b/>
          <w:bCs/>
          <w:iCs/>
          <w:color w:val="002060"/>
          <w:sz w:val="24"/>
          <w:szCs w:val="24"/>
        </w:rPr>
        <w:t xml:space="preserve"> </w:t>
      </w:r>
      <w:r w:rsidRPr="008F63F7">
        <w:rPr>
          <w:rFonts w:cstheme="minorHAnsi"/>
          <w:b/>
          <w:bCs/>
          <w:iCs/>
          <w:color w:val="002060"/>
          <w:sz w:val="24"/>
          <w:szCs w:val="24"/>
        </w:rPr>
        <w:t>1.</w:t>
      </w:r>
      <w:r w:rsidR="007A44E9" w:rsidRPr="008F63F7">
        <w:rPr>
          <w:rFonts w:cstheme="minorHAnsi"/>
          <w:b/>
          <w:bCs/>
          <w:iCs/>
          <w:color w:val="002060"/>
          <w:sz w:val="24"/>
          <w:szCs w:val="24"/>
        </w:rPr>
        <w:t>2</w:t>
      </w:r>
      <w:r w:rsidRPr="008F63F7">
        <w:rPr>
          <w:rFonts w:cstheme="minorHAnsi"/>
          <w:b/>
          <w:bCs/>
          <w:iCs/>
          <w:color w:val="002060"/>
          <w:sz w:val="24"/>
          <w:szCs w:val="24"/>
        </w:rPr>
        <w:t>– 1.</w:t>
      </w:r>
      <w:r w:rsidR="008F63F7" w:rsidRPr="008F63F7">
        <w:rPr>
          <w:rFonts w:cstheme="minorHAnsi"/>
          <w:b/>
          <w:bCs/>
          <w:iCs/>
          <w:color w:val="002060"/>
          <w:sz w:val="24"/>
          <w:szCs w:val="24"/>
        </w:rPr>
        <w:t>7</w:t>
      </w:r>
      <w:r w:rsidR="009E625C" w:rsidRPr="008F63F7">
        <w:rPr>
          <w:rFonts w:cstheme="minorHAnsi"/>
          <w:b/>
          <w:bCs/>
          <w:iCs/>
          <w:color w:val="002060"/>
          <w:sz w:val="24"/>
          <w:szCs w:val="24"/>
        </w:rPr>
        <w:t xml:space="preserve"> și 4.3</w:t>
      </w:r>
      <w:r w:rsidR="004162C8" w:rsidRPr="008F63F7">
        <w:rPr>
          <w:rFonts w:cstheme="minorHAnsi"/>
          <w:b/>
          <w:bCs/>
          <w:iCs/>
          <w:color w:val="002060"/>
          <w:sz w:val="24"/>
          <w:szCs w:val="24"/>
        </w:rPr>
        <w:t>,</w:t>
      </w:r>
      <w:r w:rsidR="00D93B5A" w:rsidRPr="008F63F7">
        <w:rPr>
          <w:rFonts w:cstheme="minorHAnsi"/>
          <w:b/>
          <w:bCs/>
          <w:iCs/>
          <w:color w:val="002060"/>
          <w:sz w:val="24"/>
          <w:szCs w:val="24"/>
        </w:rPr>
        <w:t xml:space="preserve"> </w:t>
      </w:r>
      <w:r w:rsidRPr="008F63F7">
        <w:rPr>
          <w:rFonts w:cstheme="minorHAnsi"/>
          <w:b/>
          <w:bCs/>
          <w:iCs/>
          <w:color w:val="002060"/>
          <w:sz w:val="24"/>
          <w:szCs w:val="24"/>
        </w:rPr>
        <w:t xml:space="preserve">prevăzute în cererea de finanțare, semnate de reprezentantul legal (vezi anexa </w:t>
      </w:r>
      <w:r w:rsidR="00CA00C4" w:rsidRPr="008F63F7">
        <w:rPr>
          <w:rFonts w:cstheme="minorHAnsi"/>
          <w:b/>
          <w:bCs/>
          <w:iCs/>
          <w:color w:val="002060"/>
          <w:sz w:val="24"/>
          <w:szCs w:val="24"/>
        </w:rPr>
        <w:t>1</w:t>
      </w:r>
      <w:r w:rsidR="008F63F7" w:rsidRPr="008F63F7">
        <w:rPr>
          <w:rFonts w:cstheme="minorHAnsi"/>
          <w:b/>
          <w:bCs/>
          <w:iCs/>
          <w:color w:val="002060"/>
          <w:sz w:val="24"/>
          <w:szCs w:val="24"/>
        </w:rPr>
        <w:t>3</w:t>
      </w:r>
      <w:r w:rsidRPr="008F63F7">
        <w:rPr>
          <w:rFonts w:cstheme="minorHAnsi"/>
          <w:b/>
          <w:bCs/>
          <w:iCs/>
          <w:color w:val="002060"/>
          <w:sz w:val="24"/>
          <w:szCs w:val="24"/>
        </w:rPr>
        <w:t xml:space="preserve">: Tabel centralizator date </w:t>
      </w:r>
      <w:bookmarkStart w:id="443" w:name="_Hlk140737529"/>
      <w:r w:rsidRPr="008F63F7">
        <w:rPr>
          <w:rFonts w:cstheme="minorHAnsi"/>
          <w:b/>
          <w:bCs/>
          <w:iCs/>
          <w:color w:val="002060"/>
          <w:sz w:val="24"/>
          <w:szCs w:val="24"/>
        </w:rPr>
        <w:t>calcul subcriterii</w:t>
      </w:r>
      <w:bookmarkEnd w:id="443"/>
      <w:r w:rsidRPr="008F63F7">
        <w:rPr>
          <w:rFonts w:cstheme="minorHAnsi"/>
          <w:b/>
          <w:bCs/>
          <w:iCs/>
          <w:color w:val="002060"/>
          <w:sz w:val="24"/>
          <w:szCs w:val="24"/>
        </w:rPr>
        <w:t>)</w:t>
      </w:r>
    </w:p>
    <w:p w14:paraId="41F6941A" w14:textId="77777777" w:rsidR="009F7627" w:rsidRPr="00521E46" w:rsidRDefault="009F7627" w:rsidP="009F7627">
      <w:pPr>
        <w:pStyle w:val="ListParagraph"/>
        <w:spacing w:before="60" w:after="0" w:line="240" w:lineRule="auto"/>
        <w:ind w:left="360"/>
        <w:contextualSpacing w:val="0"/>
        <w:jc w:val="both"/>
        <w:rPr>
          <w:rFonts w:eastAsia="Times New Roman" w:cstheme="minorHAnsi"/>
          <w:b/>
          <w:bCs/>
          <w:snapToGrid w:val="0"/>
          <w:color w:val="002060"/>
          <w:sz w:val="24"/>
          <w:szCs w:val="24"/>
          <w:highlight w:val="yellow"/>
        </w:rPr>
      </w:pPr>
    </w:p>
    <w:p w14:paraId="11412D8A" w14:textId="77777777" w:rsidR="009F7627" w:rsidRPr="00521E46" w:rsidRDefault="009F7627" w:rsidP="009F7627">
      <w:pPr>
        <w:pStyle w:val="ListParagraph"/>
        <w:numPr>
          <w:ilvl w:val="0"/>
          <w:numId w:val="39"/>
        </w:numPr>
        <w:tabs>
          <w:tab w:val="left" w:pos="990"/>
        </w:tabs>
        <w:spacing w:before="60" w:after="0" w:line="240" w:lineRule="auto"/>
        <w:contextualSpacing w:val="0"/>
        <w:jc w:val="both"/>
        <w:rPr>
          <w:rFonts w:cstheme="minorHAnsi"/>
          <w:b/>
          <w:bCs/>
          <w:iCs/>
          <w:color w:val="002060"/>
          <w:sz w:val="24"/>
          <w:szCs w:val="24"/>
        </w:rPr>
      </w:pPr>
      <w:r w:rsidRPr="005C2053">
        <w:rPr>
          <w:rFonts w:cstheme="minorHAnsi"/>
          <w:b/>
          <w:bCs/>
          <w:iCs/>
          <w:color w:val="002060"/>
          <w:sz w:val="24"/>
          <w:szCs w:val="24"/>
        </w:rPr>
        <w:t>Documente</w:t>
      </w:r>
      <w:r w:rsidRPr="00521E46">
        <w:rPr>
          <w:rFonts w:cstheme="minorHAnsi"/>
          <w:b/>
          <w:bCs/>
          <w:iCs/>
          <w:color w:val="002060"/>
          <w:sz w:val="24"/>
          <w:szCs w:val="24"/>
        </w:rPr>
        <w:t xml:space="preserve"> statutare pentru solicitant/solicitant și parteneri</w:t>
      </w:r>
    </w:p>
    <w:p w14:paraId="0C7CBBE3" w14:textId="77777777" w:rsidR="009F7627" w:rsidRPr="00521E46" w:rsidRDefault="009F7627" w:rsidP="009F7627">
      <w:pPr>
        <w:pStyle w:val="ListParagraph"/>
        <w:numPr>
          <w:ilvl w:val="0"/>
          <w:numId w:val="17"/>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documentele care demonstrează forma de constituire / documente statutare; </w:t>
      </w:r>
    </w:p>
    <w:p w14:paraId="2840A226" w14:textId="77777777" w:rsidR="009F7627" w:rsidRPr="00521E46" w:rsidRDefault="009F7627" w:rsidP="009F7627">
      <w:pPr>
        <w:pStyle w:val="ListParagraph"/>
        <w:numPr>
          <w:ilvl w:val="0"/>
          <w:numId w:val="17"/>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document de numire a reprezentantului legal/ împuternicitului; </w:t>
      </w:r>
    </w:p>
    <w:p w14:paraId="52994580" w14:textId="77777777" w:rsidR="009F7627" w:rsidRPr="00521E46" w:rsidRDefault="009F7627" w:rsidP="009F7627">
      <w:pPr>
        <w:pStyle w:val="ListParagraph"/>
        <w:numPr>
          <w:ilvl w:val="0"/>
          <w:numId w:val="17"/>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act de identificare al reprezentantului legal/ împuternicitului.</w:t>
      </w:r>
    </w:p>
    <w:p w14:paraId="5D0C1418" w14:textId="77777777" w:rsidR="009F7627" w:rsidRPr="00521E46" w:rsidRDefault="009F7627" w:rsidP="009F7627">
      <w:pPr>
        <w:pStyle w:val="ListParagraph"/>
        <w:spacing w:before="60" w:after="0" w:line="240" w:lineRule="auto"/>
        <w:contextualSpacing w:val="0"/>
        <w:rPr>
          <w:rFonts w:cstheme="minorHAnsi"/>
          <w:color w:val="002060"/>
          <w:sz w:val="24"/>
          <w:szCs w:val="24"/>
        </w:rPr>
      </w:pPr>
    </w:p>
    <w:p w14:paraId="336BB955" w14:textId="77777777" w:rsidR="009F7627" w:rsidRPr="00521E46" w:rsidRDefault="009F7627" w:rsidP="009F7627">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bookmarkStart w:id="444" w:name="_Hlk145327196"/>
      <w:r w:rsidRPr="00521E46">
        <w:rPr>
          <w:rFonts w:cstheme="minorHAnsi"/>
          <w:b/>
          <w:bCs/>
          <w:color w:val="002060"/>
          <w:sz w:val="24"/>
          <w:szCs w:val="24"/>
        </w:rPr>
        <w:t xml:space="preserve">În cazul </w:t>
      </w:r>
      <w:r w:rsidRPr="00521E46">
        <w:rPr>
          <w:rFonts w:cstheme="minorHAnsi"/>
          <w:b/>
          <w:bCs/>
          <w:iCs/>
          <w:color w:val="002060"/>
          <w:sz w:val="24"/>
          <w:szCs w:val="24"/>
        </w:rPr>
        <w:t>proiectelor</w:t>
      </w:r>
      <w:r w:rsidRPr="00521E46">
        <w:rPr>
          <w:rFonts w:cstheme="minorHAnsi"/>
          <w:b/>
          <w:bCs/>
          <w:color w:val="002060"/>
          <w:sz w:val="24"/>
          <w:szCs w:val="24"/>
        </w:rPr>
        <w:t xml:space="preserve"> implementate în parteneriat:</w:t>
      </w:r>
    </w:p>
    <w:p w14:paraId="46B1B8D6" w14:textId="77777777" w:rsidR="009F7627" w:rsidRPr="00521E46" w:rsidRDefault="009F7627" w:rsidP="009F7627">
      <w:pPr>
        <w:pStyle w:val="ListParagraph"/>
        <w:numPr>
          <w:ilvl w:val="0"/>
          <w:numId w:val="39"/>
        </w:numPr>
        <w:spacing w:before="60" w:after="0" w:line="240" w:lineRule="auto"/>
        <w:ind w:right="120"/>
        <w:contextualSpacing w:val="0"/>
        <w:jc w:val="both"/>
        <w:rPr>
          <w:rFonts w:cstheme="minorHAnsi"/>
          <w:iCs/>
          <w:color w:val="002060"/>
          <w:sz w:val="24"/>
          <w:szCs w:val="24"/>
        </w:rPr>
      </w:pPr>
      <w:bookmarkStart w:id="445" w:name="_Hlk152668593"/>
      <w:bookmarkEnd w:id="444"/>
      <w:r w:rsidRPr="00521E46">
        <w:rPr>
          <w:rFonts w:cstheme="minorHAnsi"/>
          <w:iCs/>
          <w:color w:val="002060"/>
          <w:sz w:val="24"/>
          <w:szCs w:val="24"/>
        </w:rPr>
        <w:t xml:space="preserve">Anexa 5: Acordul de parteneriat; </w:t>
      </w:r>
    </w:p>
    <w:p w14:paraId="2B0CC41B" w14:textId="738A76BD" w:rsidR="009F7627" w:rsidRPr="00521E46" w:rsidRDefault="009F7627" w:rsidP="009F7627">
      <w:pPr>
        <w:pStyle w:val="ListParagraph"/>
        <w:numPr>
          <w:ilvl w:val="0"/>
          <w:numId w:val="39"/>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Anexa 8: Hotărârea de aprobare a proiectului și a cheltuielilor legate de proiect;</w:t>
      </w:r>
    </w:p>
    <w:p w14:paraId="23CC1BE6" w14:textId="494966B3" w:rsidR="009F7627" w:rsidRPr="00521E46" w:rsidRDefault="009F7627" w:rsidP="009F7627">
      <w:pPr>
        <w:pStyle w:val="ListParagraph"/>
        <w:numPr>
          <w:ilvl w:val="0"/>
          <w:numId w:val="39"/>
        </w:numPr>
        <w:spacing w:before="60" w:after="0" w:line="240" w:lineRule="auto"/>
        <w:ind w:right="120"/>
        <w:contextualSpacing w:val="0"/>
        <w:jc w:val="both"/>
        <w:rPr>
          <w:rFonts w:cstheme="minorHAnsi"/>
          <w:iCs/>
          <w:color w:val="002060"/>
          <w:sz w:val="24"/>
          <w:szCs w:val="24"/>
        </w:rPr>
      </w:pPr>
      <w:r w:rsidRPr="00521E46">
        <w:rPr>
          <w:rFonts w:cstheme="minorHAnsi"/>
          <w:iCs/>
          <w:color w:val="002060"/>
          <w:sz w:val="24"/>
          <w:szCs w:val="24"/>
        </w:rPr>
        <w:t>Notă justificativă în cazul parteneriatului</w:t>
      </w:r>
      <w:r w:rsidR="00645C24">
        <w:rPr>
          <w:rFonts w:cstheme="minorHAnsi"/>
          <w:iCs/>
          <w:color w:val="002060"/>
          <w:sz w:val="24"/>
          <w:szCs w:val="24"/>
        </w:rPr>
        <w:t xml:space="preserve"> (dacă este cazul);</w:t>
      </w:r>
    </w:p>
    <w:bookmarkEnd w:id="445"/>
    <w:p w14:paraId="71284C00" w14:textId="77777777" w:rsidR="008C3B5B" w:rsidRPr="00521E46" w:rsidRDefault="008C3B5B" w:rsidP="004C500B">
      <w:pPr>
        <w:spacing w:before="60" w:after="0" w:line="240" w:lineRule="auto"/>
        <w:ind w:right="120"/>
        <w:jc w:val="both"/>
        <w:rPr>
          <w:rFonts w:cstheme="minorHAnsi"/>
          <w:b/>
          <w:bCs/>
          <w:color w:val="002060"/>
          <w:sz w:val="24"/>
          <w:szCs w:val="24"/>
        </w:rPr>
      </w:pPr>
    </w:p>
    <w:p w14:paraId="73674CC9" w14:textId="717358F3" w:rsidR="003D3EC6" w:rsidRPr="00521E46" w:rsidRDefault="00C7369F" w:rsidP="004C500B">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521E46">
        <w:rPr>
          <w:rFonts w:cstheme="minorHAnsi"/>
          <w:b/>
          <w:bCs/>
          <w:color w:val="002060"/>
          <w:sz w:val="24"/>
          <w:szCs w:val="24"/>
        </w:rPr>
        <w:t xml:space="preserve">Alte </w:t>
      </w:r>
      <w:r w:rsidRPr="00521E46">
        <w:rPr>
          <w:rFonts w:cstheme="minorHAnsi"/>
          <w:b/>
          <w:bCs/>
          <w:i/>
          <w:color w:val="002060"/>
          <w:sz w:val="24"/>
          <w:szCs w:val="24"/>
        </w:rPr>
        <w:t>documente</w:t>
      </w:r>
      <w:r w:rsidRPr="00521E46">
        <w:rPr>
          <w:rFonts w:cstheme="minorHAnsi"/>
          <w:b/>
          <w:bCs/>
          <w:color w:val="002060"/>
          <w:sz w:val="24"/>
          <w:szCs w:val="24"/>
        </w:rPr>
        <w:t>:</w:t>
      </w:r>
    </w:p>
    <w:p w14:paraId="5BB80DD1" w14:textId="35085241" w:rsidR="00F25B08" w:rsidRPr="00521E46" w:rsidRDefault="00F25B08" w:rsidP="004C500B">
      <w:pPr>
        <w:pStyle w:val="ListParagraph"/>
        <w:numPr>
          <w:ilvl w:val="0"/>
          <w:numId w:val="98"/>
        </w:numPr>
        <w:spacing w:before="60" w:after="0" w:line="240" w:lineRule="auto"/>
        <w:jc w:val="both"/>
        <w:rPr>
          <w:rFonts w:cstheme="minorHAnsi"/>
          <w:iCs/>
          <w:color w:val="002060"/>
          <w:sz w:val="24"/>
          <w:szCs w:val="24"/>
        </w:rPr>
      </w:pPr>
      <w:r w:rsidRPr="00521E46">
        <w:rPr>
          <w:rFonts w:cstheme="minorHAnsi"/>
          <w:iCs/>
          <w:color w:val="002060"/>
          <w:sz w:val="24"/>
          <w:szCs w:val="24"/>
        </w:rPr>
        <w:t xml:space="preserve">CV-urile  </w:t>
      </w:r>
      <w:r w:rsidRPr="00521E46">
        <w:rPr>
          <w:rFonts w:cstheme="minorHAnsi"/>
          <w:color w:val="002060"/>
          <w:sz w:val="24"/>
          <w:szCs w:val="24"/>
        </w:rPr>
        <w:t>experților</w:t>
      </w:r>
      <w:r w:rsidRPr="00521E46">
        <w:rPr>
          <w:rFonts w:cstheme="minorHAnsi"/>
          <w:iCs/>
          <w:color w:val="002060"/>
          <w:sz w:val="24"/>
          <w:szCs w:val="24"/>
        </w:rPr>
        <w:t xml:space="preserve"> relevanți subcriteriul 3.2. din Anexa 1. Criterii de evaluare și selecție</w:t>
      </w:r>
    </w:p>
    <w:p w14:paraId="18958631" w14:textId="53D9B5C6" w:rsidR="00F25B08" w:rsidRPr="00521E46" w:rsidRDefault="00F25B08" w:rsidP="004C500B">
      <w:pPr>
        <w:pStyle w:val="ListParagraph"/>
        <w:numPr>
          <w:ilvl w:val="0"/>
          <w:numId w:val="98"/>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pentru toate achizițiile de echipamente </w:t>
      </w:r>
      <w:r w:rsidR="0010715E" w:rsidRPr="00521E46">
        <w:rPr>
          <w:rFonts w:cstheme="minorHAnsi"/>
          <w:color w:val="002060"/>
          <w:sz w:val="24"/>
          <w:szCs w:val="24"/>
        </w:rPr>
        <w:t>medicale</w:t>
      </w:r>
      <w:r w:rsidRPr="00521E46">
        <w:rPr>
          <w:rFonts w:cstheme="minorHAnsi"/>
          <w:color w:val="002060"/>
          <w:sz w:val="24"/>
          <w:szCs w:val="24"/>
        </w:rPr>
        <w:t>, cu excepția celor care fac obiectul costurilor indirecte se vor depune</w:t>
      </w:r>
      <w:r w:rsidRPr="00521E46">
        <w:rPr>
          <w:rFonts w:cstheme="minorHAnsi"/>
          <w:i/>
          <w:iCs/>
          <w:color w:val="002060"/>
          <w:sz w:val="24"/>
          <w:szCs w:val="24"/>
        </w:rPr>
        <w:t xml:space="preserve"> </w:t>
      </w:r>
      <w:r w:rsidRPr="00521E46">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3D075A52" w14:textId="1FCC4FAF" w:rsidR="002057C9" w:rsidRPr="00521E46" w:rsidRDefault="002057C9" w:rsidP="004C500B">
      <w:pPr>
        <w:pStyle w:val="ListParagraph"/>
        <w:numPr>
          <w:ilvl w:val="0"/>
          <w:numId w:val="98"/>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aviz de oportunitate </w:t>
      </w:r>
      <w:r w:rsidR="00645C24" w:rsidRPr="00521E46">
        <w:rPr>
          <w:rFonts w:cstheme="minorHAnsi"/>
          <w:color w:val="002060"/>
          <w:sz w:val="24"/>
          <w:szCs w:val="24"/>
        </w:rPr>
        <w:t xml:space="preserve">emis de Ministerul Sănătății </w:t>
      </w:r>
      <w:r w:rsidRPr="00521E46">
        <w:rPr>
          <w:rFonts w:cstheme="minorHAnsi"/>
          <w:color w:val="002060"/>
          <w:sz w:val="24"/>
          <w:szCs w:val="24"/>
        </w:rPr>
        <w:t xml:space="preserve">pentru </w:t>
      </w:r>
      <w:r w:rsidR="00496E02" w:rsidRPr="00521E46">
        <w:rPr>
          <w:rFonts w:cstheme="minorHAnsi"/>
          <w:color w:val="002060"/>
          <w:sz w:val="24"/>
          <w:szCs w:val="24"/>
        </w:rPr>
        <w:t xml:space="preserve">dotările </w:t>
      </w:r>
      <w:r w:rsidRPr="00521E46">
        <w:rPr>
          <w:rFonts w:cstheme="minorHAnsi"/>
          <w:color w:val="002060"/>
          <w:sz w:val="24"/>
          <w:szCs w:val="24"/>
        </w:rPr>
        <w:t>propuse care să se raporteze la cartografierea serviciilor și infrastructurii</w:t>
      </w:r>
      <w:r w:rsidR="00496E02" w:rsidRPr="00521E46">
        <w:rPr>
          <w:rFonts w:cstheme="minorHAnsi"/>
          <w:color w:val="002060"/>
          <w:sz w:val="24"/>
          <w:szCs w:val="24"/>
        </w:rPr>
        <w:t>. Acesta va evidenția necesitatea și oportunitatea dotărilor prin raportare la: personalul medical și nemedical; numărul, tipologia echipamentelor solicitate; numărul, tipologia și vechimea echipamentelor existente; serviciile furnizate de unitatea medicală</w:t>
      </w:r>
      <w:r w:rsidR="00D51F9B" w:rsidRPr="00521E46">
        <w:rPr>
          <w:rFonts w:cstheme="minorHAnsi"/>
          <w:color w:val="002060"/>
          <w:sz w:val="24"/>
          <w:szCs w:val="24"/>
        </w:rPr>
        <w:t>.</w:t>
      </w:r>
    </w:p>
    <w:p w14:paraId="099A5F8E" w14:textId="5F697576" w:rsidR="004E5289" w:rsidRPr="00521E46" w:rsidRDefault="004E5289" w:rsidP="004C500B">
      <w:pPr>
        <w:pStyle w:val="ListParagraph"/>
        <w:numPr>
          <w:ilvl w:val="0"/>
          <w:numId w:val="98"/>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 xml:space="preserve">nota de fundamentare privind necesitatea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oportunitatea efectuării cheltuielilor aferente categoriilor de </w:t>
      </w:r>
      <w:r w:rsidR="002057C9" w:rsidRPr="00521E46">
        <w:rPr>
          <w:rFonts w:cstheme="minorHAnsi"/>
          <w:color w:val="002060"/>
          <w:sz w:val="24"/>
          <w:szCs w:val="24"/>
        </w:rPr>
        <w:t>investiții</w:t>
      </w:r>
      <w:r w:rsidR="000F3E53" w:rsidRPr="00521E46">
        <w:rPr>
          <w:rFonts w:cstheme="minorHAnsi"/>
          <w:color w:val="002060"/>
          <w:sz w:val="24"/>
          <w:szCs w:val="24"/>
        </w:rPr>
        <w:t>,</w:t>
      </w:r>
      <w:r w:rsidRPr="00521E46">
        <w:rPr>
          <w:rFonts w:cstheme="minorHAnsi"/>
          <w:color w:val="002060"/>
          <w:sz w:val="24"/>
          <w:szCs w:val="24"/>
        </w:rPr>
        <w:t xml:space="preserve"> aprobată potrivit dispozițiilor legale</w:t>
      </w:r>
      <w:r w:rsidR="000041AE" w:rsidRPr="00521E46">
        <w:rPr>
          <w:rFonts w:cstheme="minorHAnsi"/>
          <w:color w:val="002060"/>
          <w:sz w:val="24"/>
          <w:szCs w:val="24"/>
        </w:rPr>
        <w:t>.</w:t>
      </w:r>
    </w:p>
    <w:bookmarkEnd w:id="437"/>
    <w:p w14:paraId="0C715846" w14:textId="793A3094" w:rsidR="00566CCA" w:rsidRPr="00521E46" w:rsidRDefault="00566CCA" w:rsidP="004C500B">
      <w:pPr>
        <w:pStyle w:val="ListParagraph"/>
        <w:spacing w:before="60" w:after="0" w:line="240" w:lineRule="auto"/>
        <w:contextualSpacing w:val="0"/>
        <w:rPr>
          <w:rFonts w:cstheme="minorHAnsi"/>
          <w:b/>
          <w:bCs/>
          <w:i/>
          <w:color w:val="002060"/>
          <w:sz w:val="24"/>
          <w:szCs w:val="24"/>
        </w:rPr>
      </w:pPr>
    </w:p>
    <w:p w14:paraId="0B7F7F16" w14:textId="24C9E2C4" w:rsidR="00B20313" w:rsidRPr="00521E46" w:rsidRDefault="00B20313"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6" w:name="_Toc161927105"/>
      <w:r w:rsidRPr="00521E46">
        <w:rPr>
          <w:rFonts w:cstheme="minorHAnsi"/>
          <w:b/>
          <w:bCs/>
          <w:iCs/>
          <w:color w:val="002060"/>
          <w:sz w:val="24"/>
          <w:szCs w:val="24"/>
        </w:rPr>
        <w:t>Aspecte administrative privind depunerea cererii de finanțare</w:t>
      </w:r>
      <w:bookmarkEnd w:id="446"/>
      <w:r w:rsidRPr="00521E46">
        <w:rPr>
          <w:rFonts w:cstheme="minorHAnsi"/>
          <w:b/>
          <w:bCs/>
          <w:iCs/>
          <w:color w:val="002060"/>
          <w:sz w:val="24"/>
          <w:szCs w:val="24"/>
        </w:rPr>
        <w:t xml:space="preserve"> </w:t>
      </w:r>
      <w:r w:rsidRPr="00521E46">
        <w:rPr>
          <w:rFonts w:cstheme="minorHAnsi"/>
          <w:b/>
          <w:bCs/>
          <w:iCs/>
          <w:color w:val="002060"/>
          <w:sz w:val="24"/>
          <w:szCs w:val="24"/>
        </w:rPr>
        <w:tab/>
      </w:r>
    </w:p>
    <w:p w14:paraId="2D523DF8" w14:textId="7DDCF81F" w:rsidR="00C32C68" w:rsidRPr="00521E46" w:rsidRDefault="00C32C68" w:rsidP="004C500B">
      <w:pPr>
        <w:spacing w:before="60" w:after="0" w:line="240" w:lineRule="auto"/>
        <w:jc w:val="both"/>
        <w:rPr>
          <w:rFonts w:cstheme="minorHAnsi"/>
          <w:color w:val="002060"/>
          <w:sz w:val="24"/>
          <w:szCs w:val="24"/>
        </w:rPr>
      </w:pPr>
      <w:bookmarkStart w:id="447" w:name="_Hlk140498964"/>
      <w:r w:rsidRPr="00521E46">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521E46">
        <w:rPr>
          <w:rFonts w:cstheme="minorHAnsi"/>
          <w:color w:val="002060"/>
          <w:sz w:val="24"/>
          <w:szCs w:val="24"/>
        </w:rPr>
        <w:t>menționate</w:t>
      </w:r>
      <w:r w:rsidRPr="00521E46">
        <w:rPr>
          <w:rFonts w:cstheme="minorHAnsi"/>
          <w:color w:val="002060"/>
          <w:sz w:val="24"/>
          <w:szCs w:val="24"/>
        </w:rPr>
        <w:t xml:space="preserve"> </w:t>
      </w:r>
      <w:r w:rsidR="00C16A38" w:rsidRPr="00521E46">
        <w:rPr>
          <w:rFonts w:cstheme="minorHAnsi"/>
          <w:color w:val="002060"/>
          <w:sz w:val="24"/>
          <w:szCs w:val="24"/>
        </w:rPr>
        <w:t>î</w:t>
      </w:r>
      <w:r w:rsidRPr="00521E46">
        <w:rPr>
          <w:rFonts w:cstheme="minorHAnsi"/>
          <w:color w:val="002060"/>
          <w:sz w:val="24"/>
          <w:szCs w:val="24"/>
        </w:rPr>
        <w:t xml:space="preserve">n </w:t>
      </w:r>
      <w:r w:rsidR="003E4A13" w:rsidRPr="00521E46">
        <w:rPr>
          <w:rFonts w:cstheme="minorHAnsi"/>
          <w:color w:val="002060"/>
          <w:sz w:val="24"/>
          <w:szCs w:val="24"/>
        </w:rPr>
        <w:t>secțiunea</w:t>
      </w:r>
      <w:r w:rsidRPr="00521E46">
        <w:rPr>
          <w:rFonts w:cstheme="minorHAnsi"/>
          <w:color w:val="002060"/>
          <w:sz w:val="24"/>
          <w:szCs w:val="24"/>
        </w:rPr>
        <w:t xml:space="preserve"> 7.4.</w:t>
      </w:r>
    </w:p>
    <w:p w14:paraId="47201D59" w14:textId="39CCDD8B" w:rsidR="00C32C68" w:rsidRPr="00521E46" w:rsidRDefault="00C32C68"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Toate </w:t>
      </w:r>
      <w:r w:rsidR="00C16A38" w:rsidRPr="00521E46">
        <w:rPr>
          <w:rFonts w:cstheme="minorHAnsi"/>
          <w:color w:val="002060"/>
          <w:sz w:val="24"/>
          <w:szCs w:val="24"/>
        </w:rPr>
        <w:t>c</w:t>
      </w:r>
      <w:r w:rsidRPr="00521E46">
        <w:rPr>
          <w:rFonts w:cstheme="minorHAnsi"/>
          <w:color w:val="002060"/>
          <w:sz w:val="24"/>
          <w:szCs w:val="24"/>
        </w:rPr>
        <w:t xml:space="preserve">ererile de finanțare transmise în alt mod și/sau toate documentele aferente unei </w:t>
      </w:r>
      <w:r w:rsidR="00C16A38" w:rsidRPr="00521E46">
        <w:rPr>
          <w:rFonts w:cstheme="minorHAnsi"/>
          <w:color w:val="002060"/>
          <w:sz w:val="24"/>
          <w:szCs w:val="24"/>
        </w:rPr>
        <w:t>c</w:t>
      </w:r>
      <w:r w:rsidRPr="00521E46">
        <w:rPr>
          <w:rFonts w:cstheme="minorHAnsi"/>
          <w:color w:val="002060"/>
          <w:sz w:val="24"/>
          <w:szCs w:val="24"/>
        </w:rPr>
        <w:t xml:space="preserve">ereri de finanțare transmise în alt mod nu vor fi luate în considerare în procesul de evaluare </w:t>
      </w:r>
      <w:r w:rsidR="00C16A38" w:rsidRPr="00521E46">
        <w:rPr>
          <w:rFonts w:cstheme="minorHAnsi"/>
          <w:color w:val="002060"/>
          <w:sz w:val="24"/>
          <w:szCs w:val="24"/>
        </w:rPr>
        <w:t>ș</w:t>
      </w:r>
      <w:r w:rsidRPr="00521E46">
        <w:rPr>
          <w:rFonts w:cstheme="minorHAnsi"/>
          <w:color w:val="002060"/>
          <w:sz w:val="24"/>
          <w:szCs w:val="24"/>
        </w:rPr>
        <w:t xml:space="preserve">i </w:t>
      </w:r>
      <w:r w:rsidR="003E4A13" w:rsidRPr="00521E46">
        <w:rPr>
          <w:rFonts w:cstheme="minorHAnsi"/>
          <w:color w:val="002060"/>
          <w:sz w:val="24"/>
          <w:szCs w:val="24"/>
        </w:rPr>
        <w:t>selecție</w:t>
      </w:r>
      <w:r w:rsidRPr="00521E46">
        <w:rPr>
          <w:rFonts w:cstheme="minorHAnsi"/>
          <w:color w:val="002060"/>
          <w:sz w:val="24"/>
          <w:szCs w:val="24"/>
        </w:rPr>
        <w:t>.</w:t>
      </w:r>
    </w:p>
    <w:bookmarkEnd w:id="447"/>
    <w:p w14:paraId="25270A0E" w14:textId="77777777" w:rsidR="00E70079" w:rsidRPr="00521E46" w:rsidRDefault="00E70079" w:rsidP="004C500B">
      <w:pPr>
        <w:spacing w:before="60" w:after="0" w:line="240" w:lineRule="auto"/>
        <w:rPr>
          <w:rFonts w:cstheme="minorHAnsi"/>
          <w:color w:val="002060"/>
          <w:sz w:val="24"/>
          <w:szCs w:val="24"/>
        </w:rPr>
      </w:pPr>
    </w:p>
    <w:p w14:paraId="503C824E" w14:textId="0CF0848A" w:rsidR="00E61D9C" w:rsidRPr="00521E46" w:rsidRDefault="00E61D9C"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48" w:name="_Toc161927106"/>
      <w:r w:rsidRPr="00521E46">
        <w:rPr>
          <w:rFonts w:cstheme="minorHAnsi"/>
          <w:b/>
          <w:bCs/>
          <w:iCs/>
          <w:color w:val="002060"/>
          <w:sz w:val="24"/>
          <w:szCs w:val="24"/>
        </w:rPr>
        <w:t>Anexele și documente obligatorii la momentul contractării</w:t>
      </w:r>
      <w:bookmarkEnd w:id="448"/>
      <w:r w:rsidRPr="00521E46">
        <w:rPr>
          <w:rFonts w:cstheme="minorHAnsi"/>
          <w:b/>
          <w:bCs/>
          <w:iCs/>
          <w:color w:val="002060"/>
          <w:sz w:val="24"/>
          <w:szCs w:val="24"/>
        </w:rPr>
        <w:t xml:space="preserve"> </w:t>
      </w:r>
      <w:r w:rsidRPr="00521E46">
        <w:rPr>
          <w:rFonts w:cstheme="minorHAnsi"/>
          <w:b/>
          <w:bCs/>
          <w:iCs/>
          <w:color w:val="002060"/>
          <w:sz w:val="24"/>
          <w:szCs w:val="24"/>
        </w:rPr>
        <w:tab/>
      </w:r>
    </w:p>
    <w:p w14:paraId="1BAA7014" w14:textId="7376FD26" w:rsidR="00EF51B6" w:rsidRPr="00521E46" w:rsidRDefault="00EF51B6" w:rsidP="004C500B">
      <w:pPr>
        <w:pStyle w:val="ListParagraph"/>
        <w:numPr>
          <w:ilvl w:val="0"/>
          <w:numId w:val="89"/>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lastRenderedPageBreak/>
        <w:t xml:space="preserve">Dovada înregistrării imobilului/imobilelor în registrul de publicitate imobiliară - </w:t>
      </w:r>
      <w:r w:rsidRPr="00521E46">
        <w:rPr>
          <w:rFonts w:cstheme="minorHAnsi"/>
          <w:b/>
          <w:bCs/>
          <w:iCs/>
          <w:color w:val="002060"/>
          <w:sz w:val="24"/>
          <w:szCs w:val="24"/>
        </w:rPr>
        <w:t>extras de carte funciară</w:t>
      </w:r>
      <w:r w:rsidRPr="00521E46">
        <w:rPr>
          <w:rFonts w:cstheme="minorHAnsi"/>
          <w:iCs/>
          <w:color w:val="002060"/>
          <w:sz w:val="24"/>
          <w:szCs w:val="24"/>
        </w:rPr>
        <w:t>, emis cu maximum 30 de zile înaintea depunerii, din care să rezulte intabularea dreptului de proprietate/administrare și absența sarcinilor /interdicțiilor incompatibile cu realizarea activităților proiectului;</w:t>
      </w:r>
    </w:p>
    <w:p w14:paraId="749A6B0E" w14:textId="5B13FBCB" w:rsidR="00EF51B6" w:rsidRPr="00521E46" w:rsidRDefault="00EF51B6" w:rsidP="004C500B">
      <w:pPr>
        <w:pStyle w:val="ListParagraph"/>
        <w:numPr>
          <w:ilvl w:val="0"/>
          <w:numId w:val="89"/>
        </w:numPr>
        <w:spacing w:before="60" w:after="0" w:line="240" w:lineRule="auto"/>
        <w:contextualSpacing w:val="0"/>
        <w:jc w:val="both"/>
        <w:rPr>
          <w:rFonts w:cstheme="minorHAnsi"/>
          <w:iCs/>
          <w:color w:val="002060"/>
          <w:sz w:val="24"/>
          <w:szCs w:val="24"/>
        </w:rPr>
      </w:pPr>
      <w:r w:rsidRPr="00521E46">
        <w:rPr>
          <w:rFonts w:cstheme="minorHAnsi"/>
          <w:b/>
          <w:bCs/>
          <w:iCs/>
          <w:color w:val="002060"/>
          <w:sz w:val="24"/>
          <w:szCs w:val="24"/>
        </w:rPr>
        <w:t xml:space="preserve">Actul juridic prin care se conferă dreptul de </w:t>
      </w:r>
      <w:r w:rsidRPr="00521E46">
        <w:rPr>
          <w:rFonts w:cstheme="minorHAnsi"/>
          <w:b/>
          <w:bCs/>
          <w:color w:val="002060"/>
          <w:sz w:val="24"/>
          <w:szCs w:val="24"/>
        </w:rPr>
        <w:t>administrare</w:t>
      </w:r>
      <w:r w:rsidRPr="00521E46">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6309F657" w14:textId="5B4202A0" w:rsidR="00EF51B6" w:rsidRPr="00521E46" w:rsidRDefault="00EF51B6" w:rsidP="004C500B">
      <w:pPr>
        <w:pStyle w:val="ListParagraph"/>
        <w:numPr>
          <w:ilvl w:val="0"/>
          <w:numId w:val="89"/>
        </w:numPr>
        <w:spacing w:before="60" w:after="0" w:line="240" w:lineRule="auto"/>
        <w:contextualSpacing w:val="0"/>
        <w:jc w:val="both"/>
        <w:rPr>
          <w:rFonts w:cstheme="minorHAnsi"/>
          <w:iCs/>
          <w:color w:val="002060"/>
          <w:sz w:val="24"/>
          <w:szCs w:val="24"/>
        </w:rPr>
      </w:pPr>
      <w:r w:rsidRPr="00521E46">
        <w:rPr>
          <w:rFonts w:cstheme="minorHAnsi"/>
          <w:b/>
          <w:bCs/>
          <w:iCs/>
          <w:color w:val="002060"/>
          <w:sz w:val="24"/>
          <w:szCs w:val="24"/>
        </w:rPr>
        <w:t>Plan de amplasament vizat de OCPI</w:t>
      </w:r>
      <w:r w:rsidRPr="00521E46">
        <w:rPr>
          <w:rFonts w:cstheme="minorHAnsi"/>
          <w:iCs/>
          <w:color w:val="002060"/>
          <w:sz w:val="24"/>
          <w:szCs w:val="24"/>
        </w:rPr>
        <w:t xml:space="preserve">, pentru imobilele pe care se propune a se realiza investiția în cadrul proiectului, plan în care să fie evidențiate numerele cadastrale </w:t>
      </w:r>
      <w:r w:rsidRPr="00521E46">
        <w:rPr>
          <w:rFonts w:cstheme="minorHAnsi"/>
          <w:sz w:val="24"/>
          <w:szCs w:val="24"/>
        </w:rPr>
        <w:t>(</w:t>
      </w:r>
      <w:r w:rsidRPr="00521E46">
        <w:rPr>
          <w:rFonts w:cstheme="minorHAnsi"/>
          <w:i/>
          <w:color w:val="002060"/>
          <w:sz w:val="24"/>
          <w:szCs w:val="24"/>
        </w:rPr>
        <w:t>în cazul în care acestea nu sunt evidențiate în anexa la extrasul de carte funciară</w:t>
      </w:r>
      <w:r w:rsidRPr="00521E46">
        <w:rPr>
          <w:rFonts w:cstheme="minorHAnsi"/>
          <w:iCs/>
          <w:color w:val="002060"/>
          <w:sz w:val="24"/>
          <w:szCs w:val="24"/>
        </w:rPr>
        <w:t>);</w:t>
      </w:r>
    </w:p>
    <w:p w14:paraId="408A02A1" w14:textId="2F22C19A" w:rsidR="008C3B5B" w:rsidRPr="00521E46" w:rsidRDefault="00507468" w:rsidP="004C500B">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bookmarkStart w:id="449" w:name="_Hlk140499113"/>
      <w:r w:rsidRPr="00521E46">
        <w:rPr>
          <w:rFonts w:cstheme="minorHAnsi"/>
          <w:b/>
          <w:bCs/>
          <w:color w:val="002060"/>
          <w:sz w:val="24"/>
          <w:szCs w:val="24"/>
        </w:rPr>
        <w:t>Certificat de atestare fiscală</w:t>
      </w:r>
      <w:r w:rsidRPr="00521E46">
        <w:rPr>
          <w:rFonts w:cstheme="minorHAnsi"/>
          <w:color w:val="002060"/>
          <w:sz w:val="24"/>
          <w:szCs w:val="24"/>
        </w:rPr>
        <w:t xml:space="preserve">,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w:t>
      </w:r>
    </w:p>
    <w:p w14:paraId="58B9EDB5" w14:textId="075F059A" w:rsidR="00113CAD" w:rsidRPr="00521E46" w:rsidRDefault="00507468" w:rsidP="004C500B">
      <w:pPr>
        <w:pStyle w:val="ListParagraph"/>
        <w:numPr>
          <w:ilvl w:val="0"/>
          <w:numId w:val="33"/>
        </w:numPr>
        <w:spacing w:before="60" w:after="0" w:line="240" w:lineRule="auto"/>
        <w:contextualSpacing w:val="0"/>
        <w:jc w:val="both"/>
        <w:rPr>
          <w:rFonts w:cstheme="minorHAnsi"/>
          <w:color w:val="002060"/>
          <w:sz w:val="24"/>
          <w:szCs w:val="24"/>
        </w:rPr>
      </w:pPr>
      <w:r w:rsidRPr="00521E46">
        <w:rPr>
          <w:rFonts w:cstheme="minorHAnsi"/>
          <w:b/>
          <w:bCs/>
          <w:color w:val="002060"/>
          <w:sz w:val="24"/>
          <w:szCs w:val="24"/>
        </w:rPr>
        <w:t>Certificatul</w:t>
      </w:r>
      <w:r w:rsidRPr="00521E46">
        <w:rPr>
          <w:rFonts w:cstheme="minorHAnsi"/>
          <w:b/>
          <w:bCs/>
          <w:iCs/>
          <w:color w:val="002060"/>
          <w:sz w:val="24"/>
          <w:szCs w:val="24"/>
        </w:rPr>
        <w:t xml:space="preserve"> de cazier fiscal al solicitantului</w:t>
      </w:r>
      <w:r w:rsidR="00857821" w:rsidRPr="00521E46">
        <w:rPr>
          <w:rFonts w:cstheme="minorHAnsi"/>
          <w:iCs/>
          <w:color w:val="002060"/>
          <w:sz w:val="24"/>
          <w:szCs w:val="24"/>
        </w:rPr>
        <w:t>.</w:t>
      </w:r>
      <w:r w:rsidR="002553C4" w:rsidRPr="00521E46">
        <w:rPr>
          <w:rFonts w:cstheme="minorHAnsi"/>
          <w:iCs/>
          <w:color w:val="002060"/>
          <w:sz w:val="24"/>
          <w:szCs w:val="24"/>
        </w:rPr>
        <w:t xml:space="preserve"> </w:t>
      </w:r>
      <w:r w:rsidRPr="00521E46">
        <w:rPr>
          <w:rFonts w:cstheme="minorHAnsi"/>
          <w:color w:val="002060"/>
          <w:sz w:val="24"/>
          <w:szCs w:val="24"/>
        </w:rPr>
        <w:t>Certificatul de cazier fiscal trebuie să fie în termen de valabilitate, conform prevederilor</w:t>
      </w:r>
      <w:r w:rsidR="00367C00" w:rsidRPr="00521E46">
        <w:rPr>
          <w:rFonts w:cstheme="minorHAnsi"/>
          <w:color w:val="002060"/>
          <w:sz w:val="24"/>
          <w:szCs w:val="24"/>
        </w:rPr>
        <w:t xml:space="preserve"> </w:t>
      </w:r>
      <w:bookmarkStart w:id="450" w:name="_Hlk141378513"/>
      <w:r w:rsidR="00367C00" w:rsidRPr="00521E46">
        <w:rPr>
          <w:rFonts w:cstheme="minorHAnsi"/>
          <w:color w:val="002060"/>
          <w:sz w:val="24"/>
          <w:szCs w:val="24"/>
        </w:rPr>
        <w:t xml:space="preserve">art. 9 din alin. (7) din </w:t>
      </w:r>
      <w:bookmarkEnd w:id="450"/>
      <w:r w:rsidRPr="00521E46">
        <w:rPr>
          <w:rFonts w:cstheme="minorHAnsi"/>
          <w:color w:val="002060"/>
          <w:sz w:val="24"/>
          <w:szCs w:val="24"/>
        </w:rPr>
        <w:t xml:space="preserve">OG nr. 39/2015 privind cazierul fiscal, cu modificările și completările ulterioare. </w:t>
      </w:r>
    </w:p>
    <w:p w14:paraId="0B521EA6" w14:textId="210789C8" w:rsidR="00113CAD" w:rsidRPr="00521E46" w:rsidRDefault="00113CAD" w:rsidP="004C500B">
      <w:pPr>
        <w:pStyle w:val="ListParagraph"/>
        <w:numPr>
          <w:ilvl w:val="0"/>
          <w:numId w:val="33"/>
        </w:numPr>
        <w:spacing w:before="60" w:after="0" w:line="240" w:lineRule="auto"/>
        <w:contextualSpacing w:val="0"/>
        <w:jc w:val="both"/>
        <w:rPr>
          <w:rFonts w:cstheme="minorHAnsi"/>
          <w:color w:val="002060"/>
          <w:sz w:val="24"/>
          <w:szCs w:val="24"/>
        </w:rPr>
      </w:pPr>
      <w:bookmarkStart w:id="451" w:name="_Hlk141378452"/>
      <w:r w:rsidRPr="00521E46">
        <w:rPr>
          <w:rFonts w:cstheme="minorHAnsi"/>
          <w:color w:val="002060"/>
          <w:sz w:val="24"/>
          <w:szCs w:val="24"/>
        </w:rPr>
        <w:t xml:space="preserve">C.V. Manager proiect </w:t>
      </w:r>
      <w:r w:rsidR="00496E02" w:rsidRPr="00521E46">
        <w:rPr>
          <w:rFonts w:cstheme="minorHAnsi"/>
          <w:color w:val="002060"/>
          <w:sz w:val="24"/>
          <w:szCs w:val="24"/>
        </w:rPr>
        <w:t xml:space="preserve">/ expert achiziții </w:t>
      </w:r>
      <w:r w:rsidRPr="00521E46">
        <w:rPr>
          <w:rFonts w:cstheme="minorHAnsi"/>
          <w:color w:val="002060"/>
          <w:sz w:val="24"/>
          <w:szCs w:val="24"/>
        </w:rPr>
        <w:t>și documente justificative (în cazul în care nu au fost depuse la momentul depunerii cererii de finanțare);</w:t>
      </w:r>
    </w:p>
    <w:bookmarkEnd w:id="451"/>
    <w:p w14:paraId="3CEDB37B" w14:textId="6366A89B" w:rsidR="00507468" w:rsidRPr="00521E46" w:rsidRDefault="00507468" w:rsidP="004C500B">
      <w:pPr>
        <w:pStyle w:val="ListParagraph"/>
        <w:numPr>
          <w:ilvl w:val="0"/>
          <w:numId w:val="33"/>
        </w:numPr>
        <w:autoSpaceDE w:val="0"/>
        <w:autoSpaceDN w:val="0"/>
        <w:adjustRightInd w:val="0"/>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Formularul </w:t>
      </w:r>
      <w:r w:rsidRPr="00521E46">
        <w:rPr>
          <w:rFonts w:cstheme="minorHAnsi"/>
          <w:i/>
          <w:iCs/>
          <w:color w:val="002060"/>
          <w:sz w:val="24"/>
          <w:szCs w:val="24"/>
        </w:rPr>
        <w:t>Fișă de fundamentare. Proiect propus la finanțare/</w:t>
      </w:r>
      <w:r w:rsidR="00C16A38" w:rsidRPr="00521E46">
        <w:rPr>
          <w:rFonts w:cstheme="minorHAnsi"/>
          <w:i/>
          <w:iCs/>
          <w:color w:val="002060"/>
          <w:sz w:val="24"/>
          <w:szCs w:val="24"/>
        </w:rPr>
        <w:t xml:space="preserve"> </w:t>
      </w:r>
      <w:r w:rsidRPr="00521E46">
        <w:rPr>
          <w:rFonts w:cstheme="minorHAnsi"/>
          <w:i/>
          <w:iCs/>
          <w:color w:val="002060"/>
          <w:sz w:val="24"/>
          <w:szCs w:val="24"/>
        </w:rPr>
        <w:t>finanțat din fonduri europene</w:t>
      </w:r>
      <w:r w:rsidR="00C16A38" w:rsidRPr="00521E46">
        <w:rPr>
          <w:rFonts w:cstheme="minorHAnsi"/>
          <w:i/>
          <w:iCs/>
          <w:color w:val="002060"/>
          <w:sz w:val="24"/>
          <w:szCs w:val="24"/>
        </w:rPr>
        <w:t>;</w:t>
      </w:r>
      <w:r w:rsidRPr="00521E46">
        <w:rPr>
          <w:rFonts w:cstheme="minorHAnsi"/>
          <w:color w:val="002060"/>
          <w:sz w:val="24"/>
          <w:szCs w:val="24"/>
        </w:rPr>
        <w:t xml:space="preserve"> </w:t>
      </w:r>
    </w:p>
    <w:p w14:paraId="7C976699" w14:textId="36A66912" w:rsidR="00507468" w:rsidRPr="00521E46" w:rsidRDefault="00507468" w:rsidP="004C500B">
      <w:pPr>
        <w:pStyle w:val="ListParagraph"/>
        <w:numPr>
          <w:ilvl w:val="0"/>
          <w:numId w:val="33"/>
        </w:numPr>
        <w:autoSpaceDE w:val="0"/>
        <w:autoSpaceDN w:val="0"/>
        <w:adjustRightInd w:val="0"/>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Alte documente necesare a fi depuse ca urmare a </w:t>
      </w:r>
      <w:r w:rsidR="00FF24E4" w:rsidRPr="00521E46">
        <w:rPr>
          <w:rFonts w:cstheme="minorHAnsi"/>
          <w:iCs/>
          <w:color w:val="002060"/>
          <w:sz w:val="24"/>
          <w:szCs w:val="24"/>
        </w:rPr>
        <w:t>finalizării</w:t>
      </w:r>
      <w:r w:rsidRPr="00521E46">
        <w:rPr>
          <w:rFonts w:cstheme="minorHAnsi"/>
          <w:iCs/>
          <w:color w:val="002060"/>
          <w:sz w:val="24"/>
          <w:szCs w:val="24"/>
        </w:rPr>
        <w:t xml:space="preserve"> procesului de evaluare tehnic</w:t>
      </w:r>
      <w:r w:rsidR="00C16A38" w:rsidRPr="00521E46">
        <w:rPr>
          <w:rFonts w:cstheme="minorHAnsi"/>
          <w:iCs/>
          <w:color w:val="002060"/>
          <w:sz w:val="24"/>
          <w:szCs w:val="24"/>
        </w:rPr>
        <w:t>ă</w:t>
      </w:r>
      <w:r w:rsidRPr="00521E46">
        <w:rPr>
          <w:rFonts w:cstheme="minorHAnsi"/>
          <w:iCs/>
          <w:color w:val="002060"/>
          <w:sz w:val="24"/>
          <w:szCs w:val="24"/>
        </w:rPr>
        <w:t xml:space="preserve"> </w:t>
      </w:r>
      <w:r w:rsidR="00C16A38" w:rsidRPr="00521E46">
        <w:rPr>
          <w:rFonts w:cstheme="minorHAnsi"/>
          <w:iCs/>
          <w:color w:val="002060"/>
          <w:sz w:val="24"/>
          <w:szCs w:val="24"/>
        </w:rPr>
        <w:t>ș</w:t>
      </w:r>
      <w:r w:rsidRPr="00521E46">
        <w:rPr>
          <w:rFonts w:cstheme="minorHAnsi"/>
          <w:iCs/>
          <w:color w:val="002060"/>
          <w:sz w:val="24"/>
          <w:szCs w:val="24"/>
        </w:rPr>
        <w:t>i financiar</w:t>
      </w:r>
      <w:r w:rsidR="00C16A38" w:rsidRPr="00521E46">
        <w:rPr>
          <w:rFonts w:cstheme="minorHAnsi"/>
          <w:iCs/>
          <w:color w:val="002060"/>
          <w:sz w:val="24"/>
          <w:szCs w:val="24"/>
        </w:rPr>
        <w:t>ă</w:t>
      </w:r>
      <w:r w:rsidRPr="00521E46">
        <w:rPr>
          <w:rFonts w:cstheme="minorHAnsi"/>
          <w:iCs/>
          <w:color w:val="002060"/>
          <w:sz w:val="24"/>
          <w:szCs w:val="24"/>
        </w:rPr>
        <w:t>.</w:t>
      </w:r>
    </w:p>
    <w:bookmarkEnd w:id="449"/>
    <w:p w14:paraId="7A4A37F0" w14:textId="77777777" w:rsidR="00507468" w:rsidRPr="00521E46" w:rsidRDefault="00507468" w:rsidP="004C500B">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521E46" w:rsidRDefault="003256EB"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2" w:name="_Toc161927107"/>
      <w:r w:rsidRPr="00521E46">
        <w:rPr>
          <w:rFonts w:cstheme="minorHAnsi"/>
          <w:b/>
          <w:bCs/>
          <w:iCs/>
          <w:color w:val="002060"/>
          <w:sz w:val="24"/>
          <w:szCs w:val="24"/>
        </w:rPr>
        <w:t>Renunțarea la cererea de finanțare</w:t>
      </w:r>
      <w:bookmarkEnd w:id="452"/>
      <w:r w:rsidRPr="00521E46">
        <w:rPr>
          <w:rFonts w:cstheme="minorHAnsi"/>
          <w:b/>
          <w:bCs/>
          <w:iCs/>
          <w:color w:val="002060"/>
          <w:sz w:val="24"/>
          <w:szCs w:val="24"/>
        </w:rPr>
        <w:tab/>
      </w:r>
    </w:p>
    <w:p w14:paraId="2F6DA0F9" w14:textId="37708670" w:rsidR="00507468" w:rsidRPr="00521E46" w:rsidRDefault="00507468" w:rsidP="004C500B">
      <w:pPr>
        <w:autoSpaceDE w:val="0"/>
        <w:autoSpaceDN w:val="0"/>
        <w:adjustRightInd w:val="0"/>
        <w:spacing w:before="60" w:after="0" w:line="240" w:lineRule="auto"/>
        <w:jc w:val="both"/>
        <w:rPr>
          <w:rFonts w:cstheme="minorHAnsi"/>
          <w:color w:val="002060"/>
          <w:sz w:val="24"/>
          <w:szCs w:val="24"/>
        </w:rPr>
      </w:pPr>
      <w:r w:rsidRPr="00521E46">
        <w:rPr>
          <w:rFonts w:cstheme="minorHAnsi"/>
          <w:color w:val="002060"/>
          <w:sz w:val="24"/>
          <w:szCs w:val="24"/>
        </w:rPr>
        <w:t xml:space="preserve">În situația renunțării la solicitarea finanțării, solicitantul va trebui să transmită o cerere către AM </w:t>
      </w:r>
      <w:proofErr w:type="spellStart"/>
      <w:r w:rsidR="000041AE" w:rsidRPr="00521E46">
        <w:rPr>
          <w:rFonts w:cstheme="minorHAnsi"/>
          <w:color w:val="002060"/>
          <w:sz w:val="24"/>
          <w:szCs w:val="24"/>
        </w:rPr>
        <w:t>PoS</w:t>
      </w:r>
      <w:proofErr w:type="spellEnd"/>
      <w:r w:rsidRPr="00521E46">
        <w:rPr>
          <w:rFonts w:cstheme="minorHAnsi"/>
          <w:color w:val="002060"/>
          <w:sz w:val="24"/>
          <w:szCs w:val="24"/>
        </w:rPr>
        <w:t xml:space="preserve">. Renunțarea la cererea de finanțare se va face numai de către reprezentantul legal/ persoana împuternicită al/a solicitantului în mod expres prin mandat special/împuternicire specială. Retragerea solicitării de finanțare depuse se va realiza prin sistemul </w:t>
      </w:r>
      <w:r w:rsidR="009C5988" w:rsidRPr="00521E46">
        <w:rPr>
          <w:rFonts w:cstheme="minorHAnsi"/>
          <w:iCs/>
          <w:color w:val="002060"/>
          <w:sz w:val="24"/>
          <w:szCs w:val="24"/>
        </w:rPr>
        <w:t xml:space="preserve">informatic MySMIS2021 </w:t>
      </w:r>
      <w:r w:rsidRPr="00521E46">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521E46" w:rsidRDefault="00507468" w:rsidP="004C500B">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521E46" w:rsidRDefault="00566CCA"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3" w:name="_Toc161927108"/>
      <w:r w:rsidRPr="00521E46">
        <w:rPr>
          <w:rFonts w:cstheme="minorHAnsi"/>
          <w:b/>
          <w:bCs/>
          <w:iCs/>
          <w:color w:val="002060"/>
          <w:sz w:val="24"/>
          <w:szCs w:val="24"/>
        </w:rPr>
        <w:t>PROCESUL DE EVALUARE, SELECȚIE ȘI CONTRACTARE A PROIECTELOR</w:t>
      </w:r>
      <w:bookmarkEnd w:id="453"/>
      <w:r w:rsidRPr="00521E46">
        <w:rPr>
          <w:rFonts w:cstheme="minorHAnsi"/>
          <w:b/>
          <w:bCs/>
          <w:iCs/>
          <w:color w:val="002060"/>
          <w:sz w:val="24"/>
          <w:szCs w:val="24"/>
        </w:rPr>
        <w:t xml:space="preserve"> </w:t>
      </w:r>
      <w:r w:rsidRPr="00521E46">
        <w:rPr>
          <w:rFonts w:cstheme="minorHAnsi"/>
          <w:b/>
          <w:bCs/>
          <w:iCs/>
          <w:color w:val="002060"/>
          <w:sz w:val="24"/>
          <w:szCs w:val="24"/>
        </w:rPr>
        <w:tab/>
      </w:r>
    </w:p>
    <w:p w14:paraId="5F586463" w14:textId="77777777" w:rsidR="001C4D50" w:rsidRPr="00521E46" w:rsidRDefault="007022AD"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4" w:name="_Toc161927109"/>
      <w:r w:rsidRPr="00521E46">
        <w:rPr>
          <w:rFonts w:cstheme="minorHAnsi"/>
          <w:b/>
          <w:bCs/>
          <w:iCs/>
          <w:color w:val="002060"/>
          <w:sz w:val="24"/>
          <w:szCs w:val="24"/>
        </w:rPr>
        <w:t>Principalele etape ale procesului de evaluare, selecție și contractare</w:t>
      </w:r>
      <w:bookmarkEnd w:id="454"/>
    </w:p>
    <w:p w14:paraId="77ECA50E" w14:textId="1966F801" w:rsidR="007350A4" w:rsidRPr="00521E46" w:rsidRDefault="007350A4" w:rsidP="004C500B">
      <w:pPr>
        <w:spacing w:before="60" w:after="0" w:line="240" w:lineRule="auto"/>
        <w:jc w:val="both"/>
        <w:rPr>
          <w:rFonts w:cstheme="minorHAnsi"/>
          <w:iCs/>
          <w:color w:val="002060"/>
          <w:sz w:val="24"/>
          <w:szCs w:val="24"/>
        </w:rPr>
      </w:pPr>
      <w:bookmarkStart w:id="455" w:name="_Hlk140499592"/>
      <w:bookmarkStart w:id="456" w:name="_Hlk140507905"/>
      <w:r w:rsidRPr="00521E46">
        <w:rPr>
          <w:rFonts w:cstheme="minorHAnsi"/>
          <w:iCs/>
          <w:color w:val="002060"/>
          <w:sz w:val="24"/>
          <w:szCs w:val="24"/>
        </w:rPr>
        <w:t xml:space="preserve">Procesul de evaluare și selecție a proiectelor se realizează în conformitate cu prevederile  art. 69, art. 72, art. 73 ale Regulamentului </w:t>
      </w:r>
      <w:r w:rsidR="00C20208"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iCs/>
          <w:color w:val="002060"/>
          <w:sz w:val="24"/>
          <w:szCs w:val="24"/>
        </w:rPr>
        <w:t xml:space="preserve">. </w:t>
      </w:r>
    </w:p>
    <w:p w14:paraId="4C850F3C" w14:textId="786930F2" w:rsidR="007350A4" w:rsidRPr="00521E46" w:rsidRDefault="007350A4" w:rsidP="004C500B">
      <w:pPr>
        <w:spacing w:before="60" w:after="0" w:line="240" w:lineRule="auto"/>
        <w:jc w:val="both"/>
        <w:rPr>
          <w:rFonts w:cstheme="minorHAnsi"/>
          <w:iCs/>
          <w:color w:val="002060"/>
          <w:sz w:val="24"/>
          <w:szCs w:val="24"/>
        </w:rPr>
      </w:pPr>
      <w:r w:rsidRPr="00521E46">
        <w:rPr>
          <w:rFonts w:cstheme="minorHAnsi"/>
          <w:iCs/>
          <w:color w:val="002060"/>
          <w:sz w:val="24"/>
          <w:szCs w:val="24"/>
        </w:rPr>
        <w:t>Ulterior depunerii, cerer</w:t>
      </w:r>
      <w:r w:rsidR="000F3E53" w:rsidRPr="00521E46">
        <w:rPr>
          <w:rFonts w:cstheme="minorHAnsi"/>
          <w:iCs/>
          <w:color w:val="002060"/>
          <w:sz w:val="24"/>
          <w:szCs w:val="24"/>
        </w:rPr>
        <w:t>ea</w:t>
      </w:r>
      <w:r w:rsidRPr="00521E46">
        <w:rPr>
          <w:rFonts w:cstheme="minorHAnsi"/>
          <w:iCs/>
          <w:color w:val="002060"/>
          <w:sz w:val="24"/>
          <w:szCs w:val="24"/>
        </w:rPr>
        <w:t xml:space="preserve"> de finanțare </w:t>
      </w:r>
      <w:r w:rsidR="000F3E53" w:rsidRPr="00521E46">
        <w:rPr>
          <w:rFonts w:cstheme="minorHAnsi"/>
          <w:iCs/>
          <w:color w:val="002060"/>
          <w:sz w:val="24"/>
          <w:szCs w:val="24"/>
        </w:rPr>
        <w:t xml:space="preserve">va </w:t>
      </w:r>
      <w:r w:rsidRPr="00521E46">
        <w:rPr>
          <w:rFonts w:cstheme="minorHAnsi"/>
          <w:iCs/>
          <w:color w:val="002060"/>
          <w:sz w:val="24"/>
          <w:szCs w:val="24"/>
        </w:rPr>
        <w:t>intra în etapele de conformitate administrativ</w:t>
      </w:r>
      <w:r w:rsidR="00C20208" w:rsidRPr="00521E46">
        <w:rPr>
          <w:rFonts w:cstheme="minorHAnsi"/>
          <w:iCs/>
          <w:color w:val="002060"/>
          <w:sz w:val="24"/>
          <w:szCs w:val="24"/>
        </w:rPr>
        <w:t>ă</w:t>
      </w:r>
      <w:r w:rsidRPr="00521E46">
        <w:rPr>
          <w:rFonts w:cstheme="minorHAnsi"/>
          <w:iCs/>
          <w:color w:val="002060"/>
          <w:sz w:val="24"/>
          <w:szCs w:val="24"/>
        </w:rPr>
        <w:t>, evaluare și selecție în urma cărora v</w:t>
      </w:r>
      <w:r w:rsidR="000F3E53" w:rsidRPr="00521E46">
        <w:rPr>
          <w:rFonts w:cstheme="minorHAnsi"/>
          <w:iCs/>
          <w:color w:val="002060"/>
          <w:sz w:val="24"/>
          <w:szCs w:val="24"/>
        </w:rPr>
        <w:t>a</w:t>
      </w:r>
      <w:r w:rsidRPr="00521E46">
        <w:rPr>
          <w:rFonts w:cstheme="minorHAnsi"/>
          <w:iCs/>
          <w:color w:val="002060"/>
          <w:sz w:val="24"/>
          <w:szCs w:val="24"/>
        </w:rPr>
        <w:t xml:space="preserve"> fi finanțat doar proiect</w:t>
      </w:r>
      <w:r w:rsidR="000F3E53" w:rsidRPr="00521E46">
        <w:rPr>
          <w:rFonts w:cstheme="minorHAnsi"/>
          <w:iCs/>
          <w:color w:val="002060"/>
          <w:sz w:val="24"/>
          <w:szCs w:val="24"/>
        </w:rPr>
        <w:t>ul</w:t>
      </w:r>
      <w:r w:rsidRPr="00521E46">
        <w:rPr>
          <w:rFonts w:cstheme="minorHAnsi"/>
          <w:iCs/>
          <w:color w:val="002060"/>
          <w:sz w:val="24"/>
          <w:szCs w:val="24"/>
        </w:rPr>
        <w:t xml:space="preserve"> care întrune</w:t>
      </w:r>
      <w:r w:rsidR="000F3E53" w:rsidRPr="00521E46">
        <w:rPr>
          <w:rFonts w:cstheme="minorHAnsi"/>
          <w:iCs/>
          <w:color w:val="002060"/>
          <w:sz w:val="24"/>
          <w:szCs w:val="24"/>
        </w:rPr>
        <w:t>ște</w:t>
      </w:r>
      <w:r w:rsidRPr="00521E46">
        <w:rPr>
          <w:rFonts w:cstheme="minorHAnsi"/>
          <w:iCs/>
          <w:color w:val="002060"/>
          <w:sz w:val="24"/>
          <w:szCs w:val="24"/>
        </w:rPr>
        <w:t xml:space="preserve"> toate condițiile de eligibilitate și care</w:t>
      </w:r>
      <w:r w:rsidR="00C20208" w:rsidRPr="00521E46">
        <w:rPr>
          <w:rFonts w:cstheme="minorHAnsi"/>
          <w:iCs/>
          <w:color w:val="002060"/>
          <w:sz w:val="24"/>
          <w:szCs w:val="24"/>
        </w:rPr>
        <w:t>,</w:t>
      </w:r>
      <w:r w:rsidRPr="00521E46">
        <w:rPr>
          <w:rFonts w:cstheme="minorHAnsi"/>
          <w:iCs/>
          <w:color w:val="002060"/>
          <w:sz w:val="24"/>
          <w:szCs w:val="24"/>
        </w:rPr>
        <w:t xml:space="preserve"> în urma evaluării tehnice și financiare</w:t>
      </w:r>
      <w:r w:rsidR="00C20208" w:rsidRPr="00521E46">
        <w:rPr>
          <w:rFonts w:cstheme="minorHAnsi"/>
          <w:iCs/>
          <w:color w:val="002060"/>
          <w:sz w:val="24"/>
          <w:szCs w:val="24"/>
        </w:rPr>
        <w:t>,</w:t>
      </w:r>
      <w:r w:rsidRPr="00521E46">
        <w:rPr>
          <w:rFonts w:cstheme="minorHAnsi"/>
          <w:iCs/>
          <w:color w:val="002060"/>
          <w:sz w:val="24"/>
          <w:szCs w:val="24"/>
        </w:rPr>
        <w:t xml:space="preserve"> </w:t>
      </w:r>
      <w:r w:rsidR="000F3E53" w:rsidRPr="00521E46">
        <w:rPr>
          <w:rFonts w:cstheme="minorHAnsi"/>
          <w:iCs/>
          <w:color w:val="002060"/>
          <w:sz w:val="24"/>
          <w:szCs w:val="24"/>
        </w:rPr>
        <w:t xml:space="preserve">este </w:t>
      </w:r>
      <w:r w:rsidRPr="00521E46">
        <w:rPr>
          <w:rFonts w:cstheme="minorHAnsi"/>
          <w:iCs/>
          <w:color w:val="002060"/>
          <w:sz w:val="24"/>
          <w:szCs w:val="24"/>
        </w:rPr>
        <w:t>admis</w:t>
      </w:r>
      <w:r w:rsidR="00EE5018" w:rsidRPr="00521E46">
        <w:rPr>
          <w:rFonts w:cstheme="minorHAnsi"/>
          <w:iCs/>
          <w:color w:val="002060"/>
          <w:sz w:val="24"/>
          <w:szCs w:val="24"/>
        </w:rPr>
        <w:t>ă</w:t>
      </w:r>
      <w:r w:rsidRPr="00521E46">
        <w:rPr>
          <w:rFonts w:cstheme="minorHAnsi"/>
          <w:iCs/>
          <w:color w:val="002060"/>
          <w:sz w:val="24"/>
          <w:szCs w:val="24"/>
        </w:rPr>
        <w:t xml:space="preserve"> și se încadrează în alocarea apelului de proiecte respectiv. </w:t>
      </w:r>
    </w:p>
    <w:p w14:paraId="31C85319" w14:textId="2280577E" w:rsidR="00A75C15" w:rsidRPr="00521E46" w:rsidRDefault="007350A4" w:rsidP="004C500B">
      <w:p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 xml:space="preserve">Calculul termenelor se realizează în conformitate cu prevederile </w:t>
      </w:r>
      <w:r w:rsidR="008227B7" w:rsidRPr="00521E46">
        <w:rPr>
          <w:rFonts w:cstheme="minorHAnsi"/>
          <w:iCs/>
          <w:color w:val="002060"/>
          <w:sz w:val="24"/>
          <w:szCs w:val="24"/>
        </w:rPr>
        <w:t>O</w:t>
      </w:r>
      <w:r w:rsidRPr="00521E46">
        <w:rPr>
          <w:rFonts w:cstheme="minorHAnsi"/>
          <w:iCs/>
          <w:color w:val="002060"/>
          <w:sz w:val="24"/>
          <w:szCs w:val="24"/>
        </w:rPr>
        <w:t xml:space="preserve">rdonanței de urgență </w:t>
      </w:r>
      <w:r w:rsidR="008227B7" w:rsidRPr="00521E46">
        <w:rPr>
          <w:rFonts w:cstheme="minorHAnsi"/>
          <w:iCs/>
          <w:color w:val="002060"/>
          <w:sz w:val="24"/>
          <w:szCs w:val="24"/>
        </w:rPr>
        <w:t xml:space="preserve">a Guvernului </w:t>
      </w:r>
      <w:r w:rsidR="00C20208" w:rsidRPr="00521E46">
        <w:rPr>
          <w:rFonts w:cstheme="minorHAnsi"/>
          <w:iCs/>
          <w:color w:val="002060"/>
          <w:sz w:val="24"/>
          <w:szCs w:val="24"/>
        </w:rPr>
        <w:t xml:space="preserve">nr. 23/2023 </w:t>
      </w:r>
      <w:r w:rsidRPr="00521E46">
        <w:rPr>
          <w:rFonts w:cstheme="minorHAnsi"/>
          <w:i/>
          <w:color w:val="002060"/>
          <w:sz w:val="24"/>
          <w:szCs w:val="24"/>
        </w:rPr>
        <w:t>privind instituirea unor măsuri de simplificare și digitalizare pentru gestionarea fondurilor europene aferente Politicii de Coeziune 2021-2027</w:t>
      </w:r>
      <w:r w:rsidR="00C20208" w:rsidRPr="00521E46">
        <w:rPr>
          <w:rFonts w:cstheme="minorHAnsi"/>
          <w:iCs/>
          <w:color w:val="002060"/>
          <w:sz w:val="24"/>
          <w:szCs w:val="24"/>
        </w:rPr>
        <w:t>,</w:t>
      </w:r>
      <w:r w:rsidRPr="00521E46">
        <w:rPr>
          <w:rFonts w:cstheme="minorHAnsi"/>
          <w:iCs/>
          <w:color w:val="002060"/>
          <w:sz w:val="24"/>
          <w:szCs w:val="24"/>
        </w:rPr>
        <w:t xml:space="preserve"> precum </w:t>
      </w:r>
      <w:r w:rsidR="00C20208" w:rsidRPr="00521E46">
        <w:rPr>
          <w:rFonts w:cstheme="minorHAnsi"/>
          <w:iCs/>
          <w:color w:val="002060"/>
          <w:sz w:val="24"/>
          <w:szCs w:val="24"/>
        </w:rPr>
        <w:t>ș</w:t>
      </w:r>
      <w:r w:rsidRPr="00521E46">
        <w:rPr>
          <w:rFonts w:cstheme="minorHAnsi"/>
          <w:iCs/>
          <w:color w:val="002060"/>
          <w:sz w:val="24"/>
          <w:szCs w:val="24"/>
        </w:rPr>
        <w:t xml:space="preserve">i </w:t>
      </w:r>
      <w:r w:rsidR="00C20208" w:rsidRPr="00521E46">
        <w:rPr>
          <w:rFonts w:cstheme="minorHAnsi"/>
          <w:iCs/>
          <w:color w:val="002060"/>
          <w:sz w:val="24"/>
          <w:szCs w:val="24"/>
        </w:rPr>
        <w:t>cu</w:t>
      </w:r>
      <w:r w:rsidRPr="00521E46">
        <w:rPr>
          <w:rFonts w:cstheme="minorHAnsi"/>
          <w:iCs/>
          <w:color w:val="002060"/>
          <w:sz w:val="24"/>
          <w:szCs w:val="24"/>
        </w:rPr>
        <w:t xml:space="preserve"> regulile aplicabile prevăzute în Codul Civil </w:t>
      </w:r>
      <w:r w:rsidR="00A75C15" w:rsidRPr="00521E46">
        <w:rPr>
          <w:rFonts w:cstheme="minorHAnsi"/>
          <w:iCs/>
          <w:color w:val="002060"/>
          <w:sz w:val="24"/>
          <w:szCs w:val="24"/>
        </w:rPr>
        <w:t>aprobat prin Legea nr. 287/2009, republicată cu modificările si completările ulterioare.</w:t>
      </w:r>
    </w:p>
    <w:bookmarkEnd w:id="455"/>
    <w:p w14:paraId="30426FA2" w14:textId="77777777" w:rsidR="007350A4" w:rsidRPr="00521E46" w:rsidRDefault="007350A4" w:rsidP="004C500B">
      <w:pPr>
        <w:spacing w:before="60" w:after="0" w:line="240" w:lineRule="auto"/>
        <w:jc w:val="both"/>
        <w:rPr>
          <w:rFonts w:cstheme="minorHAnsi"/>
          <w:iCs/>
          <w:color w:val="002060"/>
          <w:sz w:val="24"/>
          <w:szCs w:val="24"/>
        </w:rPr>
      </w:pPr>
      <w:r w:rsidRPr="00521E46">
        <w:rPr>
          <w:rFonts w:cstheme="minorHAnsi"/>
          <w:iCs/>
          <w:color w:val="002060"/>
          <w:sz w:val="24"/>
          <w:szCs w:val="24"/>
        </w:rPr>
        <w:tab/>
      </w:r>
    </w:p>
    <w:p w14:paraId="7FC15651" w14:textId="77777777" w:rsidR="007350A4" w:rsidRPr="00521E4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7" w:name="_Toc161927110"/>
      <w:bookmarkEnd w:id="456"/>
      <w:r w:rsidRPr="00521E46">
        <w:rPr>
          <w:rFonts w:cstheme="minorHAnsi"/>
          <w:b/>
          <w:bCs/>
          <w:iCs/>
          <w:color w:val="002060"/>
          <w:sz w:val="24"/>
          <w:szCs w:val="24"/>
        </w:rPr>
        <w:t>Conformitate administrativă – DECLARAȚIA UNICĂ</w:t>
      </w:r>
      <w:bookmarkEnd w:id="457"/>
      <w:r w:rsidRPr="00521E46">
        <w:rPr>
          <w:rFonts w:cstheme="minorHAnsi"/>
          <w:b/>
          <w:bCs/>
          <w:iCs/>
          <w:color w:val="002060"/>
          <w:sz w:val="24"/>
          <w:szCs w:val="24"/>
        </w:rPr>
        <w:tab/>
      </w:r>
    </w:p>
    <w:p w14:paraId="371951AB" w14:textId="733877C5" w:rsidR="007350A4" w:rsidRPr="00521E46" w:rsidRDefault="007350A4" w:rsidP="004C500B">
      <w:pPr>
        <w:spacing w:before="60" w:after="0" w:line="240" w:lineRule="auto"/>
        <w:jc w:val="both"/>
        <w:rPr>
          <w:rFonts w:cstheme="minorHAnsi"/>
          <w:iCs/>
          <w:color w:val="002060"/>
          <w:sz w:val="24"/>
          <w:szCs w:val="24"/>
        </w:rPr>
      </w:pPr>
      <w:bookmarkStart w:id="458" w:name="_Hlk140499620"/>
      <w:r w:rsidRPr="00521E46">
        <w:rPr>
          <w:rFonts w:cstheme="minorHAnsi"/>
          <w:iCs/>
          <w:color w:val="002060"/>
          <w:sz w:val="24"/>
          <w:szCs w:val="24"/>
        </w:rPr>
        <w:t>Proiect</w:t>
      </w:r>
      <w:r w:rsidR="00EE5018" w:rsidRPr="00521E46">
        <w:rPr>
          <w:rFonts w:cstheme="minorHAnsi"/>
          <w:iCs/>
          <w:color w:val="002060"/>
          <w:sz w:val="24"/>
          <w:szCs w:val="24"/>
        </w:rPr>
        <w:t>ul</w:t>
      </w:r>
      <w:r w:rsidRPr="00521E46">
        <w:rPr>
          <w:rFonts w:cstheme="minorHAnsi"/>
          <w:iCs/>
          <w:color w:val="002060"/>
          <w:sz w:val="24"/>
          <w:szCs w:val="24"/>
        </w:rPr>
        <w:t xml:space="preserve"> conform din punct de vedere al criteriilor de depunere (dată, oră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modalitate de depunere) v</w:t>
      </w:r>
      <w:r w:rsidR="0040312C" w:rsidRPr="00521E46">
        <w:rPr>
          <w:rFonts w:cstheme="minorHAnsi"/>
          <w:iCs/>
          <w:color w:val="002060"/>
          <w:sz w:val="24"/>
          <w:szCs w:val="24"/>
        </w:rPr>
        <w:t>a</w:t>
      </w:r>
      <w:r w:rsidRPr="00521E46">
        <w:rPr>
          <w:rFonts w:cstheme="minorHAnsi"/>
          <w:iCs/>
          <w:color w:val="002060"/>
          <w:sz w:val="24"/>
          <w:szCs w:val="24"/>
        </w:rPr>
        <w:t xml:space="preserve"> intra în etapa de conformitate administrativă.</w:t>
      </w:r>
    </w:p>
    <w:p w14:paraId="2F1BD856" w14:textId="49ADFDB0" w:rsidR="001558D2" w:rsidRPr="00521E46" w:rsidRDefault="001558D2" w:rsidP="004C500B">
      <w:pPr>
        <w:spacing w:before="60" w:after="0" w:line="240" w:lineRule="auto"/>
        <w:jc w:val="both"/>
        <w:rPr>
          <w:rFonts w:cstheme="minorHAnsi"/>
          <w:iCs/>
          <w:color w:val="002060"/>
          <w:sz w:val="24"/>
          <w:szCs w:val="24"/>
        </w:rPr>
      </w:pPr>
      <w:r w:rsidRPr="00521E46">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521E46" w:rsidRDefault="009C598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521E46">
        <w:rPr>
          <w:rFonts w:cstheme="minorHAnsi"/>
          <w:iCs/>
          <w:color w:val="002060"/>
          <w:sz w:val="24"/>
          <w:szCs w:val="24"/>
        </w:rPr>
        <w:t>.</w:t>
      </w:r>
      <w:r w:rsidRPr="00521E46">
        <w:rPr>
          <w:rFonts w:cstheme="minorHAnsi"/>
          <w:iCs/>
          <w:color w:val="002060"/>
          <w:sz w:val="24"/>
          <w:szCs w:val="24"/>
        </w:rPr>
        <w:t xml:space="preserve"> </w:t>
      </w:r>
    </w:p>
    <w:p w14:paraId="5FB30456" w14:textId="1FB91DA5" w:rsidR="007350A4" w:rsidRPr="00521E46" w:rsidRDefault="007350A4"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Verificarea conformității administrative va urmări existența cererii de finanțare și a anexelor necesare a fi depuse conform </w:t>
      </w:r>
      <w:r w:rsidR="00A21F05" w:rsidRPr="00521E46">
        <w:rPr>
          <w:rFonts w:cstheme="minorHAnsi"/>
          <w:iCs/>
          <w:color w:val="002060"/>
          <w:sz w:val="24"/>
          <w:szCs w:val="24"/>
        </w:rPr>
        <w:t>secțiunii</w:t>
      </w:r>
      <w:r w:rsidRPr="00521E46">
        <w:rPr>
          <w:rFonts w:cstheme="minorHAnsi"/>
          <w:iCs/>
          <w:color w:val="002060"/>
          <w:sz w:val="24"/>
          <w:szCs w:val="24"/>
        </w:rPr>
        <w:t xml:space="preserve"> 7.4.</w:t>
      </w:r>
    </w:p>
    <w:bookmarkEnd w:id="458"/>
    <w:p w14:paraId="71BA38F2" w14:textId="1266CE3C" w:rsidR="007350A4" w:rsidRPr="00521E46" w:rsidRDefault="007350A4" w:rsidP="004C500B">
      <w:pPr>
        <w:pStyle w:val="ListParagraph"/>
        <w:numPr>
          <w:ilvl w:val="0"/>
          <w:numId w:val="34"/>
        </w:numPr>
        <w:spacing w:before="60" w:after="0" w:line="240" w:lineRule="auto"/>
        <w:contextualSpacing w:val="0"/>
        <w:jc w:val="both"/>
        <w:rPr>
          <w:rFonts w:cstheme="minorHAnsi"/>
          <w:b/>
          <w:bCs/>
          <w:iCs/>
          <w:color w:val="002060"/>
          <w:sz w:val="24"/>
          <w:szCs w:val="24"/>
        </w:rPr>
      </w:pPr>
      <w:r w:rsidRPr="00521E46">
        <w:rPr>
          <w:rFonts w:cstheme="minorHAnsi"/>
          <w:b/>
          <w:bCs/>
          <w:iCs/>
          <w:color w:val="002060"/>
          <w:sz w:val="24"/>
          <w:szCs w:val="24"/>
        </w:rPr>
        <w:t>Declarația Unică a solicitantului</w:t>
      </w:r>
      <w:bookmarkStart w:id="459" w:name="_Hlk152576308"/>
      <w:r w:rsidR="00884B90" w:rsidRPr="00521E46">
        <w:rPr>
          <w:rFonts w:cstheme="minorHAnsi"/>
          <w:b/>
          <w:bCs/>
          <w:iCs/>
          <w:color w:val="002060"/>
          <w:sz w:val="24"/>
          <w:szCs w:val="24"/>
        </w:rPr>
        <w:t>/partenerului/partenerilor</w:t>
      </w:r>
      <w:bookmarkEnd w:id="459"/>
    </w:p>
    <w:p w14:paraId="102796BA" w14:textId="08116C26" w:rsidR="007350A4" w:rsidRPr="00521E46" w:rsidRDefault="007350A4" w:rsidP="004C500B">
      <w:pPr>
        <w:spacing w:before="60" w:after="0" w:line="240" w:lineRule="auto"/>
        <w:jc w:val="both"/>
        <w:rPr>
          <w:rFonts w:cstheme="minorHAnsi"/>
          <w:iCs/>
          <w:color w:val="002060"/>
          <w:sz w:val="24"/>
          <w:szCs w:val="24"/>
        </w:rPr>
      </w:pPr>
      <w:bookmarkStart w:id="460" w:name="_Hlk140499662"/>
      <w:r w:rsidRPr="00521E46">
        <w:rPr>
          <w:rFonts w:cstheme="minorHAnsi"/>
          <w:iCs/>
          <w:color w:val="002060"/>
          <w:sz w:val="24"/>
          <w:szCs w:val="24"/>
        </w:rPr>
        <w:t>Se va transmite Declarația unică pentru solicitant.</w:t>
      </w:r>
    </w:p>
    <w:p w14:paraId="4FC75E2C" w14:textId="1F6EA6FA" w:rsidR="007350A4" w:rsidRPr="00521E46" w:rsidRDefault="007350A4" w:rsidP="004C500B">
      <w:pPr>
        <w:spacing w:before="60" w:after="0" w:line="240" w:lineRule="auto"/>
        <w:jc w:val="both"/>
        <w:rPr>
          <w:rFonts w:cstheme="minorHAnsi"/>
          <w:iCs/>
          <w:color w:val="002060"/>
          <w:sz w:val="24"/>
          <w:szCs w:val="24"/>
        </w:rPr>
      </w:pPr>
      <w:r w:rsidRPr="00521E46">
        <w:rPr>
          <w:rFonts w:cstheme="minorHAnsi"/>
          <w:iCs/>
          <w:color w:val="002060"/>
          <w:sz w:val="24"/>
          <w:szCs w:val="24"/>
        </w:rPr>
        <w:t>Aplicația MySMIS2021/SMIS2021+ va genera declarația unică, care va fi semnată cu semnătură electronică extinsă de către reprezentantul legal al solicitantului.</w:t>
      </w:r>
    </w:p>
    <w:p w14:paraId="1CAFDEF7" w14:textId="514CC265" w:rsidR="007350A4" w:rsidRPr="00521E46" w:rsidRDefault="007350A4" w:rsidP="004C500B">
      <w:pPr>
        <w:spacing w:before="60" w:after="0" w:line="240" w:lineRule="auto"/>
        <w:jc w:val="both"/>
        <w:rPr>
          <w:rFonts w:cstheme="minorHAnsi"/>
          <w:iCs/>
          <w:color w:val="002060"/>
          <w:sz w:val="24"/>
          <w:szCs w:val="24"/>
        </w:rPr>
      </w:pPr>
      <w:r w:rsidRPr="00521E46">
        <w:rPr>
          <w:rFonts w:cstheme="minorHAnsi"/>
          <w:iCs/>
          <w:color w:val="002060"/>
          <w:sz w:val="24"/>
          <w:szCs w:val="24"/>
        </w:rPr>
        <w:t>După verificarea digitalizată 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60"/>
    <w:p w14:paraId="22095B8F" w14:textId="77777777" w:rsidR="007350A4" w:rsidRPr="00521E46" w:rsidRDefault="007350A4" w:rsidP="004C500B">
      <w:pPr>
        <w:spacing w:before="60" w:after="0" w:line="240" w:lineRule="auto"/>
        <w:jc w:val="both"/>
        <w:rPr>
          <w:rFonts w:cstheme="minorHAnsi"/>
          <w:iCs/>
          <w:color w:val="002060"/>
          <w:sz w:val="24"/>
          <w:szCs w:val="24"/>
        </w:rPr>
      </w:pPr>
    </w:p>
    <w:p w14:paraId="5C0A4EC5" w14:textId="77777777" w:rsidR="007350A4" w:rsidRPr="00521E4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1" w:name="_Toc161927111"/>
      <w:r w:rsidRPr="00521E46">
        <w:rPr>
          <w:rFonts w:cstheme="minorHAnsi"/>
          <w:b/>
          <w:bCs/>
          <w:iCs/>
          <w:color w:val="002060"/>
          <w:sz w:val="24"/>
          <w:szCs w:val="24"/>
        </w:rPr>
        <w:t>Etapa de evaluare preliminară – dacă este cazul (specific pentru intervențiile FSE+)</w:t>
      </w:r>
      <w:bookmarkEnd w:id="461"/>
    </w:p>
    <w:p w14:paraId="127CC2E5" w14:textId="492F4440" w:rsidR="007350A4" w:rsidRPr="00521E46" w:rsidRDefault="007350A4" w:rsidP="004C500B">
      <w:pPr>
        <w:spacing w:before="60" w:after="0" w:line="240" w:lineRule="auto"/>
        <w:jc w:val="both"/>
        <w:rPr>
          <w:rFonts w:cstheme="minorHAnsi"/>
          <w:iCs/>
          <w:color w:val="002060"/>
          <w:sz w:val="24"/>
          <w:szCs w:val="24"/>
        </w:rPr>
      </w:pPr>
      <w:r w:rsidRPr="00521E46">
        <w:rPr>
          <w:rFonts w:cstheme="minorHAnsi"/>
          <w:iCs/>
          <w:color w:val="002060"/>
          <w:sz w:val="24"/>
          <w:szCs w:val="24"/>
        </w:rPr>
        <w:t>În cadrul prezentului apel nu se aplică mecanismul de evaluare preliminară, intervențiile vizate fiind de tip FEDR.</w:t>
      </w:r>
    </w:p>
    <w:p w14:paraId="13D7F76B" w14:textId="77777777" w:rsidR="006323E9" w:rsidRPr="00521E46" w:rsidRDefault="006323E9" w:rsidP="004C500B">
      <w:pPr>
        <w:spacing w:before="60" w:after="0" w:line="240" w:lineRule="auto"/>
        <w:jc w:val="both"/>
        <w:rPr>
          <w:rFonts w:cstheme="minorHAnsi"/>
          <w:iCs/>
          <w:color w:val="002060"/>
          <w:sz w:val="24"/>
          <w:szCs w:val="24"/>
        </w:rPr>
      </w:pPr>
    </w:p>
    <w:p w14:paraId="55C737D9" w14:textId="77777777" w:rsidR="007350A4" w:rsidRPr="00521E4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2" w:name="_Toc161927112"/>
      <w:r w:rsidRPr="00521E46">
        <w:rPr>
          <w:rFonts w:cstheme="minorHAnsi"/>
          <w:b/>
          <w:bCs/>
          <w:iCs/>
          <w:color w:val="002060"/>
          <w:sz w:val="24"/>
          <w:szCs w:val="24"/>
        </w:rPr>
        <w:t>Evaluarea tehnică și financiară. Criterii de evaluare tehnică și financiară</w:t>
      </w:r>
      <w:bookmarkEnd w:id="462"/>
    </w:p>
    <w:p w14:paraId="0D90081A" w14:textId="1E679666" w:rsidR="00720CBB" w:rsidRPr="00521E46" w:rsidRDefault="00720CBB" w:rsidP="004C500B">
      <w:pPr>
        <w:spacing w:before="60" w:after="0" w:line="240" w:lineRule="auto"/>
        <w:jc w:val="both"/>
        <w:rPr>
          <w:rFonts w:cstheme="minorHAnsi"/>
          <w:iCs/>
          <w:color w:val="002060"/>
          <w:sz w:val="24"/>
          <w:szCs w:val="24"/>
        </w:rPr>
      </w:pPr>
      <w:bookmarkStart w:id="463" w:name="_Hlk134715130"/>
      <w:bookmarkStart w:id="464" w:name="_Hlk140827742"/>
      <w:r w:rsidRPr="00521E46">
        <w:rPr>
          <w:rFonts w:cstheme="minorHAnsi"/>
          <w:iCs/>
          <w:color w:val="002060"/>
          <w:sz w:val="24"/>
          <w:szCs w:val="24"/>
        </w:rPr>
        <w:t>Evaluarea tehnică și financiară se efectuează de către comisi</w:t>
      </w:r>
      <w:r w:rsidR="0040312C" w:rsidRPr="00521E46">
        <w:rPr>
          <w:rFonts w:cstheme="minorHAnsi"/>
          <w:iCs/>
          <w:color w:val="002060"/>
          <w:sz w:val="24"/>
          <w:szCs w:val="24"/>
        </w:rPr>
        <w:t>a</w:t>
      </w:r>
      <w:r w:rsidRPr="00521E46">
        <w:rPr>
          <w:rFonts w:cstheme="minorHAnsi"/>
          <w:iCs/>
          <w:color w:val="002060"/>
          <w:sz w:val="24"/>
          <w:szCs w:val="24"/>
        </w:rPr>
        <w:t xml:space="preserve"> de evaluare stabilit</w:t>
      </w:r>
      <w:r w:rsidR="0040312C" w:rsidRPr="00521E46">
        <w:rPr>
          <w:rFonts w:cstheme="minorHAnsi"/>
          <w:iCs/>
          <w:color w:val="002060"/>
          <w:sz w:val="24"/>
          <w:szCs w:val="24"/>
        </w:rPr>
        <w:t>ă</w:t>
      </w:r>
      <w:r w:rsidRPr="00521E46">
        <w:rPr>
          <w:rFonts w:cstheme="minorHAnsi"/>
          <w:iCs/>
          <w:color w:val="002060"/>
          <w:sz w:val="24"/>
          <w:szCs w:val="24"/>
        </w:rPr>
        <w:t xml:space="preserve"> la nivelul autorității de management pe baza documentelor depuse în sistemul informatic MySMIS2021/SMIS2021+ la cererea de finanțare și conform grilelor de evaluare tehnică și financiară. </w:t>
      </w:r>
    </w:p>
    <w:p w14:paraId="69938531" w14:textId="73854B49" w:rsidR="00720CBB" w:rsidRPr="00521E46" w:rsidRDefault="00720CBB"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65" w:name="_Hlk126242681"/>
      <w:r w:rsidRPr="00521E46">
        <w:rPr>
          <w:rFonts w:cstheme="minorHAnsi"/>
          <w:b/>
          <w:bCs/>
          <w:color w:val="002060"/>
          <w:sz w:val="24"/>
          <w:szCs w:val="24"/>
        </w:rPr>
        <w:t>operaționalizării, sustenabilității și impactului investiției</w:t>
      </w:r>
      <w:bookmarkEnd w:id="465"/>
      <w:r w:rsidRPr="00521E46">
        <w:rPr>
          <w:rFonts w:cstheme="minorHAnsi"/>
          <w:iCs/>
          <w:color w:val="002060"/>
          <w:sz w:val="24"/>
          <w:szCs w:val="24"/>
        </w:rPr>
        <w:t xml:space="preserve"> etc</w:t>
      </w:r>
      <w:r w:rsidR="00A0230F" w:rsidRPr="00521E46">
        <w:rPr>
          <w:rFonts w:cstheme="minorHAnsi"/>
          <w:iCs/>
          <w:color w:val="002060"/>
          <w:sz w:val="24"/>
          <w:szCs w:val="24"/>
        </w:rPr>
        <w:t>.</w:t>
      </w:r>
      <w:r w:rsidRPr="00521E46">
        <w:rPr>
          <w:rFonts w:cstheme="minorHAnsi"/>
          <w:iCs/>
          <w:color w:val="002060"/>
          <w:sz w:val="24"/>
          <w:szCs w:val="24"/>
        </w:rPr>
        <w:t xml:space="preserve"> și se va realiza în baza grilei de evaluare, care reprezintă Anexa 1 la prezentul ghid. </w:t>
      </w:r>
    </w:p>
    <w:p w14:paraId="5B698809" w14:textId="070185A0" w:rsidR="00720CBB" w:rsidRPr="00521E46" w:rsidRDefault="00720CBB" w:rsidP="004C500B">
      <w:p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Gril</w:t>
      </w:r>
      <w:r w:rsidR="0040312C" w:rsidRPr="00521E46">
        <w:rPr>
          <w:rFonts w:cstheme="minorHAnsi"/>
          <w:iCs/>
          <w:color w:val="002060"/>
          <w:sz w:val="24"/>
          <w:szCs w:val="24"/>
        </w:rPr>
        <w:t>a</w:t>
      </w:r>
      <w:r w:rsidRPr="00521E46">
        <w:rPr>
          <w:rFonts w:cstheme="minorHAnsi"/>
          <w:iCs/>
          <w:color w:val="002060"/>
          <w:sz w:val="24"/>
          <w:szCs w:val="24"/>
        </w:rPr>
        <w:t xml:space="preserve"> de evaluare tehnică și financiară se completează și se generează în sistemul informatic MySMIS2021/SMIS2021+.</w:t>
      </w:r>
    </w:p>
    <w:p w14:paraId="7A9495EF" w14:textId="16C2A477" w:rsidR="00720CBB" w:rsidRPr="00521E46" w:rsidRDefault="00720CBB"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Criteriile de evaluare tehnică și financiară aplicabile prezentului apel de proiecte sunt cuprinse în </w:t>
      </w:r>
      <w:r w:rsidRPr="00521E46">
        <w:rPr>
          <w:rFonts w:cstheme="minorHAnsi"/>
          <w:b/>
          <w:bCs/>
          <w:iCs/>
          <w:color w:val="002060"/>
          <w:sz w:val="24"/>
          <w:szCs w:val="24"/>
        </w:rPr>
        <w:t xml:space="preserve">Anexa 1: Criterii de evaluare </w:t>
      </w:r>
      <w:r w:rsidR="0081259A" w:rsidRPr="0081259A">
        <w:rPr>
          <w:rFonts w:cstheme="minorHAnsi"/>
          <w:b/>
          <w:bCs/>
          <w:iCs/>
          <w:color w:val="002060"/>
          <w:sz w:val="24"/>
          <w:szCs w:val="24"/>
        </w:rPr>
        <w:t>tehnică și financiară</w:t>
      </w:r>
    </w:p>
    <w:bookmarkEnd w:id="463"/>
    <w:p w14:paraId="5B2B31EA" w14:textId="1CF5DC9D" w:rsidR="00720CBB" w:rsidRPr="00521E46" w:rsidRDefault="00720CBB" w:rsidP="004C500B">
      <w:pPr>
        <w:autoSpaceDE w:val="0"/>
        <w:autoSpaceDN w:val="0"/>
        <w:adjustRightInd w:val="0"/>
        <w:spacing w:before="60" w:after="0" w:line="240" w:lineRule="auto"/>
        <w:jc w:val="both"/>
        <w:rPr>
          <w:rFonts w:cstheme="minorHAnsi"/>
          <w:iCs/>
          <w:color w:val="002060"/>
          <w:sz w:val="24"/>
          <w:szCs w:val="24"/>
        </w:rPr>
      </w:pPr>
      <w:r w:rsidRPr="00521E46">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521E46" w:rsidRDefault="00720CBB" w:rsidP="004C500B">
      <w:pPr>
        <w:spacing w:before="60" w:after="0" w:line="240" w:lineRule="auto"/>
        <w:jc w:val="both"/>
        <w:rPr>
          <w:rFonts w:cstheme="minorHAnsi"/>
          <w:iCs/>
          <w:color w:val="002060"/>
          <w:sz w:val="24"/>
          <w:szCs w:val="24"/>
        </w:rPr>
      </w:pPr>
      <w:r w:rsidRPr="00521E46">
        <w:rPr>
          <w:rFonts w:cstheme="minorHAnsi"/>
          <w:iCs/>
          <w:color w:val="002060"/>
          <w:sz w:val="24"/>
          <w:szCs w:val="24"/>
        </w:rPr>
        <w:t>Clarificările se vor transmite urmând modalitatea descrisă în manualul MYSMIS2021+.</w:t>
      </w:r>
    </w:p>
    <w:p w14:paraId="20CC4178" w14:textId="77777777" w:rsidR="00720CBB" w:rsidRPr="00521E46" w:rsidRDefault="00720CBB" w:rsidP="004C500B">
      <w:pPr>
        <w:spacing w:before="60" w:after="0" w:line="240" w:lineRule="auto"/>
        <w:jc w:val="both"/>
        <w:rPr>
          <w:rFonts w:cstheme="minorHAnsi"/>
          <w:iCs/>
          <w:color w:val="002060"/>
          <w:sz w:val="24"/>
          <w:szCs w:val="24"/>
        </w:rPr>
      </w:pPr>
      <w:r w:rsidRPr="00521E46">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521E46" w:rsidRDefault="00720CBB" w:rsidP="004C500B">
      <w:pPr>
        <w:spacing w:before="60" w:after="0" w:line="240" w:lineRule="auto"/>
        <w:jc w:val="both"/>
        <w:rPr>
          <w:rFonts w:cstheme="minorHAnsi"/>
          <w:iCs/>
          <w:color w:val="002060"/>
          <w:sz w:val="24"/>
          <w:szCs w:val="24"/>
        </w:rPr>
      </w:pPr>
      <w:r w:rsidRPr="00521E46">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521E46" w:rsidDel="00A63751">
        <w:rPr>
          <w:rFonts w:cstheme="minorHAnsi"/>
          <w:iCs/>
          <w:color w:val="002060"/>
          <w:sz w:val="24"/>
          <w:szCs w:val="24"/>
        </w:rPr>
        <w:t xml:space="preserve"> </w:t>
      </w:r>
    </w:p>
    <w:p w14:paraId="126233FC" w14:textId="6109D9B1" w:rsidR="00720CBB" w:rsidRPr="00521E46" w:rsidRDefault="00720CBB"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521E46">
        <w:rPr>
          <w:rFonts w:cstheme="minorHAnsi"/>
          <w:iCs/>
          <w:color w:val="002060"/>
          <w:sz w:val="24"/>
          <w:szCs w:val="24"/>
        </w:rPr>
        <w:t xml:space="preserve">solicitant </w:t>
      </w:r>
      <w:r w:rsidRPr="00521E46">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521E46" w:rsidRDefault="00720CBB"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521E46">
        <w:rPr>
          <w:rFonts w:cstheme="minorHAnsi"/>
          <w:iCs/>
          <w:color w:val="002060"/>
          <w:sz w:val="24"/>
          <w:szCs w:val="24"/>
        </w:rPr>
        <w:t>subcap</w:t>
      </w:r>
      <w:proofErr w:type="spellEnd"/>
      <w:r w:rsidRPr="00521E46">
        <w:rPr>
          <w:rFonts w:cstheme="minorHAnsi"/>
          <w:iCs/>
          <w:color w:val="002060"/>
          <w:sz w:val="24"/>
          <w:szCs w:val="24"/>
        </w:rPr>
        <w:t>. 8.8.Contestații.</w:t>
      </w:r>
    </w:p>
    <w:p w14:paraId="006B247A" w14:textId="77777777" w:rsidR="00720CBB" w:rsidRPr="00521E46" w:rsidRDefault="00720CBB" w:rsidP="004C500B">
      <w:pPr>
        <w:spacing w:before="60" w:after="0" w:line="240" w:lineRule="auto"/>
        <w:jc w:val="both"/>
        <w:rPr>
          <w:rFonts w:cstheme="minorHAnsi"/>
          <w:iCs/>
          <w:color w:val="002060"/>
          <w:sz w:val="24"/>
          <w:szCs w:val="24"/>
        </w:rPr>
      </w:pPr>
    </w:p>
    <w:p w14:paraId="1E09E4D4" w14:textId="34A1BDD7" w:rsidR="009E3CD9" w:rsidRPr="00521E46" w:rsidRDefault="009E3CD9"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6" w:name="_Toc161927113"/>
      <w:bookmarkEnd w:id="464"/>
      <w:r w:rsidRPr="00521E46">
        <w:rPr>
          <w:rFonts w:cstheme="minorHAnsi"/>
          <w:b/>
          <w:bCs/>
          <w:iCs/>
          <w:color w:val="002060"/>
          <w:sz w:val="24"/>
          <w:szCs w:val="24"/>
        </w:rPr>
        <w:t>Aplicarea pragului de calitate</w:t>
      </w:r>
      <w:bookmarkEnd w:id="466"/>
      <w:r w:rsidRPr="00521E46">
        <w:rPr>
          <w:rFonts w:cstheme="minorHAnsi"/>
          <w:b/>
          <w:bCs/>
          <w:iCs/>
          <w:color w:val="002060"/>
          <w:sz w:val="24"/>
          <w:szCs w:val="24"/>
        </w:rPr>
        <w:t xml:space="preserve"> </w:t>
      </w:r>
    </w:p>
    <w:p w14:paraId="49BBA79D" w14:textId="33BCB847" w:rsidR="00304153" w:rsidRPr="00521E46" w:rsidRDefault="00C73099"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În cadrul prezentului apel,</w:t>
      </w:r>
      <w:r w:rsidR="00E4461A" w:rsidRPr="00521E46">
        <w:rPr>
          <w:rFonts w:cstheme="minorHAnsi"/>
          <w:color w:val="002060"/>
          <w:sz w:val="24"/>
          <w:szCs w:val="24"/>
        </w:rPr>
        <w:t xml:space="preserve"> </w:t>
      </w:r>
      <w:r w:rsidRPr="00521E46">
        <w:rPr>
          <w:rFonts w:cstheme="minorHAnsi"/>
          <w:color w:val="002060"/>
          <w:sz w:val="24"/>
          <w:szCs w:val="24"/>
        </w:rPr>
        <w:t xml:space="preserve">se aplică </w:t>
      </w:r>
      <w:r w:rsidR="00E4461A" w:rsidRPr="00521E46">
        <w:rPr>
          <w:rFonts w:cstheme="minorHAnsi"/>
          <w:color w:val="002060"/>
          <w:sz w:val="24"/>
          <w:szCs w:val="24"/>
        </w:rPr>
        <w:t>prag</w:t>
      </w:r>
      <w:r w:rsidRPr="00521E46">
        <w:rPr>
          <w:rFonts w:cstheme="minorHAnsi"/>
          <w:color w:val="002060"/>
          <w:sz w:val="24"/>
          <w:szCs w:val="24"/>
        </w:rPr>
        <w:t>ul</w:t>
      </w:r>
      <w:r w:rsidR="00E4461A" w:rsidRPr="00521E46">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977"/>
        <w:gridCol w:w="3454"/>
        <w:gridCol w:w="2275"/>
        <w:gridCol w:w="2310"/>
      </w:tblGrid>
      <w:tr w:rsidR="00304153" w:rsidRPr="00521E46" w14:paraId="49FDA173" w14:textId="77777777" w:rsidTr="00304153">
        <w:trPr>
          <w:tblHeader/>
        </w:trPr>
        <w:tc>
          <w:tcPr>
            <w:tcW w:w="977" w:type="dxa"/>
            <w:shd w:val="clear" w:color="auto" w:fill="E2EFD9" w:themeFill="accent6" w:themeFillTint="33"/>
          </w:tcPr>
          <w:p w14:paraId="41753FA2" w14:textId="77777777" w:rsidR="00304153" w:rsidRPr="00521E46" w:rsidRDefault="00304153" w:rsidP="004C500B">
            <w:pPr>
              <w:spacing w:before="60"/>
              <w:ind w:right="120"/>
              <w:jc w:val="both"/>
              <w:rPr>
                <w:rFonts w:cstheme="minorHAnsi"/>
                <w:b/>
                <w:bCs/>
                <w:color w:val="002060"/>
                <w:sz w:val="24"/>
                <w:szCs w:val="24"/>
              </w:rPr>
            </w:pPr>
            <w:r w:rsidRPr="00521E46">
              <w:rPr>
                <w:rFonts w:cstheme="minorHAnsi"/>
                <w:b/>
                <w:bCs/>
                <w:color w:val="002060"/>
                <w:sz w:val="24"/>
                <w:szCs w:val="24"/>
              </w:rPr>
              <w:t>Nr.crt.</w:t>
            </w:r>
          </w:p>
        </w:tc>
        <w:tc>
          <w:tcPr>
            <w:tcW w:w="3454" w:type="dxa"/>
            <w:shd w:val="clear" w:color="auto" w:fill="E2EFD9" w:themeFill="accent6" w:themeFillTint="33"/>
          </w:tcPr>
          <w:p w14:paraId="4A16FC0C" w14:textId="77777777" w:rsidR="00304153" w:rsidRPr="00521E46" w:rsidRDefault="00304153" w:rsidP="004C500B">
            <w:pPr>
              <w:spacing w:before="60"/>
              <w:ind w:right="120"/>
              <w:jc w:val="both"/>
              <w:rPr>
                <w:rFonts w:cstheme="minorHAnsi"/>
                <w:b/>
                <w:bCs/>
                <w:color w:val="002060"/>
                <w:sz w:val="24"/>
                <w:szCs w:val="24"/>
              </w:rPr>
            </w:pPr>
            <w:r w:rsidRPr="00521E46">
              <w:rPr>
                <w:rFonts w:cstheme="minorHAnsi"/>
                <w:b/>
                <w:bCs/>
                <w:color w:val="002060"/>
                <w:sz w:val="24"/>
                <w:szCs w:val="24"/>
              </w:rPr>
              <w:t>Criterii</w:t>
            </w:r>
          </w:p>
        </w:tc>
        <w:tc>
          <w:tcPr>
            <w:tcW w:w="2275" w:type="dxa"/>
            <w:shd w:val="clear" w:color="auto" w:fill="E2EFD9" w:themeFill="accent6" w:themeFillTint="33"/>
          </w:tcPr>
          <w:p w14:paraId="6ED03C29" w14:textId="77777777" w:rsidR="00304153" w:rsidRPr="00521E46" w:rsidRDefault="00304153" w:rsidP="004C500B">
            <w:pPr>
              <w:spacing w:before="60"/>
              <w:ind w:right="120"/>
              <w:jc w:val="both"/>
              <w:rPr>
                <w:rFonts w:cstheme="minorHAnsi"/>
                <w:b/>
                <w:bCs/>
                <w:color w:val="002060"/>
                <w:sz w:val="24"/>
                <w:szCs w:val="24"/>
              </w:rPr>
            </w:pPr>
            <w:r w:rsidRPr="00521E46">
              <w:rPr>
                <w:rFonts w:cstheme="minorHAnsi"/>
                <w:b/>
                <w:bCs/>
                <w:color w:val="002060"/>
                <w:sz w:val="24"/>
                <w:szCs w:val="24"/>
              </w:rPr>
              <w:t>Punctaj maxim</w:t>
            </w:r>
          </w:p>
        </w:tc>
        <w:tc>
          <w:tcPr>
            <w:tcW w:w="2310" w:type="dxa"/>
            <w:shd w:val="clear" w:color="auto" w:fill="E2EFD9" w:themeFill="accent6" w:themeFillTint="33"/>
          </w:tcPr>
          <w:p w14:paraId="45A0EF00" w14:textId="77777777" w:rsidR="00304153" w:rsidRPr="00521E46" w:rsidRDefault="00304153" w:rsidP="004C500B">
            <w:pPr>
              <w:spacing w:before="60"/>
              <w:ind w:right="120"/>
              <w:jc w:val="both"/>
              <w:rPr>
                <w:rFonts w:cstheme="minorHAnsi"/>
                <w:b/>
                <w:bCs/>
                <w:color w:val="002060"/>
                <w:sz w:val="24"/>
                <w:szCs w:val="24"/>
              </w:rPr>
            </w:pPr>
            <w:r w:rsidRPr="00521E46">
              <w:rPr>
                <w:rFonts w:cstheme="minorHAnsi"/>
                <w:b/>
                <w:bCs/>
                <w:color w:val="002060"/>
                <w:sz w:val="24"/>
                <w:szCs w:val="24"/>
              </w:rPr>
              <w:t>Punctaj minim</w:t>
            </w:r>
          </w:p>
        </w:tc>
      </w:tr>
      <w:tr w:rsidR="00304153" w:rsidRPr="00521E46" w14:paraId="3C8D2245" w14:textId="77777777" w:rsidTr="00304153">
        <w:tc>
          <w:tcPr>
            <w:tcW w:w="977" w:type="dxa"/>
          </w:tcPr>
          <w:p w14:paraId="22279970" w14:textId="77777777" w:rsidR="00304153" w:rsidRPr="00521E46" w:rsidRDefault="00304153" w:rsidP="004C500B">
            <w:pPr>
              <w:spacing w:before="60"/>
              <w:ind w:right="120"/>
              <w:jc w:val="both"/>
              <w:rPr>
                <w:rFonts w:eastAsia="Calibri" w:cstheme="minorHAnsi"/>
                <w:color w:val="002060"/>
                <w:sz w:val="24"/>
                <w:szCs w:val="24"/>
              </w:rPr>
            </w:pPr>
            <w:r w:rsidRPr="00521E46">
              <w:rPr>
                <w:rFonts w:eastAsia="Calibri" w:cstheme="minorHAnsi"/>
                <w:color w:val="002060"/>
                <w:sz w:val="24"/>
                <w:szCs w:val="24"/>
              </w:rPr>
              <w:t>1</w:t>
            </w:r>
          </w:p>
        </w:tc>
        <w:tc>
          <w:tcPr>
            <w:tcW w:w="3454" w:type="dxa"/>
          </w:tcPr>
          <w:p w14:paraId="64361D4D" w14:textId="77777777" w:rsidR="00304153" w:rsidRPr="00521E46" w:rsidRDefault="00304153" w:rsidP="004C500B">
            <w:pPr>
              <w:spacing w:before="60"/>
              <w:ind w:right="120"/>
              <w:jc w:val="both"/>
              <w:rPr>
                <w:rFonts w:cstheme="minorHAnsi"/>
                <w:b/>
                <w:bCs/>
                <w:color w:val="002060"/>
                <w:sz w:val="24"/>
                <w:szCs w:val="24"/>
              </w:rPr>
            </w:pPr>
            <w:r w:rsidRPr="00521E46">
              <w:rPr>
                <w:rFonts w:eastAsia="Calibri" w:cstheme="minorHAnsi"/>
                <w:color w:val="002060"/>
                <w:sz w:val="24"/>
                <w:szCs w:val="24"/>
              </w:rPr>
              <w:t xml:space="preserve">Relevanța, oportunitatea și contribuția proiectului la realizarea obiectivului specific FEDR </w:t>
            </w:r>
          </w:p>
        </w:tc>
        <w:tc>
          <w:tcPr>
            <w:tcW w:w="2275" w:type="dxa"/>
          </w:tcPr>
          <w:p w14:paraId="0B0EF4FB" w14:textId="77777777" w:rsidR="00304153" w:rsidRPr="00521E46" w:rsidRDefault="00304153" w:rsidP="004C500B">
            <w:pPr>
              <w:spacing w:before="60"/>
              <w:ind w:right="120"/>
              <w:jc w:val="both"/>
              <w:rPr>
                <w:rFonts w:cstheme="minorHAnsi"/>
                <w:b/>
                <w:bCs/>
                <w:color w:val="002060"/>
                <w:sz w:val="24"/>
                <w:szCs w:val="24"/>
              </w:rPr>
            </w:pPr>
            <w:r w:rsidRPr="00521E46">
              <w:rPr>
                <w:rFonts w:eastAsia="Calibri" w:cstheme="minorHAnsi"/>
                <w:color w:val="002060"/>
                <w:sz w:val="24"/>
                <w:szCs w:val="24"/>
              </w:rPr>
              <w:t>35 puncte</w:t>
            </w:r>
          </w:p>
        </w:tc>
        <w:tc>
          <w:tcPr>
            <w:tcW w:w="2310" w:type="dxa"/>
          </w:tcPr>
          <w:p w14:paraId="57D90B23" w14:textId="56A2E76C" w:rsidR="00304153" w:rsidRPr="00521E46" w:rsidRDefault="00D96A26" w:rsidP="004C500B">
            <w:pPr>
              <w:spacing w:before="60"/>
              <w:ind w:right="120"/>
              <w:jc w:val="both"/>
              <w:rPr>
                <w:rFonts w:cstheme="minorHAnsi"/>
                <w:b/>
                <w:bCs/>
                <w:color w:val="002060"/>
                <w:sz w:val="24"/>
                <w:szCs w:val="24"/>
              </w:rPr>
            </w:pPr>
            <w:r w:rsidRPr="00521E46">
              <w:rPr>
                <w:rFonts w:eastAsia="Calibri" w:cstheme="minorHAnsi"/>
                <w:color w:val="002060"/>
                <w:sz w:val="24"/>
                <w:szCs w:val="24"/>
              </w:rPr>
              <w:t xml:space="preserve">22 </w:t>
            </w:r>
            <w:r w:rsidR="00304153" w:rsidRPr="00521E46">
              <w:rPr>
                <w:rFonts w:eastAsia="Calibri" w:cstheme="minorHAnsi"/>
                <w:color w:val="002060"/>
                <w:sz w:val="24"/>
                <w:szCs w:val="24"/>
              </w:rPr>
              <w:t>puncte</w:t>
            </w:r>
          </w:p>
        </w:tc>
      </w:tr>
      <w:tr w:rsidR="00304153" w:rsidRPr="00521E46" w14:paraId="0AED4AF6" w14:textId="77777777" w:rsidTr="00304153">
        <w:tc>
          <w:tcPr>
            <w:tcW w:w="977" w:type="dxa"/>
          </w:tcPr>
          <w:p w14:paraId="0D6881C5" w14:textId="77777777" w:rsidR="00304153" w:rsidRPr="00521E46" w:rsidRDefault="00304153" w:rsidP="004C500B">
            <w:pPr>
              <w:spacing w:before="60"/>
              <w:ind w:right="120"/>
              <w:jc w:val="both"/>
              <w:rPr>
                <w:rFonts w:eastAsia="Calibri" w:cstheme="minorHAnsi"/>
                <w:color w:val="002060"/>
                <w:sz w:val="24"/>
                <w:szCs w:val="24"/>
              </w:rPr>
            </w:pPr>
            <w:r w:rsidRPr="00521E46">
              <w:rPr>
                <w:rFonts w:eastAsia="Calibri" w:cstheme="minorHAnsi"/>
                <w:color w:val="002060"/>
                <w:sz w:val="24"/>
                <w:szCs w:val="24"/>
              </w:rPr>
              <w:t>2</w:t>
            </w:r>
          </w:p>
        </w:tc>
        <w:tc>
          <w:tcPr>
            <w:tcW w:w="3454" w:type="dxa"/>
          </w:tcPr>
          <w:p w14:paraId="7D4707BA" w14:textId="77777777" w:rsidR="00304153" w:rsidRPr="00521E46" w:rsidRDefault="00304153" w:rsidP="004C500B">
            <w:pPr>
              <w:spacing w:before="60"/>
              <w:ind w:right="120"/>
              <w:jc w:val="both"/>
              <w:rPr>
                <w:rFonts w:cstheme="minorHAnsi"/>
                <w:b/>
                <w:bCs/>
                <w:color w:val="002060"/>
                <w:sz w:val="24"/>
                <w:szCs w:val="24"/>
              </w:rPr>
            </w:pPr>
            <w:r w:rsidRPr="00521E46">
              <w:rPr>
                <w:rFonts w:eastAsia="Calibri" w:cstheme="minorHAnsi"/>
                <w:color w:val="002060"/>
                <w:sz w:val="24"/>
                <w:szCs w:val="24"/>
              </w:rPr>
              <w:t xml:space="preserve">Maturitatea pregătirii proiectului </w:t>
            </w:r>
          </w:p>
        </w:tc>
        <w:tc>
          <w:tcPr>
            <w:tcW w:w="2275" w:type="dxa"/>
          </w:tcPr>
          <w:p w14:paraId="29006E5F" w14:textId="784941C5" w:rsidR="00304153" w:rsidRPr="00521E46" w:rsidRDefault="00D96A26" w:rsidP="004C500B">
            <w:pPr>
              <w:spacing w:before="60"/>
              <w:ind w:right="120"/>
              <w:jc w:val="both"/>
              <w:rPr>
                <w:rFonts w:cstheme="minorHAnsi"/>
                <w:b/>
                <w:bCs/>
                <w:color w:val="002060"/>
                <w:sz w:val="24"/>
                <w:szCs w:val="24"/>
              </w:rPr>
            </w:pPr>
            <w:r w:rsidRPr="00521E46">
              <w:rPr>
                <w:rFonts w:eastAsia="Calibri" w:cstheme="minorHAnsi"/>
                <w:color w:val="002060"/>
                <w:sz w:val="24"/>
                <w:szCs w:val="24"/>
              </w:rPr>
              <w:t>15</w:t>
            </w:r>
            <w:r w:rsidR="00304153" w:rsidRPr="00521E46">
              <w:rPr>
                <w:rFonts w:eastAsia="Calibri" w:cstheme="minorHAnsi"/>
                <w:color w:val="002060"/>
                <w:sz w:val="24"/>
                <w:szCs w:val="24"/>
              </w:rPr>
              <w:t xml:space="preserve"> puncte</w:t>
            </w:r>
          </w:p>
        </w:tc>
        <w:tc>
          <w:tcPr>
            <w:tcW w:w="2310" w:type="dxa"/>
          </w:tcPr>
          <w:p w14:paraId="1096F979" w14:textId="2D6D1702" w:rsidR="00304153" w:rsidRPr="00521E46" w:rsidRDefault="00D96A26" w:rsidP="004C500B">
            <w:pPr>
              <w:spacing w:before="60"/>
              <w:ind w:right="120"/>
              <w:jc w:val="both"/>
              <w:rPr>
                <w:rFonts w:cstheme="minorHAnsi"/>
                <w:b/>
                <w:bCs/>
                <w:color w:val="002060"/>
                <w:sz w:val="24"/>
                <w:szCs w:val="24"/>
              </w:rPr>
            </w:pPr>
            <w:r w:rsidRPr="00521E46">
              <w:rPr>
                <w:rFonts w:eastAsia="Calibri" w:cstheme="minorHAnsi"/>
                <w:color w:val="002060"/>
                <w:sz w:val="24"/>
                <w:szCs w:val="24"/>
              </w:rPr>
              <w:t>3</w:t>
            </w:r>
            <w:r w:rsidR="00304153" w:rsidRPr="00521E46">
              <w:rPr>
                <w:rFonts w:eastAsia="Calibri" w:cstheme="minorHAnsi"/>
                <w:color w:val="002060"/>
                <w:sz w:val="24"/>
                <w:szCs w:val="24"/>
              </w:rPr>
              <w:t xml:space="preserve"> puncte</w:t>
            </w:r>
          </w:p>
        </w:tc>
      </w:tr>
      <w:tr w:rsidR="00304153" w:rsidRPr="00521E46" w14:paraId="7EF1361C" w14:textId="77777777" w:rsidTr="00304153">
        <w:tc>
          <w:tcPr>
            <w:tcW w:w="977" w:type="dxa"/>
          </w:tcPr>
          <w:p w14:paraId="4C617517"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3</w:t>
            </w:r>
          </w:p>
        </w:tc>
        <w:tc>
          <w:tcPr>
            <w:tcW w:w="3454" w:type="dxa"/>
          </w:tcPr>
          <w:p w14:paraId="51D5D643"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Capacitatea administrativă a solicitantului, coerența si eficacitatea intervențiilor propuse</w:t>
            </w:r>
          </w:p>
        </w:tc>
        <w:tc>
          <w:tcPr>
            <w:tcW w:w="2275" w:type="dxa"/>
          </w:tcPr>
          <w:p w14:paraId="13899931"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7 puncte</w:t>
            </w:r>
          </w:p>
        </w:tc>
        <w:tc>
          <w:tcPr>
            <w:tcW w:w="2310" w:type="dxa"/>
          </w:tcPr>
          <w:p w14:paraId="20C69FE7" w14:textId="77777777" w:rsidR="00304153" w:rsidRPr="00521E46" w:rsidRDefault="00304153" w:rsidP="004C500B">
            <w:pPr>
              <w:spacing w:before="60"/>
              <w:ind w:right="120"/>
              <w:jc w:val="both"/>
              <w:rPr>
                <w:rFonts w:cstheme="minorHAnsi"/>
                <w:b/>
                <w:bCs/>
                <w:color w:val="002060"/>
                <w:sz w:val="24"/>
                <w:szCs w:val="24"/>
              </w:rPr>
            </w:pPr>
            <w:r w:rsidRPr="00521E46">
              <w:rPr>
                <w:rFonts w:cstheme="minorHAnsi"/>
                <w:color w:val="002060"/>
                <w:sz w:val="24"/>
                <w:szCs w:val="24"/>
              </w:rPr>
              <w:t>4 puncte</w:t>
            </w:r>
          </w:p>
        </w:tc>
      </w:tr>
      <w:tr w:rsidR="00304153" w:rsidRPr="00521E46" w14:paraId="32ED9E69" w14:textId="77777777" w:rsidTr="00304153">
        <w:tc>
          <w:tcPr>
            <w:tcW w:w="977" w:type="dxa"/>
          </w:tcPr>
          <w:p w14:paraId="06B5BE2C"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4</w:t>
            </w:r>
          </w:p>
        </w:tc>
        <w:tc>
          <w:tcPr>
            <w:tcW w:w="3454" w:type="dxa"/>
          </w:tcPr>
          <w:p w14:paraId="054D43FA"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 xml:space="preserve">Rezonabilitatea costurilor </w:t>
            </w:r>
            <w:r w:rsidRPr="00521E46">
              <w:rPr>
                <w:rFonts w:eastAsia="Calibri" w:cstheme="minorHAnsi"/>
                <w:color w:val="002060"/>
                <w:sz w:val="24"/>
                <w:szCs w:val="24"/>
              </w:rPr>
              <w:t>și eficiența investițiilor propuse</w:t>
            </w:r>
          </w:p>
        </w:tc>
        <w:tc>
          <w:tcPr>
            <w:tcW w:w="2275" w:type="dxa"/>
          </w:tcPr>
          <w:p w14:paraId="003584D2" w14:textId="4D1865B1" w:rsidR="00304153" w:rsidRPr="00521E46" w:rsidRDefault="00D96A26" w:rsidP="004C500B">
            <w:pPr>
              <w:spacing w:before="60"/>
              <w:ind w:right="120"/>
              <w:jc w:val="both"/>
              <w:rPr>
                <w:rFonts w:cstheme="minorHAnsi"/>
                <w:color w:val="002060"/>
                <w:sz w:val="24"/>
                <w:szCs w:val="24"/>
              </w:rPr>
            </w:pPr>
            <w:r w:rsidRPr="00521E46">
              <w:rPr>
                <w:rFonts w:cstheme="minorHAnsi"/>
                <w:color w:val="002060"/>
                <w:sz w:val="24"/>
                <w:szCs w:val="24"/>
              </w:rPr>
              <w:t>14</w:t>
            </w:r>
            <w:r w:rsidR="00304153" w:rsidRPr="00521E46">
              <w:rPr>
                <w:rFonts w:cstheme="minorHAnsi"/>
                <w:color w:val="002060"/>
                <w:sz w:val="24"/>
                <w:szCs w:val="24"/>
              </w:rPr>
              <w:t xml:space="preserve"> puncte</w:t>
            </w:r>
          </w:p>
        </w:tc>
        <w:tc>
          <w:tcPr>
            <w:tcW w:w="2310" w:type="dxa"/>
          </w:tcPr>
          <w:p w14:paraId="20352C35" w14:textId="3C021975" w:rsidR="00304153" w:rsidRPr="00521E46" w:rsidRDefault="00D96A26" w:rsidP="004C500B">
            <w:pPr>
              <w:spacing w:before="60"/>
              <w:ind w:right="120"/>
              <w:jc w:val="both"/>
              <w:rPr>
                <w:rFonts w:cstheme="minorHAnsi"/>
                <w:b/>
                <w:bCs/>
                <w:color w:val="002060"/>
                <w:sz w:val="24"/>
                <w:szCs w:val="24"/>
              </w:rPr>
            </w:pPr>
            <w:r w:rsidRPr="00521E46">
              <w:rPr>
                <w:rFonts w:cstheme="minorHAnsi"/>
                <w:color w:val="002060"/>
                <w:sz w:val="24"/>
                <w:szCs w:val="24"/>
              </w:rPr>
              <w:t>7</w:t>
            </w:r>
            <w:r w:rsidR="00304153" w:rsidRPr="00521E46">
              <w:rPr>
                <w:rFonts w:cstheme="minorHAnsi"/>
                <w:color w:val="002060"/>
                <w:sz w:val="24"/>
                <w:szCs w:val="24"/>
              </w:rPr>
              <w:t xml:space="preserve"> puncte</w:t>
            </w:r>
          </w:p>
        </w:tc>
      </w:tr>
      <w:tr w:rsidR="00304153" w:rsidRPr="00521E46" w14:paraId="73BF62BE" w14:textId="77777777" w:rsidTr="00304153">
        <w:tc>
          <w:tcPr>
            <w:tcW w:w="977" w:type="dxa"/>
          </w:tcPr>
          <w:p w14:paraId="60E2EA00" w14:textId="77777777" w:rsidR="00304153" w:rsidRPr="00521E46" w:rsidRDefault="00304153" w:rsidP="004C500B">
            <w:pPr>
              <w:spacing w:before="60"/>
              <w:ind w:right="120"/>
              <w:jc w:val="both"/>
              <w:rPr>
                <w:rFonts w:eastAsia="Calibri" w:cstheme="minorHAnsi"/>
                <w:color w:val="002060"/>
                <w:sz w:val="24"/>
                <w:szCs w:val="24"/>
              </w:rPr>
            </w:pPr>
            <w:r w:rsidRPr="00521E46">
              <w:rPr>
                <w:rFonts w:eastAsia="Calibri" w:cstheme="minorHAnsi"/>
                <w:color w:val="002060"/>
                <w:sz w:val="24"/>
                <w:szCs w:val="24"/>
              </w:rPr>
              <w:t>5</w:t>
            </w:r>
          </w:p>
        </w:tc>
        <w:tc>
          <w:tcPr>
            <w:tcW w:w="3454" w:type="dxa"/>
          </w:tcPr>
          <w:p w14:paraId="7C37E341" w14:textId="77777777" w:rsidR="00304153" w:rsidRPr="00521E46" w:rsidRDefault="00304153" w:rsidP="004C500B">
            <w:pPr>
              <w:spacing w:before="60"/>
              <w:ind w:right="120"/>
              <w:jc w:val="both"/>
              <w:rPr>
                <w:rFonts w:cstheme="minorHAnsi"/>
                <w:color w:val="002060"/>
                <w:sz w:val="24"/>
                <w:szCs w:val="24"/>
              </w:rPr>
            </w:pPr>
            <w:r w:rsidRPr="00521E46">
              <w:rPr>
                <w:rFonts w:eastAsia="Calibri" w:cstheme="minorHAnsi"/>
                <w:color w:val="002060"/>
                <w:sz w:val="24"/>
                <w:szCs w:val="24"/>
              </w:rPr>
              <w:t>Inovarea și calitatea proiectului propus</w:t>
            </w:r>
          </w:p>
        </w:tc>
        <w:tc>
          <w:tcPr>
            <w:tcW w:w="2275" w:type="dxa"/>
          </w:tcPr>
          <w:p w14:paraId="07162BFA"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12 puncte</w:t>
            </w:r>
          </w:p>
        </w:tc>
        <w:tc>
          <w:tcPr>
            <w:tcW w:w="2310" w:type="dxa"/>
          </w:tcPr>
          <w:p w14:paraId="78A1D6EE" w14:textId="77777777" w:rsidR="00304153" w:rsidRPr="00521E46" w:rsidRDefault="00304153" w:rsidP="004C500B">
            <w:pPr>
              <w:spacing w:before="60"/>
              <w:ind w:right="120"/>
              <w:jc w:val="both"/>
              <w:rPr>
                <w:rFonts w:cstheme="minorHAnsi"/>
                <w:b/>
                <w:bCs/>
                <w:color w:val="002060"/>
                <w:sz w:val="24"/>
                <w:szCs w:val="24"/>
              </w:rPr>
            </w:pPr>
            <w:r w:rsidRPr="00521E46">
              <w:rPr>
                <w:rFonts w:cstheme="minorHAnsi"/>
                <w:color w:val="002060"/>
                <w:sz w:val="24"/>
                <w:szCs w:val="24"/>
              </w:rPr>
              <w:t>7 puncte</w:t>
            </w:r>
          </w:p>
        </w:tc>
      </w:tr>
      <w:tr w:rsidR="00304153" w:rsidRPr="00521E46" w14:paraId="0FB65CFC" w14:textId="77777777" w:rsidTr="00304153">
        <w:tc>
          <w:tcPr>
            <w:tcW w:w="977" w:type="dxa"/>
          </w:tcPr>
          <w:p w14:paraId="103BFDA6" w14:textId="77777777" w:rsidR="00304153" w:rsidRPr="00521E46" w:rsidRDefault="00304153" w:rsidP="004C500B">
            <w:pPr>
              <w:spacing w:before="60"/>
              <w:ind w:right="120"/>
              <w:jc w:val="both"/>
              <w:rPr>
                <w:rFonts w:eastAsia="Calibri" w:cstheme="minorHAnsi"/>
                <w:color w:val="002060"/>
                <w:sz w:val="24"/>
                <w:szCs w:val="24"/>
              </w:rPr>
            </w:pPr>
            <w:r w:rsidRPr="00521E46">
              <w:rPr>
                <w:rFonts w:eastAsia="Calibri" w:cstheme="minorHAnsi"/>
                <w:color w:val="002060"/>
                <w:sz w:val="24"/>
                <w:szCs w:val="24"/>
              </w:rPr>
              <w:t>6</w:t>
            </w:r>
          </w:p>
        </w:tc>
        <w:tc>
          <w:tcPr>
            <w:tcW w:w="3454" w:type="dxa"/>
          </w:tcPr>
          <w:p w14:paraId="687E8F10" w14:textId="77777777" w:rsidR="00304153" w:rsidRPr="00521E46" w:rsidRDefault="00304153" w:rsidP="004C500B">
            <w:pPr>
              <w:spacing w:before="60"/>
              <w:ind w:right="120"/>
              <w:jc w:val="both"/>
              <w:rPr>
                <w:rFonts w:cstheme="minorHAnsi"/>
                <w:color w:val="002060"/>
                <w:sz w:val="24"/>
                <w:szCs w:val="24"/>
              </w:rPr>
            </w:pPr>
            <w:r w:rsidRPr="00521E46">
              <w:rPr>
                <w:rFonts w:eastAsia="Calibri" w:cstheme="minorHAnsi"/>
                <w:color w:val="002060"/>
                <w:sz w:val="24"/>
                <w:szCs w:val="24"/>
              </w:rPr>
              <w:t xml:space="preserve">Contribuția proiectului la respectarea principiilor privind eficiența resurselor/ imunizarea la schimbările climatice, la principiile orizontale - egalitatea </w:t>
            </w:r>
            <w:r w:rsidRPr="00521E46">
              <w:rPr>
                <w:rFonts w:eastAsia="Calibri" w:cstheme="minorHAnsi"/>
                <w:color w:val="002060"/>
                <w:sz w:val="24"/>
                <w:szCs w:val="24"/>
              </w:rPr>
              <w:lastRenderedPageBreak/>
              <w:t xml:space="preserve">de </w:t>
            </w:r>
            <w:proofErr w:type="spellStart"/>
            <w:r w:rsidRPr="00521E46">
              <w:rPr>
                <w:rFonts w:eastAsia="Calibri" w:cstheme="minorHAnsi"/>
                <w:color w:val="002060"/>
                <w:sz w:val="24"/>
                <w:szCs w:val="24"/>
              </w:rPr>
              <w:t>şanse</w:t>
            </w:r>
            <w:proofErr w:type="spellEnd"/>
            <w:r w:rsidRPr="00521E46">
              <w:rPr>
                <w:rFonts w:eastAsia="Calibri" w:cstheme="minorHAnsi"/>
                <w:color w:val="002060"/>
                <w:sz w:val="24"/>
                <w:szCs w:val="24"/>
              </w:rPr>
              <w:t xml:space="preserve">, de gen </w:t>
            </w:r>
            <w:proofErr w:type="spellStart"/>
            <w:r w:rsidRPr="00521E46">
              <w:rPr>
                <w:rFonts w:eastAsia="Calibri" w:cstheme="minorHAnsi"/>
                <w:color w:val="002060"/>
                <w:sz w:val="24"/>
                <w:szCs w:val="24"/>
              </w:rPr>
              <w:t>şi</w:t>
            </w:r>
            <w:proofErr w:type="spellEnd"/>
            <w:r w:rsidRPr="00521E46">
              <w:rPr>
                <w:rFonts w:eastAsia="Calibri" w:cstheme="minorHAnsi"/>
                <w:color w:val="002060"/>
                <w:sz w:val="24"/>
                <w:szCs w:val="24"/>
              </w:rPr>
              <w:t xml:space="preserve"> nediscriminarea</w:t>
            </w:r>
          </w:p>
        </w:tc>
        <w:tc>
          <w:tcPr>
            <w:tcW w:w="2275" w:type="dxa"/>
          </w:tcPr>
          <w:p w14:paraId="5A4336C5"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lastRenderedPageBreak/>
              <w:t>13 puncte</w:t>
            </w:r>
          </w:p>
        </w:tc>
        <w:tc>
          <w:tcPr>
            <w:tcW w:w="2310" w:type="dxa"/>
          </w:tcPr>
          <w:p w14:paraId="5F991B3A" w14:textId="37977565" w:rsidR="00304153" w:rsidRPr="00521E46" w:rsidRDefault="00D96A26" w:rsidP="004C500B">
            <w:pPr>
              <w:spacing w:before="60"/>
              <w:ind w:right="120"/>
              <w:jc w:val="both"/>
              <w:rPr>
                <w:rFonts w:cstheme="minorHAnsi"/>
                <w:b/>
                <w:bCs/>
                <w:color w:val="002060"/>
                <w:sz w:val="24"/>
                <w:szCs w:val="24"/>
              </w:rPr>
            </w:pPr>
            <w:r w:rsidRPr="00521E46">
              <w:rPr>
                <w:rFonts w:cstheme="minorHAnsi"/>
                <w:color w:val="002060"/>
                <w:sz w:val="24"/>
                <w:szCs w:val="24"/>
              </w:rPr>
              <w:t>5</w:t>
            </w:r>
            <w:r w:rsidR="00304153" w:rsidRPr="00521E46">
              <w:rPr>
                <w:rFonts w:cstheme="minorHAnsi"/>
                <w:color w:val="002060"/>
                <w:sz w:val="24"/>
                <w:szCs w:val="24"/>
              </w:rPr>
              <w:t xml:space="preserve"> puncte</w:t>
            </w:r>
          </w:p>
        </w:tc>
      </w:tr>
      <w:tr w:rsidR="00304153" w:rsidRPr="00521E46" w14:paraId="30F304E1" w14:textId="77777777" w:rsidTr="00304153">
        <w:tc>
          <w:tcPr>
            <w:tcW w:w="977" w:type="dxa"/>
          </w:tcPr>
          <w:p w14:paraId="6219EC03"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7</w:t>
            </w:r>
          </w:p>
        </w:tc>
        <w:tc>
          <w:tcPr>
            <w:tcW w:w="3454" w:type="dxa"/>
          </w:tcPr>
          <w:p w14:paraId="17801F56"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 xml:space="preserve">Operaționalizarea, sustenabilitatea și </w:t>
            </w:r>
            <w:r w:rsidRPr="00521E46">
              <w:rPr>
                <w:rFonts w:eastAsia="Calibri" w:cstheme="minorHAnsi"/>
                <w:color w:val="002060"/>
                <w:sz w:val="24"/>
                <w:szCs w:val="24"/>
              </w:rPr>
              <w:t>impactul investiției</w:t>
            </w:r>
          </w:p>
        </w:tc>
        <w:tc>
          <w:tcPr>
            <w:tcW w:w="2275" w:type="dxa"/>
          </w:tcPr>
          <w:p w14:paraId="293EDD77"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4 puncte</w:t>
            </w:r>
          </w:p>
        </w:tc>
        <w:tc>
          <w:tcPr>
            <w:tcW w:w="2310" w:type="dxa"/>
          </w:tcPr>
          <w:p w14:paraId="6BC2F30C" w14:textId="77777777" w:rsidR="00304153" w:rsidRPr="00521E46" w:rsidRDefault="00304153" w:rsidP="004C500B">
            <w:pPr>
              <w:spacing w:before="60"/>
              <w:ind w:right="120"/>
              <w:jc w:val="both"/>
              <w:rPr>
                <w:rFonts w:cstheme="minorHAnsi"/>
                <w:b/>
                <w:bCs/>
                <w:color w:val="002060"/>
                <w:sz w:val="24"/>
                <w:szCs w:val="24"/>
              </w:rPr>
            </w:pPr>
            <w:r w:rsidRPr="00521E46">
              <w:rPr>
                <w:rFonts w:cstheme="minorHAnsi"/>
                <w:color w:val="002060"/>
                <w:sz w:val="24"/>
                <w:szCs w:val="24"/>
              </w:rPr>
              <w:t>2 puncte</w:t>
            </w:r>
          </w:p>
        </w:tc>
      </w:tr>
      <w:tr w:rsidR="00304153" w:rsidRPr="00521E46" w14:paraId="018542F6" w14:textId="77777777" w:rsidTr="00304153">
        <w:tc>
          <w:tcPr>
            <w:tcW w:w="977" w:type="dxa"/>
            <w:shd w:val="clear" w:color="auto" w:fill="E2EFD9" w:themeFill="accent6" w:themeFillTint="33"/>
          </w:tcPr>
          <w:p w14:paraId="760EE667" w14:textId="77777777" w:rsidR="00304153" w:rsidRPr="00521E46" w:rsidRDefault="00304153" w:rsidP="004C500B">
            <w:pPr>
              <w:spacing w:before="60"/>
              <w:ind w:right="120"/>
              <w:jc w:val="both"/>
              <w:rPr>
                <w:rFonts w:cstheme="minorHAnsi"/>
                <w:color w:val="002060"/>
                <w:sz w:val="24"/>
                <w:szCs w:val="24"/>
              </w:rPr>
            </w:pPr>
          </w:p>
        </w:tc>
        <w:tc>
          <w:tcPr>
            <w:tcW w:w="3454" w:type="dxa"/>
            <w:shd w:val="clear" w:color="auto" w:fill="E2EFD9" w:themeFill="accent6" w:themeFillTint="33"/>
          </w:tcPr>
          <w:p w14:paraId="34AA063D" w14:textId="77777777" w:rsidR="00304153" w:rsidRPr="00521E46" w:rsidRDefault="00304153" w:rsidP="004C500B">
            <w:pPr>
              <w:spacing w:before="60"/>
              <w:ind w:right="120"/>
              <w:jc w:val="both"/>
              <w:rPr>
                <w:rFonts w:cstheme="minorHAnsi"/>
                <w:color w:val="002060"/>
                <w:sz w:val="24"/>
                <w:szCs w:val="24"/>
              </w:rPr>
            </w:pPr>
            <w:r w:rsidRPr="00521E46">
              <w:rPr>
                <w:rFonts w:cstheme="minorHAnsi"/>
                <w:color w:val="002060"/>
                <w:sz w:val="24"/>
                <w:szCs w:val="24"/>
              </w:rPr>
              <w:t>Total</w:t>
            </w:r>
          </w:p>
        </w:tc>
        <w:tc>
          <w:tcPr>
            <w:tcW w:w="2275" w:type="dxa"/>
            <w:shd w:val="clear" w:color="auto" w:fill="E2EFD9" w:themeFill="accent6" w:themeFillTint="33"/>
          </w:tcPr>
          <w:p w14:paraId="79BE1FB5" w14:textId="77777777" w:rsidR="00304153" w:rsidRPr="00521E46" w:rsidRDefault="00304153" w:rsidP="004C500B">
            <w:pPr>
              <w:pStyle w:val="ListParagraph"/>
              <w:numPr>
                <w:ilvl w:val="0"/>
                <w:numId w:val="37"/>
              </w:numPr>
              <w:spacing w:before="60"/>
              <w:ind w:right="120"/>
              <w:contextualSpacing w:val="0"/>
              <w:jc w:val="both"/>
              <w:rPr>
                <w:rFonts w:cstheme="minorHAnsi"/>
                <w:b/>
                <w:bCs/>
                <w:color w:val="002060"/>
                <w:sz w:val="24"/>
                <w:szCs w:val="24"/>
              </w:rPr>
            </w:pPr>
            <w:r w:rsidRPr="00521E46">
              <w:rPr>
                <w:rFonts w:cstheme="minorHAnsi"/>
                <w:b/>
                <w:bCs/>
                <w:color w:val="002060"/>
                <w:sz w:val="24"/>
                <w:szCs w:val="24"/>
              </w:rPr>
              <w:t xml:space="preserve">puncte   </w:t>
            </w:r>
          </w:p>
        </w:tc>
        <w:tc>
          <w:tcPr>
            <w:tcW w:w="2310" w:type="dxa"/>
            <w:shd w:val="clear" w:color="auto" w:fill="E2EFD9" w:themeFill="accent6" w:themeFillTint="33"/>
          </w:tcPr>
          <w:p w14:paraId="0DD362E2" w14:textId="77777777" w:rsidR="00304153" w:rsidRPr="00521E46" w:rsidRDefault="00304153" w:rsidP="004C500B">
            <w:pPr>
              <w:spacing w:before="60"/>
              <w:ind w:right="120"/>
              <w:jc w:val="both"/>
              <w:rPr>
                <w:rFonts w:cstheme="minorHAnsi"/>
                <w:b/>
                <w:bCs/>
                <w:color w:val="002060"/>
                <w:sz w:val="24"/>
                <w:szCs w:val="24"/>
              </w:rPr>
            </w:pPr>
            <w:r w:rsidRPr="00521E46">
              <w:rPr>
                <w:rFonts w:cstheme="minorHAnsi"/>
                <w:b/>
                <w:bCs/>
                <w:color w:val="002060"/>
                <w:sz w:val="24"/>
                <w:szCs w:val="24"/>
              </w:rPr>
              <w:t xml:space="preserve">50 puncte   </w:t>
            </w:r>
          </w:p>
        </w:tc>
      </w:tr>
    </w:tbl>
    <w:p w14:paraId="75A57DBC" w14:textId="77777777" w:rsidR="00304153" w:rsidRPr="00521E46" w:rsidRDefault="00304153" w:rsidP="004C500B">
      <w:pPr>
        <w:spacing w:before="60" w:after="0" w:line="240" w:lineRule="auto"/>
        <w:ind w:right="120"/>
        <w:jc w:val="both"/>
        <w:rPr>
          <w:rFonts w:cstheme="minorHAnsi"/>
          <w:color w:val="002060"/>
          <w:sz w:val="24"/>
          <w:szCs w:val="24"/>
        </w:rPr>
      </w:pPr>
    </w:p>
    <w:p w14:paraId="3CCC8FD4" w14:textId="5799579D" w:rsidR="00E4461A" w:rsidRPr="00521E46" w:rsidRDefault="00E4461A" w:rsidP="004C500B">
      <w:pPr>
        <w:spacing w:before="60" w:after="0" w:line="240" w:lineRule="auto"/>
        <w:ind w:right="120"/>
        <w:jc w:val="both"/>
        <w:rPr>
          <w:rFonts w:cstheme="minorHAnsi"/>
          <w:color w:val="002060"/>
          <w:sz w:val="24"/>
          <w:szCs w:val="24"/>
        </w:rPr>
      </w:pPr>
      <w:bookmarkStart w:id="467" w:name="_Hlk140500901"/>
      <w:r w:rsidRPr="00521E46">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521E46">
        <w:rPr>
          <w:rFonts w:cstheme="minorHAnsi"/>
          <w:color w:val="002060"/>
          <w:sz w:val="24"/>
          <w:szCs w:val="24"/>
        </w:rPr>
        <w:t>finanțare</w:t>
      </w:r>
      <w:r w:rsidRPr="00521E46">
        <w:rPr>
          <w:rFonts w:cstheme="minorHAnsi"/>
          <w:color w:val="002060"/>
          <w:sz w:val="24"/>
          <w:szCs w:val="24"/>
        </w:rPr>
        <w:t xml:space="preserve"> trebuie să le îndeplinească pentru a fi selectat</w:t>
      </w:r>
      <w:r w:rsidR="00C73099" w:rsidRPr="00521E46">
        <w:rPr>
          <w:rFonts w:cstheme="minorHAnsi"/>
          <w:color w:val="002060"/>
          <w:sz w:val="24"/>
          <w:szCs w:val="24"/>
        </w:rPr>
        <w:t>ă și pentru a intra în procesul de contractare</w:t>
      </w:r>
      <w:r w:rsidRPr="00521E46">
        <w:rPr>
          <w:rFonts w:cstheme="minorHAnsi"/>
          <w:color w:val="002060"/>
          <w:sz w:val="24"/>
          <w:szCs w:val="24"/>
        </w:rPr>
        <w:t xml:space="preserve">. </w:t>
      </w:r>
    </w:p>
    <w:p w14:paraId="06EA1D8E" w14:textId="09370E3F" w:rsidR="00E4461A" w:rsidRPr="00521E46" w:rsidRDefault="00E4461A"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Cererile de </w:t>
      </w:r>
      <w:r w:rsidR="00155D15" w:rsidRPr="00521E46">
        <w:rPr>
          <w:rFonts w:cstheme="minorHAnsi"/>
          <w:color w:val="002060"/>
          <w:sz w:val="24"/>
          <w:szCs w:val="24"/>
        </w:rPr>
        <w:t xml:space="preserve">finanțare </w:t>
      </w:r>
      <w:r w:rsidRPr="00521E46">
        <w:rPr>
          <w:rFonts w:cstheme="minorHAnsi"/>
          <w:color w:val="002060"/>
          <w:sz w:val="24"/>
          <w:szCs w:val="24"/>
          <w:u w:val="single"/>
        </w:rPr>
        <w:t>care nu obțin punctajul minim de 50 puncte și punctajele minime la nivelul fiecărui criteriu</w:t>
      </w:r>
      <w:r w:rsidRPr="00521E46">
        <w:rPr>
          <w:rFonts w:cstheme="minorHAnsi"/>
          <w:color w:val="002060"/>
          <w:sz w:val="24"/>
          <w:szCs w:val="24"/>
        </w:rPr>
        <w:t xml:space="preserve"> vor fi declarate respinse și nu vor fi incluse pe lista proiectelor selectate.</w:t>
      </w:r>
    </w:p>
    <w:p w14:paraId="17A6602C" w14:textId="77777777" w:rsidR="00B8284D" w:rsidRPr="00521E46" w:rsidRDefault="00B8284D" w:rsidP="004C500B">
      <w:pPr>
        <w:spacing w:before="60" w:after="0" w:line="240" w:lineRule="auto"/>
        <w:ind w:right="120"/>
        <w:jc w:val="both"/>
        <w:rPr>
          <w:rFonts w:cstheme="minorHAnsi"/>
          <w:b/>
          <w:bCs/>
          <w:color w:val="002060"/>
          <w:sz w:val="24"/>
          <w:szCs w:val="24"/>
        </w:rPr>
      </w:pPr>
      <w:r w:rsidRPr="00521E46">
        <w:rPr>
          <w:rFonts w:cstheme="minorHAnsi"/>
          <w:b/>
          <w:bCs/>
          <w:color w:val="002060"/>
          <w:sz w:val="24"/>
          <w:szCs w:val="24"/>
        </w:rPr>
        <w:t>Notă</w:t>
      </w:r>
    </w:p>
    <w:p w14:paraId="0FE6E0EC" w14:textId="7069DEF8" w:rsidR="004E4A83" w:rsidRPr="00521E46" w:rsidRDefault="004E4A83" w:rsidP="004C500B">
      <w:pPr>
        <w:spacing w:before="60" w:after="0" w:line="240" w:lineRule="auto"/>
        <w:ind w:right="120"/>
        <w:jc w:val="both"/>
        <w:rPr>
          <w:rFonts w:cstheme="minorHAnsi"/>
          <w:color w:val="002060"/>
          <w:sz w:val="24"/>
          <w:szCs w:val="24"/>
        </w:rPr>
      </w:pPr>
      <w:r w:rsidRPr="00521E46">
        <w:rPr>
          <w:rFonts w:cstheme="minorHAnsi"/>
          <w:color w:val="002060"/>
          <w:sz w:val="24"/>
          <w:szCs w:val="24"/>
        </w:rPr>
        <w:t xml:space="preserve">Obținerea a </w:t>
      </w:r>
      <w:r w:rsidRPr="00521E46">
        <w:rPr>
          <w:rFonts w:cstheme="minorHAnsi"/>
          <w:b/>
          <w:bCs/>
          <w:color w:val="002060"/>
          <w:sz w:val="24"/>
          <w:szCs w:val="24"/>
        </w:rPr>
        <w:t>zero puncte</w:t>
      </w:r>
      <w:r w:rsidRPr="00521E46">
        <w:rPr>
          <w:rFonts w:cstheme="minorHAnsi"/>
          <w:color w:val="002060"/>
          <w:sz w:val="24"/>
          <w:szCs w:val="24"/>
        </w:rPr>
        <w:t xml:space="preserve"> la subcriteriile 1.1.</w:t>
      </w:r>
      <w:r w:rsidR="0040312C" w:rsidRPr="00521E46">
        <w:rPr>
          <w:rFonts w:cstheme="minorHAnsi"/>
          <w:color w:val="002060"/>
          <w:sz w:val="24"/>
          <w:szCs w:val="24"/>
        </w:rPr>
        <w:t>/</w:t>
      </w:r>
      <w:r w:rsidRPr="00521E46">
        <w:rPr>
          <w:rFonts w:cstheme="minorHAnsi"/>
          <w:color w:val="002060"/>
          <w:sz w:val="24"/>
          <w:szCs w:val="24"/>
        </w:rPr>
        <w:t xml:space="preserve"> 4.2./</w:t>
      </w:r>
      <w:r w:rsidR="00206E7C" w:rsidRPr="00521E46">
        <w:rPr>
          <w:rFonts w:cstheme="minorHAnsi"/>
          <w:color w:val="002060"/>
          <w:sz w:val="24"/>
          <w:szCs w:val="24"/>
        </w:rPr>
        <w:t xml:space="preserve"> 6.4/</w:t>
      </w:r>
      <w:r w:rsidRPr="00521E46">
        <w:rPr>
          <w:rFonts w:cstheme="minorHAnsi"/>
          <w:color w:val="002060"/>
          <w:sz w:val="24"/>
          <w:szCs w:val="24"/>
        </w:rPr>
        <w:t>criteriul 7 care vizează:</w:t>
      </w:r>
    </w:p>
    <w:p w14:paraId="274F7722" w14:textId="69F64C1D" w:rsidR="004E4A83" w:rsidRPr="00521E46" w:rsidRDefault="004E4A83" w:rsidP="004C500B">
      <w:pPr>
        <w:pStyle w:val="ListParagraph"/>
        <w:numPr>
          <w:ilvl w:val="0"/>
          <w:numId w:val="44"/>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relevanța proiectului în raport de documentele strategice relevante (</w:t>
      </w:r>
      <w:r w:rsidR="00C538AE" w:rsidRPr="00521E46">
        <w:rPr>
          <w:rFonts w:cstheme="minorHAnsi"/>
          <w:color w:val="002060"/>
          <w:sz w:val="24"/>
          <w:szCs w:val="24"/>
        </w:rPr>
        <w:t xml:space="preserve">(ex. </w:t>
      </w:r>
      <w:r w:rsidR="00C538AE" w:rsidRPr="00521E46">
        <w:rPr>
          <w:rFonts w:cstheme="minorHAnsi"/>
          <w:i/>
          <w:iCs/>
          <w:color w:val="002060"/>
          <w:sz w:val="24"/>
          <w:szCs w:val="24"/>
        </w:rPr>
        <w:t xml:space="preserve">Planul Național de Combatere a Cancerului, Strategia Națională de Sănătate 2023-2030, </w:t>
      </w:r>
      <w:r w:rsidR="00C31F19" w:rsidRPr="00521E46">
        <w:rPr>
          <w:rFonts w:cstheme="minorHAnsi"/>
          <w:i/>
          <w:iCs/>
          <w:color w:val="002060"/>
          <w:sz w:val="24"/>
          <w:szCs w:val="24"/>
        </w:rPr>
        <w:t>Plan</w:t>
      </w:r>
      <w:r w:rsidR="00645C24">
        <w:rPr>
          <w:rFonts w:cstheme="minorHAnsi"/>
          <w:i/>
          <w:iCs/>
          <w:color w:val="002060"/>
          <w:sz w:val="24"/>
          <w:szCs w:val="24"/>
        </w:rPr>
        <w:t>urile</w:t>
      </w:r>
      <w:r w:rsidR="00C31F19" w:rsidRPr="00521E46">
        <w:rPr>
          <w:rFonts w:cstheme="minorHAnsi"/>
          <w:i/>
          <w:iCs/>
          <w:color w:val="002060"/>
          <w:sz w:val="24"/>
          <w:szCs w:val="24"/>
        </w:rPr>
        <w:t xml:space="preserve"> general</w:t>
      </w:r>
      <w:r w:rsidR="00645C24">
        <w:rPr>
          <w:rFonts w:cstheme="minorHAnsi"/>
          <w:i/>
          <w:iCs/>
          <w:color w:val="002060"/>
          <w:sz w:val="24"/>
          <w:szCs w:val="24"/>
        </w:rPr>
        <w:t>e</w:t>
      </w:r>
      <w:r w:rsidR="00C31F19" w:rsidRPr="00521E46">
        <w:rPr>
          <w:rFonts w:cstheme="minorHAnsi"/>
          <w:i/>
          <w:iCs/>
          <w:color w:val="002060"/>
          <w:sz w:val="24"/>
          <w:szCs w:val="24"/>
        </w:rPr>
        <w:t xml:space="preserve"> regional de servicii sanitare</w:t>
      </w:r>
      <w:r w:rsidR="00645C24">
        <w:rPr>
          <w:rFonts w:cstheme="minorHAnsi"/>
          <w:i/>
          <w:iCs/>
          <w:color w:val="002060"/>
          <w:sz w:val="24"/>
          <w:szCs w:val="24"/>
        </w:rPr>
        <w:t>/ Master planuri regionale</w:t>
      </w:r>
      <w:r w:rsidR="00FC180C">
        <w:rPr>
          <w:rFonts w:cstheme="minorHAnsi"/>
          <w:i/>
          <w:iCs/>
          <w:color w:val="002060"/>
          <w:sz w:val="24"/>
          <w:szCs w:val="24"/>
        </w:rPr>
        <w:t xml:space="preserve"> de servicii de sănătate</w:t>
      </w:r>
      <w:r w:rsidRPr="00521E46">
        <w:rPr>
          <w:rFonts w:cstheme="minorHAnsi"/>
          <w:i/>
          <w:iCs/>
          <w:color w:val="002060"/>
          <w:sz w:val="24"/>
          <w:szCs w:val="24"/>
        </w:rPr>
        <w:t>, alte documente strategice relevante</w:t>
      </w:r>
      <w:r w:rsidRPr="00521E46">
        <w:rPr>
          <w:rFonts w:cstheme="minorHAnsi"/>
          <w:color w:val="002060"/>
          <w:sz w:val="24"/>
          <w:szCs w:val="24"/>
        </w:rPr>
        <w:t>);</w:t>
      </w:r>
    </w:p>
    <w:p w14:paraId="2E9A0C13" w14:textId="77777777" w:rsidR="004E4A83" w:rsidRPr="00521E46" w:rsidRDefault="004E4A83" w:rsidP="004C500B">
      <w:pPr>
        <w:pStyle w:val="ListParagraph"/>
        <w:numPr>
          <w:ilvl w:val="0"/>
          <w:numId w:val="44"/>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justificarea necesității/ oportunității proiectului din perspectiva tipologiei grupului țintă vizat;</w:t>
      </w:r>
    </w:p>
    <w:p w14:paraId="073B61AD" w14:textId="77777777" w:rsidR="004E4A83" w:rsidRPr="00521E46" w:rsidRDefault="004E4A83" w:rsidP="004C500B">
      <w:pPr>
        <w:pStyle w:val="ListParagraph"/>
        <w:numPr>
          <w:ilvl w:val="0"/>
          <w:numId w:val="44"/>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completitudinea, claritatea și coerența bugetului prin raportare la activitățile și resursele materiale;</w:t>
      </w:r>
    </w:p>
    <w:p w14:paraId="0C1EEBF0" w14:textId="6ACC22AA" w:rsidR="004E4A83" w:rsidRPr="00521E46" w:rsidRDefault="004E4A83" w:rsidP="004C500B">
      <w:pPr>
        <w:pStyle w:val="ListParagraph"/>
        <w:numPr>
          <w:ilvl w:val="0"/>
          <w:numId w:val="44"/>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operaționalizarea, sustenabilitatea și impactul investiției</w:t>
      </w:r>
      <w:r w:rsidR="00C31F19" w:rsidRPr="00521E46">
        <w:rPr>
          <w:rFonts w:cstheme="minorHAnsi"/>
          <w:color w:val="002060"/>
          <w:sz w:val="24"/>
          <w:szCs w:val="24"/>
        </w:rPr>
        <w:t>,</w:t>
      </w:r>
    </w:p>
    <w:p w14:paraId="194E119C" w14:textId="77777777" w:rsidR="004E4A83" w:rsidRPr="00521E46" w:rsidRDefault="004E4A83" w:rsidP="004C500B">
      <w:pPr>
        <w:spacing w:before="60" w:after="0" w:line="240" w:lineRule="auto"/>
        <w:ind w:right="120"/>
        <w:jc w:val="both"/>
        <w:rPr>
          <w:rFonts w:cstheme="minorHAnsi"/>
          <w:b/>
          <w:bCs/>
          <w:color w:val="002060"/>
          <w:sz w:val="24"/>
          <w:szCs w:val="24"/>
        </w:rPr>
      </w:pPr>
      <w:r w:rsidRPr="00521E46">
        <w:rPr>
          <w:rFonts w:cstheme="minorHAnsi"/>
          <w:b/>
          <w:bCs/>
          <w:color w:val="002060"/>
          <w:sz w:val="24"/>
          <w:szCs w:val="24"/>
        </w:rPr>
        <w:t>generează respingerea proiectului.</w:t>
      </w:r>
    </w:p>
    <w:p w14:paraId="3250793A" w14:textId="77777777" w:rsidR="00F946DA" w:rsidRPr="00521E46" w:rsidRDefault="00F946DA" w:rsidP="004C500B">
      <w:pPr>
        <w:spacing w:before="60" w:after="0" w:line="240" w:lineRule="auto"/>
        <w:ind w:right="120"/>
        <w:jc w:val="both"/>
        <w:rPr>
          <w:rFonts w:cstheme="minorHAnsi"/>
          <w:b/>
          <w:bCs/>
          <w:color w:val="002060"/>
          <w:sz w:val="24"/>
          <w:szCs w:val="24"/>
        </w:rPr>
      </w:pPr>
    </w:p>
    <w:p w14:paraId="1A3405A2" w14:textId="77777777" w:rsidR="00C538AE" w:rsidRPr="00521E46" w:rsidRDefault="00C538AE" w:rsidP="004C500B">
      <w:pPr>
        <w:pStyle w:val="ListParagraph"/>
        <w:spacing w:before="60" w:after="0" w:line="240" w:lineRule="auto"/>
        <w:ind w:right="120"/>
        <w:contextualSpacing w:val="0"/>
        <w:jc w:val="both"/>
        <w:rPr>
          <w:rFonts w:cstheme="minorHAnsi"/>
          <w:i/>
          <w:iCs/>
          <w:color w:val="002060"/>
          <w:sz w:val="24"/>
          <w:szCs w:val="24"/>
        </w:rPr>
      </w:pPr>
    </w:p>
    <w:p w14:paraId="0AB427A7" w14:textId="42424C23" w:rsidR="0082543A" w:rsidRPr="00521E46" w:rsidRDefault="0082543A"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8" w:name="_Toc161927114"/>
      <w:bookmarkEnd w:id="467"/>
      <w:r w:rsidRPr="00521E46">
        <w:rPr>
          <w:rFonts w:cstheme="minorHAnsi"/>
          <w:b/>
          <w:bCs/>
          <w:iCs/>
          <w:color w:val="002060"/>
          <w:sz w:val="24"/>
          <w:szCs w:val="24"/>
        </w:rPr>
        <w:t>Aplicarea pragului de excelență</w:t>
      </w:r>
      <w:bookmarkEnd w:id="468"/>
      <w:r w:rsidRPr="00521E46">
        <w:rPr>
          <w:rFonts w:cstheme="minorHAnsi"/>
          <w:b/>
          <w:bCs/>
          <w:iCs/>
          <w:color w:val="002060"/>
          <w:sz w:val="24"/>
          <w:szCs w:val="24"/>
        </w:rPr>
        <w:t xml:space="preserve"> </w:t>
      </w:r>
    </w:p>
    <w:p w14:paraId="2C70B777" w14:textId="22077EA8" w:rsidR="001D41F7" w:rsidRPr="00521E46" w:rsidRDefault="00E05604" w:rsidP="004C500B">
      <w:pPr>
        <w:spacing w:before="60" w:after="0" w:line="240" w:lineRule="auto"/>
        <w:jc w:val="both"/>
        <w:rPr>
          <w:rFonts w:cstheme="minorHAnsi"/>
          <w:iCs/>
          <w:color w:val="002060"/>
          <w:sz w:val="24"/>
          <w:szCs w:val="24"/>
        </w:rPr>
      </w:pPr>
      <w:bookmarkStart w:id="469" w:name="_Hlk155599861"/>
      <w:r w:rsidRPr="00521E46">
        <w:rPr>
          <w:rFonts w:cstheme="minorHAnsi"/>
          <w:iCs/>
          <w:color w:val="002060"/>
          <w:sz w:val="24"/>
          <w:szCs w:val="24"/>
        </w:rPr>
        <w:t>Nu se aplică.</w:t>
      </w:r>
    </w:p>
    <w:bookmarkEnd w:id="469"/>
    <w:p w14:paraId="294539D3" w14:textId="77777777" w:rsidR="00D00335" w:rsidRPr="00521E46" w:rsidRDefault="00D00335" w:rsidP="004C500B">
      <w:pPr>
        <w:spacing w:before="60" w:after="0" w:line="240" w:lineRule="auto"/>
        <w:jc w:val="both"/>
        <w:rPr>
          <w:rFonts w:cstheme="minorHAnsi"/>
          <w:iCs/>
          <w:color w:val="002060"/>
          <w:sz w:val="24"/>
          <w:szCs w:val="24"/>
        </w:rPr>
      </w:pPr>
    </w:p>
    <w:p w14:paraId="52EF8112" w14:textId="335C3A77" w:rsidR="00D31D59" w:rsidRPr="00521E46" w:rsidRDefault="00D31D59"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0" w:name="_Toc161927115"/>
      <w:r w:rsidRPr="00521E46">
        <w:rPr>
          <w:rFonts w:cstheme="minorHAnsi"/>
          <w:b/>
          <w:bCs/>
          <w:iCs/>
          <w:color w:val="002060"/>
          <w:sz w:val="24"/>
          <w:szCs w:val="24"/>
        </w:rPr>
        <w:t>Notificarea rezultatului evaluării tehnice și financiare.</w:t>
      </w:r>
      <w:bookmarkEnd w:id="470"/>
      <w:r w:rsidRPr="00521E46">
        <w:rPr>
          <w:rFonts w:cstheme="minorHAnsi"/>
          <w:b/>
          <w:bCs/>
          <w:iCs/>
          <w:color w:val="002060"/>
          <w:sz w:val="24"/>
          <w:szCs w:val="24"/>
        </w:rPr>
        <w:tab/>
      </w:r>
    </w:p>
    <w:p w14:paraId="780BDAF9" w14:textId="4D53B93E" w:rsidR="000E3A00" w:rsidRPr="00521E46" w:rsidRDefault="000E3A00" w:rsidP="004C500B">
      <w:pPr>
        <w:spacing w:before="60" w:after="0" w:line="240" w:lineRule="auto"/>
        <w:jc w:val="both"/>
        <w:rPr>
          <w:rFonts w:cstheme="minorHAnsi"/>
          <w:iCs/>
          <w:color w:val="002060"/>
          <w:sz w:val="24"/>
          <w:szCs w:val="24"/>
        </w:rPr>
      </w:pPr>
      <w:bookmarkStart w:id="471" w:name="_Toc135061244"/>
      <w:bookmarkStart w:id="472" w:name="_Toc135061396"/>
      <w:bookmarkStart w:id="473" w:name="_Toc134971019"/>
      <w:bookmarkEnd w:id="471"/>
      <w:bookmarkEnd w:id="472"/>
      <w:r w:rsidRPr="00521E46">
        <w:rPr>
          <w:rFonts w:cstheme="minorHAnsi"/>
          <w:iCs/>
          <w:color w:val="002060"/>
          <w:sz w:val="24"/>
          <w:szCs w:val="24"/>
        </w:rPr>
        <w:t xml:space="preserve">Rezultatele evaluării tehnice și financiare se comunică solicitantului electronic, prin intermediul sistemului informatic MySMIS2021/SMIS2021+, indicându-se punctajul obținut și justificarea acordării respectivului punctaj, pentru fiecare criteriu în parte. </w:t>
      </w:r>
    </w:p>
    <w:p w14:paraId="79DC7B9D" w14:textId="6CE6DBF7" w:rsidR="000E3A00" w:rsidRPr="00521E46" w:rsidRDefault="000E3A00"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Evaluarea </w:t>
      </w:r>
      <w:proofErr w:type="spellStart"/>
      <w:r w:rsidRPr="00521E46">
        <w:rPr>
          <w:rFonts w:cstheme="minorHAnsi"/>
          <w:iCs/>
          <w:color w:val="002060"/>
          <w:sz w:val="24"/>
          <w:szCs w:val="24"/>
        </w:rPr>
        <w:t>tehnico</w:t>
      </w:r>
      <w:proofErr w:type="spellEnd"/>
      <w:r w:rsidRPr="00521E46">
        <w:rPr>
          <w:rFonts w:cstheme="minorHAnsi"/>
          <w:iCs/>
          <w:color w:val="002060"/>
          <w:sz w:val="24"/>
          <w:szCs w:val="24"/>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Pr="00521E46" w:rsidRDefault="00EB359C" w:rsidP="004C500B">
      <w:pPr>
        <w:spacing w:before="60" w:after="0" w:line="240" w:lineRule="auto"/>
        <w:jc w:val="both"/>
        <w:rPr>
          <w:rFonts w:cstheme="minorHAnsi"/>
          <w:iCs/>
          <w:color w:val="002060"/>
          <w:sz w:val="24"/>
          <w:szCs w:val="24"/>
        </w:rPr>
      </w:pPr>
    </w:p>
    <w:p w14:paraId="70077A82" w14:textId="77777777" w:rsidR="007350A4" w:rsidRPr="00521E4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4" w:name="_Toc161927116"/>
      <w:r w:rsidRPr="00521E46">
        <w:rPr>
          <w:rFonts w:cstheme="minorHAnsi"/>
          <w:b/>
          <w:bCs/>
          <w:iCs/>
          <w:color w:val="002060"/>
          <w:sz w:val="24"/>
          <w:szCs w:val="24"/>
        </w:rPr>
        <w:t>Contestații</w:t>
      </w:r>
      <w:bookmarkEnd w:id="474"/>
      <w:r w:rsidRPr="00521E46">
        <w:rPr>
          <w:rFonts w:cstheme="minorHAnsi"/>
          <w:b/>
          <w:bCs/>
          <w:iCs/>
          <w:color w:val="002060"/>
          <w:sz w:val="24"/>
          <w:szCs w:val="24"/>
        </w:rPr>
        <w:tab/>
      </w:r>
    </w:p>
    <w:p w14:paraId="7770068A" w14:textId="2D19A718" w:rsidR="00EB359C" w:rsidRPr="00521E46" w:rsidRDefault="00EB359C" w:rsidP="004C500B">
      <w:pPr>
        <w:spacing w:before="60" w:after="0" w:line="240" w:lineRule="auto"/>
        <w:jc w:val="both"/>
        <w:rPr>
          <w:rFonts w:eastAsia="Calibri" w:cstheme="minorHAnsi"/>
          <w:color w:val="002060"/>
          <w:sz w:val="24"/>
          <w:szCs w:val="24"/>
        </w:rPr>
      </w:pPr>
      <w:bookmarkStart w:id="475" w:name="_Hlk140828894"/>
      <w:r w:rsidRPr="00521E46">
        <w:rPr>
          <w:rFonts w:eastAsia="Calibri" w:cstheme="minorHAnsi"/>
          <w:color w:val="002060"/>
          <w:sz w:val="24"/>
          <w:szCs w:val="24"/>
        </w:rPr>
        <w:lastRenderedPageBreak/>
        <w:t xml:space="preserve">Solicitantul poate contesta rezultatul evaluării tehnice și financiare în termen de 30 zile calendaristice, calculat de la data comunicării acestuia prin intermediul sistemului informatic MySMIS2021/SMIS2021+. </w:t>
      </w:r>
    </w:p>
    <w:bookmarkEnd w:id="475"/>
    <w:p w14:paraId="462E8889" w14:textId="77777777" w:rsidR="007350A4" w:rsidRPr="00521E46" w:rsidRDefault="007350A4" w:rsidP="004C500B">
      <w:pPr>
        <w:spacing w:before="60" w:after="0" w:line="240" w:lineRule="auto"/>
        <w:jc w:val="both"/>
        <w:rPr>
          <w:rFonts w:eastAsia="Calibri" w:cstheme="minorHAnsi"/>
          <w:color w:val="002060"/>
          <w:sz w:val="24"/>
          <w:szCs w:val="24"/>
        </w:rPr>
      </w:pPr>
      <w:r w:rsidRPr="00521E46">
        <w:rPr>
          <w:rFonts w:eastAsia="Calibri" w:cstheme="minorHAnsi"/>
          <w:color w:val="002060"/>
          <w:sz w:val="24"/>
          <w:szCs w:val="24"/>
        </w:rPr>
        <w:t>Contestația trebuie să cuprindă cel puțin următoarele elemente:</w:t>
      </w:r>
    </w:p>
    <w:p w14:paraId="0238D886" w14:textId="77777777" w:rsidR="007350A4" w:rsidRPr="00521E4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521E46">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521E4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521E46">
        <w:rPr>
          <w:rFonts w:eastAsia="Calibri" w:cstheme="minorHAnsi"/>
          <w:color w:val="002060"/>
          <w:sz w:val="24"/>
          <w:szCs w:val="24"/>
        </w:rPr>
        <w:t>datele de identificare ale reprezentantului legal al solicitantului;</w:t>
      </w:r>
    </w:p>
    <w:p w14:paraId="3163549B" w14:textId="77777777" w:rsidR="007350A4" w:rsidRPr="00521E4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521E46">
        <w:rPr>
          <w:rFonts w:eastAsia="Calibri" w:cstheme="minorHAnsi"/>
          <w:color w:val="002060"/>
          <w:sz w:val="24"/>
          <w:szCs w:val="24"/>
        </w:rPr>
        <w:t>obiectul contestației;</w:t>
      </w:r>
    </w:p>
    <w:p w14:paraId="4AB17B00" w14:textId="77777777" w:rsidR="007350A4" w:rsidRPr="00521E4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521E46">
        <w:rPr>
          <w:rFonts w:eastAsia="Calibri" w:cstheme="minorHAnsi"/>
          <w:color w:val="002060"/>
          <w:sz w:val="24"/>
          <w:szCs w:val="24"/>
        </w:rPr>
        <w:t>criteriul/criteriile contestate;</w:t>
      </w:r>
    </w:p>
    <w:p w14:paraId="15C88DCA" w14:textId="77777777" w:rsidR="007350A4" w:rsidRPr="00521E4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521E46">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521E46" w:rsidRDefault="007350A4" w:rsidP="004C500B">
      <w:pPr>
        <w:pStyle w:val="ListParagraph"/>
        <w:numPr>
          <w:ilvl w:val="0"/>
          <w:numId w:val="35"/>
        </w:numPr>
        <w:spacing w:before="60" w:after="0" w:line="240" w:lineRule="auto"/>
        <w:contextualSpacing w:val="0"/>
        <w:jc w:val="both"/>
        <w:rPr>
          <w:rFonts w:eastAsia="Calibri" w:cstheme="minorHAnsi"/>
          <w:color w:val="002060"/>
          <w:sz w:val="24"/>
          <w:szCs w:val="24"/>
        </w:rPr>
      </w:pPr>
      <w:r w:rsidRPr="00521E46">
        <w:rPr>
          <w:rFonts w:eastAsia="Calibri" w:cstheme="minorHAnsi"/>
          <w:color w:val="002060"/>
          <w:sz w:val="24"/>
          <w:szCs w:val="24"/>
        </w:rPr>
        <w:t>semnătura reprezentantului legal/împuternicit al solicitantului.</w:t>
      </w:r>
    </w:p>
    <w:p w14:paraId="36DF0578" w14:textId="77777777" w:rsidR="007350A4" w:rsidRPr="00521E46" w:rsidRDefault="007350A4" w:rsidP="004C500B">
      <w:pPr>
        <w:spacing w:before="60" w:after="0" w:line="240" w:lineRule="auto"/>
        <w:jc w:val="both"/>
        <w:rPr>
          <w:rFonts w:eastAsia="Calibri" w:cstheme="minorHAnsi"/>
          <w:color w:val="002060"/>
          <w:sz w:val="24"/>
          <w:szCs w:val="24"/>
        </w:rPr>
      </w:pPr>
      <w:r w:rsidRPr="00521E46">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521E46" w:rsidRDefault="007350A4" w:rsidP="004C500B">
      <w:pPr>
        <w:spacing w:before="60" w:after="0" w:line="240" w:lineRule="auto"/>
        <w:jc w:val="both"/>
        <w:rPr>
          <w:rFonts w:eastAsia="Calibri" w:cstheme="minorHAnsi"/>
          <w:color w:val="002060"/>
          <w:sz w:val="24"/>
          <w:szCs w:val="24"/>
        </w:rPr>
      </w:pPr>
      <w:r w:rsidRPr="00521E46">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1FF669D9" w:rsidR="007350A4" w:rsidRPr="00521E46" w:rsidRDefault="007350A4" w:rsidP="004C500B">
      <w:pPr>
        <w:spacing w:before="60" w:after="0" w:line="240" w:lineRule="auto"/>
        <w:jc w:val="both"/>
        <w:rPr>
          <w:rFonts w:eastAsia="Calibri" w:cstheme="minorHAnsi"/>
          <w:color w:val="002060"/>
          <w:sz w:val="24"/>
          <w:szCs w:val="24"/>
        </w:rPr>
      </w:pPr>
      <w:r w:rsidRPr="00521E46">
        <w:rPr>
          <w:rFonts w:eastAsia="Calibri" w:cstheme="minorHAnsi"/>
          <w:color w:val="002060"/>
          <w:sz w:val="24"/>
          <w:szCs w:val="24"/>
        </w:rPr>
        <w:t xml:space="preserve">Contestația poate fi retrasă de contestatar până la soluționarea acesteia, prin MySMIS2021+ sau, dacă nu este posibil prin MySMIS2021+, prin solicitarea în scris de retragere a contestației la AM </w:t>
      </w:r>
      <w:proofErr w:type="spellStart"/>
      <w:r w:rsidRPr="00521E46">
        <w:rPr>
          <w:rFonts w:eastAsia="Calibri" w:cstheme="minorHAnsi"/>
          <w:color w:val="002060"/>
          <w:sz w:val="24"/>
          <w:szCs w:val="24"/>
        </w:rPr>
        <w:t>P</w:t>
      </w:r>
      <w:r w:rsidR="009F69A0" w:rsidRPr="00521E46">
        <w:rPr>
          <w:rFonts w:eastAsia="Calibri" w:cstheme="minorHAnsi"/>
          <w:color w:val="002060"/>
          <w:sz w:val="24"/>
          <w:szCs w:val="24"/>
        </w:rPr>
        <w:t>o</w:t>
      </w:r>
      <w:r w:rsidRPr="00521E46">
        <w:rPr>
          <w:rFonts w:eastAsia="Calibri" w:cstheme="minorHAnsi"/>
          <w:color w:val="002060"/>
          <w:sz w:val="24"/>
          <w:szCs w:val="24"/>
        </w:rPr>
        <w:t>S</w:t>
      </w:r>
      <w:proofErr w:type="spellEnd"/>
      <w:r w:rsidRPr="00521E46">
        <w:rPr>
          <w:rFonts w:eastAsia="Calibri" w:cstheme="minorHAnsi"/>
          <w:color w:val="002060"/>
          <w:sz w:val="24"/>
          <w:szCs w:val="24"/>
        </w:rPr>
        <w:t>.</w:t>
      </w:r>
    </w:p>
    <w:p w14:paraId="6FE062D1" w14:textId="27AE500D" w:rsidR="0040312C" w:rsidRPr="00521E46" w:rsidRDefault="007350A4" w:rsidP="0040312C">
      <w:pPr>
        <w:spacing w:before="60" w:after="0" w:line="240" w:lineRule="auto"/>
        <w:jc w:val="both"/>
        <w:rPr>
          <w:rFonts w:eastAsia="Calibri" w:cstheme="minorHAnsi"/>
          <w:color w:val="002060"/>
          <w:sz w:val="24"/>
          <w:szCs w:val="24"/>
        </w:rPr>
      </w:pPr>
      <w:r w:rsidRPr="00521E46">
        <w:rPr>
          <w:rFonts w:eastAsia="Calibri" w:cstheme="minorHAnsi"/>
          <w:color w:val="002060"/>
          <w:sz w:val="24"/>
          <w:szCs w:val="24"/>
        </w:rPr>
        <w:t>Termenul maxim de soluționare a unei contestații este de 30 zile calendaristice de la data înregistrării acesteia</w:t>
      </w:r>
      <w:r w:rsidR="0040312C" w:rsidRPr="00521E46">
        <w:rPr>
          <w:rFonts w:eastAsia="Calibri" w:cstheme="minorHAnsi"/>
          <w:color w:val="002060"/>
          <w:sz w:val="24"/>
          <w:szCs w:val="24"/>
        </w:rPr>
        <w:t xml:space="preserve"> </w:t>
      </w:r>
      <w:proofErr w:type="spellStart"/>
      <w:r w:rsidR="0040312C" w:rsidRPr="00521E46">
        <w:rPr>
          <w:rFonts w:eastAsia="Calibri" w:cstheme="minorHAnsi"/>
          <w:color w:val="002060"/>
          <w:sz w:val="24"/>
          <w:szCs w:val="24"/>
        </w:rPr>
        <w:t>acesteia</w:t>
      </w:r>
      <w:proofErr w:type="spellEnd"/>
      <w:r w:rsidR="0040312C" w:rsidRPr="00521E46">
        <w:rPr>
          <w:rFonts w:eastAsia="Calibri" w:cstheme="minorHAnsi"/>
          <w:color w:val="002060"/>
          <w:sz w:val="24"/>
          <w:szCs w:val="24"/>
        </w:rPr>
        <w:t xml:space="preserve"> calculat de la data înregistrării acesteia la autoritatea de management, dată care nu poate </w:t>
      </w:r>
      <w:proofErr w:type="spellStart"/>
      <w:r w:rsidR="0040312C" w:rsidRPr="00521E46">
        <w:rPr>
          <w:rFonts w:eastAsia="Calibri" w:cstheme="minorHAnsi"/>
          <w:color w:val="002060"/>
          <w:sz w:val="24"/>
          <w:szCs w:val="24"/>
        </w:rPr>
        <w:t>depăşi</w:t>
      </w:r>
      <w:proofErr w:type="spellEnd"/>
      <w:r w:rsidR="0040312C" w:rsidRPr="00521E46">
        <w:rPr>
          <w:rFonts w:eastAsia="Calibri" w:cstheme="minorHAnsi"/>
          <w:color w:val="002060"/>
          <w:sz w:val="24"/>
          <w:szCs w:val="24"/>
        </w:rPr>
        <w:t xml:space="preserve"> 5 zile lucrătoare de la data transmiterii </w:t>
      </w:r>
      <w:proofErr w:type="spellStart"/>
      <w:r w:rsidR="0040312C" w:rsidRPr="00521E46">
        <w:rPr>
          <w:rFonts w:eastAsia="Calibri" w:cstheme="minorHAnsi"/>
          <w:color w:val="002060"/>
          <w:sz w:val="24"/>
          <w:szCs w:val="24"/>
        </w:rPr>
        <w:t>contestaţiei</w:t>
      </w:r>
      <w:proofErr w:type="spellEnd"/>
      <w:r w:rsidR="0040312C" w:rsidRPr="00521E46">
        <w:rPr>
          <w:rFonts w:eastAsia="Calibri" w:cstheme="minorHAnsi"/>
          <w:color w:val="002060"/>
          <w:sz w:val="24"/>
          <w:szCs w:val="24"/>
        </w:rPr>
        <w:t xml:space="preserve"> prin sistemul informatic MySMIS2021/SMIS2021.</w:t>
      </w:r>
    </w:p>
    <w:p w14:paraId="62A39F6F" w14:textId="77777777" w:rsidR="007350A4" w:rsidRPr="00521E46" w:rsidRDefault="007350A4" w:rsidP="004C500B">
      <w:pPr>
        <w:spacing w:before="60" w:after="0" w:line="240" w:lineRule="auto"/>
        <w:jc w:val="both"/>
        <w:rPr>
          <w:rFonts w:eastAsia="Calibri" w:cstheme="minorHAnsi"/>
          <w:color w:val="002060"/>
          <w:sz w:val="24"/>
          <w:szCs w:val="24"/>
        </w:rPr>
      </w:pPr>
      <w:r w:rsidRPr="00521E46">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772E09F4" w14:textId="77777777" w:rsidR="00E26266" w:rsidRPr="00521E46" w:rsidRDefault="007350A4"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6" w:name="_Toc135034650"/>
      <w:bookmarkStart w:id="477" w:name="_Toc135034791"/>
      <w:bookmarkStart w:id="478" w:name="_Toc135061246"/>
      <w:bookmarkStart w:id="479" w:name="_Toc135061398"/>
      <w:bookmarkStart w:id="480" w:name="_Toc161927117"/>
      <w:bookmarkEnd w:id="476"/>
      <w:bookmarkEnd w:id="477"/>
      <w:bookmarkEnd w:id="478"/>
      <w:bookmarkEnd w:id="479"/>
      <w:r w:rsidRPr="00521E46">
        <w:rPr>
          <w:rFonts w:cstheme="minorHAnsi"/>
          <w:b/>
          <w:bCs/>
          <w:iCs/>
          <w:color w:val="002060"/>
          <w:sz w:val="24"/>
          <w:szCs w:val="24"/>
        </w:rPr>
        <w:t>Contractarea proiectelor</w:t>
      </w:r>
      <w:bookmarkEnd w:id="480"/>
      <w:r w:rsidRPr="00521E46">
        <w:rPr>
          <w:rFonts w:cstheme="minorHAnsi"/>
          <w:b/>
          <w:bCs/>
          <w:iCs/>
          <w:color w:val="002060"/>
          <w:sz w:val="24"/>
          <w:szCs w:val="24"/>
        </w:rPr>
        <w:tab/>
      </w:r>
    </w:p>
    <w:p w14:paraId="31AC726D" w14:textId="69D7B0A3" w:rsidR="007350A4" w:rsidRPr="00521E46" w:rsidRDefault="007350A4" w:rsidP="004C500B">
      <w:pPr>
        <w:pStyle w:val="ListParagraph"/>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81" w:name="_Toc161927118"/>
      <w:r w:rsidRPr="00521E46">
        <w:rPr>
          <w:rFonts w:cstheme="minorHAnsi"/>
          <w:b/>
          <w:bCs/>
          <w:iCs/>
          <w:color w:val="002060"/>
          <w:sz w:val="24"/>
          <w:szCs w:val="24"/>
        </w:rPr>
        <w:t>Verificarea îndeplinirii condițiilor de eligibilitate</w:t>
      </w:r>
      <w:r w:rsidR="00A8450B" w:rsidRPr="00521E46">
        <w:rPr>
          <w:rFonts w:cstheme="minorHAnsi"/>
          <w:b/>
          <w:bCs/>
          <w:iCs/>
          <w:color w:val="002060"/>
          <w:sz w:val="24"/>
          <w:szCs w:val="24"/>
        </w:rPr>
        <w:t>a</w:t>
      </w:r>
      <w:bookmarkEnd w:id="481"/>
    </w:p>
    <w:p w14:paraId="2255CD97" w14:textId="11D645EC" w:rsidR="001558D2" w:rsidRPr="00521E46" w:rsidRDefault="001558D2" w:rsidP="004C500B">
      <w:pPr>
        <w:spacing w:before="60" w:after="0" w:line="240" w:lineRule="auto"/>
        <w:jc w:val="both"/>
        <w:rPr>
          <w:rFonts w:cstheme="minorHAnsi"/>
          <w:iCs/>
          <w:color w:val="002060"/>
          <w:sz w:val="24"/>
          <w:szCs w:val="24"/>
        </w:rPr>
      </w:pPr>
      <w:bookmarkStart w:id="482" w:name="_Hlk140501885"/>
      <w:bookmarkStart w:id="483" w:name="_Hlk140827805"/>
      <w:r w:rsidRPr="00521E46">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6940835F" w:rsidR="00F02038"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etapa de contractare, solicitanților li se va solicita de către AM, prin sistemul informatic MySMIS2021/SMIS2021+, să facă dovada celor declarate prin </w:t>
      </w:r>
      <w:r w:rsidRPr="00521E46">
        <w:rPr>
          <w:rFonts w:cstheme="minorHAnsi"/>
          <w:iCs/>
          <w:color w:val="002060"/>
          <w:sz w:val="24"/>
          <w:szCs w:val="24"/>
          <w:u w:val="single"/>
        </w:rPr>
        <w:t>declarația unică</w:t>
      </w:r>
      <w:r w:rsidRPr="00521E46">
        <w:rPr>
          <w:rFonts w:cstheme="minorHAnsi"/>
          <w:iCs/>
          <w:color w:val="002060"/>
          <w:sz w:val="24"/>
          <w:szCs w:val="24"/>
        </w:rPr>
        <w:t xml:space="preserve">, respectiv să prezinte documentele suport prin care fac dovada îndeplinirii tuturor criteriilor de eligibilitate – </w:t>
      </w:r>
      <w:r w:rsidRPr="00521E46">
        <w:rPr>
          <w:rFonts w:cstheme="minorHAnsi"/>
          <w:b/>
          <w:bCs/>
          <w:iCs/>
          <w:color w:val="002060"/>
          <w:sz w:val="24"/>
          <w:szCs w:val="24"/>
        </w:rPr>
        <w:t xml:space="preserve">Anexa </w:t>
      </w:r>
      <w:r w:rsidR="00051DE6" w:rsidRPr="00521E46">
        <w:rPr>
          <w:rFonts w:cstheme="minorHAnsi"/>
          <w:b/>
          <w:bCs/>
          <w:iCs/>
          <w:color w:val="002060"/>
          <w:sz w:val="24"/>
          <w:szCs w:val="24"/>
        </w:rPr>
        <w:t>10</w:t>
      </w:r>
      <w:r w:rsidR="004E4A83" w:rsidRPr="00521E46">
        <w:rPr>
          <w:rFonts w:cstheme="minorHAnsi"/>
          <w:b/>
          <w:bCs/>
          <w:iCs/>
          <w:color w:val="002060"/>
          <w:sz w:val="24"/>
          <w:szCs w:val="24"/>
        </w:rPr>
        <w:t>:</w:t>
      </w:r>
      <w:r w:rsidRPr="00521E46">
        <w:rPr>
          <w:rFonts w:cstheme="minorHAnsi"/>
          <w:b/>
          <w:bCs/>
          <w:iCs/>
          <w:color w:val="002060"/>
          <w:sz w:val="24"/>
          <w:szCs w:val="24"/>
        </w:rPr>
        <w:t xml:space="preserve"> Grila eligibilitate etapa contractare</w:t>
      </w:r>
      <w:r w:rsidRPr="00521E46">
        <w:rPr>
          <w:rFonts w:cstheme="minorHAnsi"/>
          <w:iCs/>
          <w:color w:val="002060"/>
          <w:sz w:val="24"/>
          <w:szCs w:val="24"/>
        </w:rPr>
        <w:t>. Solicitanții care</w:t>
      </w:r>
      <w:r w:rsidR="001558D2" w:rsidRPr="00521E46">
        <w:rPr>
          <w:rFonts w:cstheme="minorHAnsi"/>
          <w:iCs/>
          <w:color w:val="002060"/>
          <w:sz w:val="24"/>
          <w:szCs w:val="24"/>
        </w:rPr>
        <w:t>,</w:t>
      </w:r>
      <w:r w:rsidRPr="00521E46">
        <w:rPr>
          <w:rFonts w:cstheme="minorHAnsi"/>
          <w:iCs/>
          <w:color w:val="002060"/>
          <w:sz w:val="24"/>
          <w:szCs w:val="24"/>
        </w:rPr>
        <w:t xml:space="preserve"> în etapa de contractare până la termenul stabilit de către AM </w:t>
      </w:r>
      <w:proofErr w:type="spellStart"/>
      <w:r w:rsidR="000041AE" w:rsidRPr="00521E46">
        <w:rPr>
          <w:rFonts w:cstheme="minorHAnsi"/>
          <w:iCs/>
          <w:color w:val="002060"/>
          <w:sz w:val="24"/>
          <w:szCs w:val="24"/>
        </w:rPr>
        <w:t>PoS</w:t>
      </w:r>
      <w:proofErr w:type="spellEnd"/>
      <w:r w:rsidR="001558D2" w:rsidRPr="00521E46">
        <w:rPr>
          <w:rFonts w:cstheme="minorHAnsi"/>
          <w:iCs/>
          <w:color w:val="002060"/>
          <w:sz w:val="24"/>
          <w:szCs w:val="24"/>
        </w:rPr>
        <w:t>,</w:t>
      </w:r>
      <w:r w:rsidRPr="00521E46">
        <w:rPr>
          <w:rFonts w:cstheme="minorHAnsi"/>
          <w:iCs/>
          <w:color w:val="002060"/>
          <w:sz w:val="24"/>
          <w:szCs w:val="24"/>
        </w:rPr>
        <w:t xml:space="preserve"> nu fac dovada îndeplinirii cerințelor conform declarației unice prezentată în etapa de depunere a cererii de finanțare, precum și </w:t>
      </w:r>
      <w:r w:rsidR="001558D2" w:rsidRPr="00521E46">
        <w:rPr>
          <w:rFonts w:cstheme="minorHAnsi"/>
          <w:iCs/>
          <w:color w:val="002060"/>
          <w:sz w:val="24"/>
          <w:szCs w:val="24"/>
        </w:rPr>
        <w:t xml:space="preserve">a </w:t>
      </w:r>
      <w:r w:rsidRPr="00521E46">
        <w:rPr>
          <w:rFonts w:cstheme="minorHAnsi"/>
          <w:iCs/>
          <w:color w:val="002060"/>
          <w:sz w:val="24"/>
          <w:szCs w:val="24"/>
        </w:rPr>
        <w:t xml:space="preserve">criteriilor prevăzute în </w:t>
      </w:r>
      <w:r w:rsidRPr="00521E46">
        <w:rPr>
          <w:rFonts w:cstheme="minorHAnsi"/>
          <w:b/>
          <w:bCs/>
          <w:iCs/>
          <w:color w:val="002060"/>
          <w:sz w:val="24"/>
          <w:szCs w:val="24"/>
        </w:rPr>
        <w:t xml:space="preserve">Anexa </w:t>
      </w:r>
      <w:r w:rsidR="00051DE6" w:rsidRPr="00521E46">
        <w:rPr>
          <w:rFonts w:cstheme="minorHAnsi"/>
          <w:b/>
          <w:bCs/>
          <w:iCs/>
          <w:color w:val="002060"/>
          <w:sz w:val="24"/>
          <w:szCs w:val="24"/>
        </w:rPr>
        <w:t>10</w:t>
      </w:r>
      <w:r w:rsidRPr="00521E46">
        <w:rPr>
          <w:rFonts w:cstheme="minorHAnsi"/>
          <w:b/>
          <w:bCs/>
          <w:iCs/>
          <w:color w:val="002060"/>
          <w:sz w:val="24"/>
          <w:szCs w:val="24"/>
        </w:rPr>
        <w:t>: Grila de eligibilitate</w:t>
      </w:r>
      <w:r w:rsidRPr="00521E46">
        <w:rPr>
          <w:rFonts w:cstheme="minorHAnsi"/>
          <w:iCs/>
          <w:color w:val="002060"/>
          <w:sz w:val="24"/>
          <w:szCs w:val="24"/>
        </w:rPr>
        <w:t xml:space="preserve"> </w:t>
      </w:r>
      <w:r w:rsidRPr="00521E46">
        <w:rPr>
          <w:rFonts w:cstheme="minorHAnsi"/>
          <w:b/>
          <w:bCs/>
          <w:iCs/>
          <w:color w:val="002060"/>
          <w:sz w:val="24"/>
          <w:szCs w:val="24"/>
        </w:rPr>
        <w:t>etapa contractare</w:t>
      </w:r>
      <w:r w:rsidRPr="00521E46">
        <w:rPr>
          <w:rFonts w:cstheme="minorHAnsi"/>
          <w:iCs/>
          <w:color w:val="002060"/>
          <w:sz w:val="24"/>
          <w:szCs w:val="24"/>
        </w:rPr>
        <w:t xml:space="preserve"> </w:t>
      </w:r>
      <w:r w:rsidRPr="00521E46">
        <w:rPr>
          <w:rFonts w:cstheme="minorHAnsi"/>
          <w:iCs/>
          <w:color w:val="002060"/>
          <w:sz w:val="24"/>
          <w:szCs w:val="24"/>
        </w:rPr>
        <w:softHyphen/>
        <w:t>sunt declarați respinși, iar contractul de finanțare nu va fi semnat.</w:t>
      </w:r>
    </w:p>
    <w:p w14:paraId="5CF25247" w14:textId="6DAC7B97" w:rsidR="00F02038"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Solicitanții vor avea la dispoziție maxim 15 zile</w:t>
      </w:r>
      <w:r w:rsidR="00113CAD" w:rsidRPr="00521E46">
        <w:rPr>
          <w:rFonts w:cstheme="minorHAnsi"/>
          <w:iCs/>
          <w:color w:val="002060"/>
          <w:sz w:val="24"/>
          <w:szCs w:val="24"/>
        </w:rPr>
        <w:t xml:space="preserve"> </w:t>
      </w:r>
      <w:bookmarkStart w:id="484" w:name="_Hlk141378620"/>
      <w:r w:rsidR="00113CAD" w:rsidRPr="00521E46">
        <w:rPr>
          <w:rFonts w:cstheme="minorHAnsi"/>
          <w:iCs/>
          <w:color w:val="002060"/>
          <w:sz w:val="24"/>
          <w:szCs w:val="24"/>
        </w:rPr>
        <w:t>lucrătoare</w:t>
      </w:r>
      <w:r w:rsidRPr="00521E46">
        <w:rPr>
          <w:rFonts w:cstheme="minorHAnsi"/>
          <w:iCs/>
          <w:color w:val="002060"/>
          <w:sz w:val="24"/>
          <w:szCs w:val="24"/>
        </w:rPr>
        <w:t xml:space="preserve"> </w:t>
      </w:r>
      <w:bookmarkEnd w:id="484"/>
      <w:r w:rsidRPr="00521E46">
        <w:rPr>
          <w:rFonts w:cstheme="minorHAnsi"/>
          <w:iCs/>
          <w:color w:val="002060"/>
          <w:sz w:val="24"/>
          <w:szCs w:val="24"/>
        </w:rPr>
        <w:t xml:space="preserve">de la solicitarea AM </w:t>
      </w:r>
      <w:proofErr w:type="spellStart"/>
      <w:r w:rsidR="000041AE" w:rsidRPr="00521E46">
        <w:rPr>
          <w:rFonts w:cstheme="minorHAnsi"/>
          <w:iCs/>
          <w:color w:val="002060"/>
          <w:sz w:val="24"/>
          <w:szCs w:val="24"/>
        </w:rPr>
        <w:t>PoS</w:t>
      </w:r>
      <w:proofErr w:type="spellEnd"/>
      <w:r w:rsidRPr="00521E46">
        <w:rPr>
          <w:rFonts w:cstheme="minorHAnsi"/>
          <w:iCs/>
          <w:color w:val="002060"/>
          <w:sz w:val="24"/>
          <w:szCs w:val="24"/>
        </w:rPr>
        <w:t xml:space="preserve">, calculat de la data primirii solicitării de la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pentru transmiterea documentelor solicitate în etapa de contractare, sub sancțiunea respingerii cererii de finanțare.</w:t>
      </w:r>
      <w:r w:rsidR="0040312C" w:rsidRPr="00521E46">
        <w:t xml:space="preserve"> </w:t>
      </w:r>
      <w:r w:rsidR="0040312C" w:rsidRPr="00521E46">
        <w:rPr>
          <w:rFonts w:cstheme="minorHAnsi"/>
          <w:iCs/>
          <w:color w:val="002060"/>
          <w:sz w:val="24"/>
          <w:szCs w:val="24"/>
        </w:rPr>
        <w:t>Prin excepție, acest termen poate fi prelungit o singură dată de către autoritatea de management în baza unei justificări fundamentate.</w:t>
      </w:r>
    </w:p>
    <w:p w14:paraId="574B5FD5" w14:textId="42A3744F" w:rsidR="00F02038"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Nu vor fi solicitate documentele verificate deja în procesul de evaluare tehnică și financiară, și pe care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278CCB4F" w:rsidR="00F02038"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Nu vor fi solicitate documente și informații necesare în vederea confirmării realității informațiilor din declarația unică depusă de către solicitant pe care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le poate obține în mod direct în baza consimțământului solicitantului,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5F605191" w:rsidR="00F02038"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Pentru acele situații în care obținerea datelor și informațiilor respective nu este posibilă sau informațiile nu corespund cu cele furnizate de solicitant,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are obligația de a solicita clarificări solicitantului și documentele doveditoare.</w:t>
      </w:r>
    </w:p>
    <w:p w14:paraId="67E3C8CB" w14:textId="0D26068A" w:rsidR="005A5FE2"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 xml:space="preserve">poate solicita clarificări în etapa de contractare, în legătură cu documentele verificate, cu respectarea principiului tratamentului egal și nediscriminării, iar solicitanții au obligația să răspundă la clarificări cu respectarea termenului de maxim 15 zile </w:t>
      </w:r>
      <w:bookmarkStart w:id="485" w:name="_Hlk141378630"/>
      <w:r w:rsidR="00113CAD" w:rsidRPr="00521E46">
        <w:rPr>
          <w:rFonts w:cstheme="minorHAnsi"/>
          <w:iCs/>
          <w:color w:val="002060"/>
          <w:sz w:val="24"/>
          <w:szCs w:val="24"/>
        </w:rPr>
        <w:t xml:space="preserve">lucrătoare </w:t>
      </w:r>
      <w:bookmarkEnd w:id="485"/>
      <w:r w:rsidRPr="00521E46">
        <w:rPr>
          <w:rFonts w:cstheme="minorHAnsi"/>
          <w:iCs/>
          <w:color w:val="002060"/>
          <w:sz w:val="24"/>
          <w:szCs w:val="24"/>
        </w:rPr>
        <w:t>calculat de la data primirii solicitării de clarificări, sub sancțiunea respingerii cererii de finanțare.</w:t>
      </w:r>
    </w:p>
    <w:p w14:paraId="2383E4E9" w14:textId="06D58DF7" w:rsidR="00F02038"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din bazele de date administrate de alte instituții publice, pe baza protocoalelor încheiate cu acestea și a informațiilor și documentelor care au însoțit cererea de finanțare disponibile în sistemul informatic MySMIS2021/SMIS2021+.</w:t>
      </w:r>
    </w:p>
    <w:p w14:paraId="15F1972D" w14:textId="49B3E830" w:rsidR="00F02038"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În cazuri excepționale și pentru motive independente de solicitant,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521E46" w:rsidRDefault="00F02038" w:rsidP="004C500B">
      <w:pPr>
        <w:spacing w:before="60" w:after="0" w:line="240" w:lineRule="auto"/>
        <w:jc w:val="both"/>
        <w:rPr>
          <w:rFonts w:cstheme="minorHAnsi"/>
          <w:iCs/>
          <w:color w:val="002060"/>
          <w:sz w:val="24"/>
          <w:szCs w:val="24"/>
        </w:rPr>
      </w:pPr>
      <w:r w:rsidRPr="00521E46">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82"/>
    <w:bookmarkEnd w:id="483"/>
    <w:p w14:paraId="7650C400" w14:textId="77777777" w:rsidR="007350A4" w:rsidRPr="00521E46" w:rsidRDefault="007350A4" w:rsidP="004C500B">
      <w:pPr>
        <w:spacing w:before="60" w:after="0" w:line="240" w:lineRule="auto"/>
        <w:jc w:val="both"/>
        <w:rPr>
          <w:rFonts w:cstheme="minorHAnsi"/>
          <w:iCs/>
          <w:color w:val="002060"/>
          <w:sz w:val="24"/>
          <w:szCs w:val="24"/>
        </w:rPr>
      </w:pPr>
    </w:p>
    <w:p w14:paraId="137C3DA5" w14:textId="247C2624" w:rsidR="007350A4" w:rsidRPr="00521E46" w:rsidRDefault="007350A4"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86" w:name="_Toc161927119"/>
      <w:r w:rsidRPr="00521E46">
        <w:rPr>
          <w:rFonts w:cstheme="minorHAnsi"/>
          <w:b/>
          <w:bCs/>
          <w:iCs/>
          <w:color w:val="002060"/>
          <w:sz w:val="24"/>
          <w:szCs w:val="24"/>
        </w:rPr>
        <w:t>Decizia de acordare/</w:t>
      </w:r>
      <w:r w:rsidR="004E4A83" w:rsidRPr="00521E46">
        <w:rPr>
          <w:rFonts w:cstheme="minorHAnsi"/>
          <w:b/>
          <w:bCs/>
          <w:iCs/>
          <w:color w:val="002060"/>
          <w:sz w:val="24"/>
          <w:szCs w:val="24"/>
        </w:rPr>
        <w:t xml:space="preserve"> </w:t>
      </w:r>
      <w:r w:rsidRPr="00521E46">
        <w:rPr>
          <w:rFonts w:cstheme="minorHAnsi"/>
          <w:b/>
          <w:bCs/>
          <w:iCs/>
          <w:color w:val="002060"/>
          <w:sz w:val="24"/>
          <w:szCs w:val="24"/>
        </w:rPr>
        <w:t>respingere a finanțării</w:t>
      </w:r>
      <w:bookmarkEnd w:id="486"/>
    </w:p>
    <w:p w14:paraId="037B243D" w14:textId="35900530" w:rsidR="005A5FE2" w:rsidRPr="00521E46" w:rsidRDefault="005A5FE2" w:rsidP="004C500B">
      <w:pPr>
        <w:spacing w:before="60" w:after="0" w:line="240" w:lineRule="auto"/>
        <w:jc w:val="both"/>
        <w:rPr>
          <w:rFonts w:cstheme="minorHAnsi"/>
          <w:iCs/>
          <w:color w:val="002060"/>
          <w:sz w:val="24"/>
          <w:szCs w:val="24"/>
        </w:rPr>
      </w:pPr>
      <w:bookmarkStart w:id="487" w:name="_Hlk140827847"/>
      <w:bookmarkStart w:id="488" w:name="_Toc134971017"/>
      <w:bookmarkStart w:id="489" w:name="_Toc135034795"/>
      <w:bookmarkStart w:id="490" w:name="_Toc135152440"/>
      <w:bookmarkStart w:id="491" w:name="_Toc139893113"/>
      <w:bookmarkStart w:id="492" w:name="_Toc134971018"/>
      <w:bookmarkStart w:id="493" w:name="_Toc135034796"/>
      <w:bookmarkStart w:id="494" w:name="_Toc135152441"/>
      <w:bookmarkEnd w:id="473"/>
      <w:r w:rsidRPr="00521E46">
        <w:rPr>
          <w:rFonts w:cstheme="minorHAnsi"/>
          <w:iCs/>
          <w:color w:val="002060"/>
          <w:sz w:val="24"/>
          <w:szCs w:val="24"/>
        </w:rPr>
        <w:lastRenderedPageBreak/>
        <w:t xml:space="preserve">Urmare a verificării îndeplinirii condițiilor de eligibilitate,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 xml:space="preserve">va emite decizia de aprobare a finanțării sau decizia de respingere a finanțării. Pentru proiectele selectate, în baza deciziei de aprobare a finanțării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 xml:space="preserve">va proceda la încheierea contractului de finanțare. </w:t>
      </w:r>
    </w:p>
    <w:p w14:paraId="2629F035" w14:textId="7123CEF0" w:rsidR="005A5FE2" w:rsidRPr="00521E46" w:rsidRDefault="005A5FE2"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emite decizia de respingere a cererii de finanțare, conform procedurii proprii, în etapa de contractare, cu menționarea motivelor de respingere, dacă intervine cel puțin una dintre următoarele situații:</w:t>
      </w:r>
    </w:p>
    <w:p w14:paraId="31F0F600" w14:textId="77777777" w:rsidR="005A5FE2" w:rsidRPr="00521E46" w:rsidRDefault="005A5FE2" w:rsidP="004C500B">
      <w:pPr>
        <w:pStyle w:val="ListParagraph"/>
        <w:numPr>
          <w:ilvl w:val="0"/>
          <w:numId w:val="25"/>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solicitantul nu face dovada că cele declarate prin declarația unică sunt conforme cu realitatea și corespund cerințelor din ghidul solicitantului;</w:t>
      </w:r>
    </w:p>
    <w:p w14:paraId="041A2230" w14:textId="05C6B87D" w:rsidR="005A5FE2" w:rsidRPr="00521E46" w:rsidRDefault="005A5FE2" w:rsidP="004C500B">
      <w:pPr>
        <w:pStyle w:val="ListParagraph"/>
        <w:numPr>
          <w:ilvl w:val="0"/>
          <w:numId w:val="25"/>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solicitantul nu răspunde în termenul de maxim 15 zile </w:t>
      </w:r>
      <w:r w:rsidR="007615AA" w:rsidRPr="00521E46">
        <w:rPr>
          <w:rFonts w:cstheme="minorHAnsi"/>
          <w:iCs/>
          <w:color w:val="002060"/>
          <w:sz w:val="24"/>
          <w:szCs w:val="24"/>
        </w:rPr>
        <w:t>lucrătoare</w:t>
      </w:r>
      <w:r w:rsidRPr="00521E46">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în termen de 30 zile calendaristice, calculat de la data primirii acesteia prin sistemul informatic MySMIS2021/SMIS2021+. Contestațiile depuse după termenul de 30 de zile menționat vor fi respinse.</w:t>
      </w:r>
    </w:p>
    <w:p w14:paraId="799E4A26" w14:textId="5F16C5F5" w:rsidR="005A5FE2" w:rsidRPr="00521E46" w:rsidRDefault="005A5FE2"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Contestațiile vor fi soluționate de către Comitetul de soluționare a contestațiilor din cadrul AM </w:t>
      </w:r>
      <w:proofErr w:type="spellStart"/>
      <w:r w:rsidRPr="00521E46">
        <w:rPr>
          <w:rFonts w:cstheme="minorHAnsi"/>
          <w:iCs/>
          <w:color w:val="002060"/>
          <w:sz w:val="24"/>
          <w:szCs w:val="24"/>
        </w:rPr>
        <w:t>P</w:t>
      </w:r>
      <w:r w:rsidR="009F69A0" w:rsidRPr="00521E46">
        <w:rPr>
          <w:rFonts w:cstheme="minorHAnsi"/>
          <w:iCs/>
          <w:color w:val="002060"/>
          <w:sz w:val="24"/>
          <w:szCs w:val="24"/>
        </w:rPr>
        <w:t>o</w:t>
      </w:r>
      <w:r w:rsidRPr="00521E46">
        <w:rPr>
          <w:rFonts w:cstheme="minorHAnsi"/>
          <w:iCs/>
          <w:color w:val="002060"/>
          <w:sz w:val="24"/>
          <w:szCs w:val="24"/>
        </w:rPr>
        <w:t>S</w:t>
      </w:r>
      <w:proofErr w:type="spellEnd"/>
      <w:r w:rsidRPr="00521E46">
        <w:rPr>
          <w:rFonts w:cstheme="minorHAnsi"/>
          <w:iCs/>
          <w:color w:val="002060"/>
          <w:sz w:val="24"/>
          <w:szCs w:val="24"/>
        </w:rPr>
        <w:t xml:space="preserve"> în termen de 30 zile calendaristice </w:t>
      </w:r>
      <w:r w:rsidR="00877ABF" w:rsidRPr="00521E46">
        <w:rPr>
          <w:rFonts w:cstheme="minorHAnsi"/>
          <w:iCs/>
          <w:color w:val="002060"/>
          <w:sz w:val="24"/>
          <w:szCs w:val="24"/>
        </w:rPr>
        <w:t xml:space="preserve">calculat de la data înregistrării acesteia la autoritatea de management/organismul intermediar, dată care nu poate </w:t>
      </w:r>
      <w:proofErr w:type="spellStart"/>
      <w:r w:rsidR="00877ABF" w:rsidRPr="00521E46">
        <w:rPr>
          <w:rFonts w:cstheme="minorHAnsi"/>
          <w:iCs/>
          <w:color w:val="002060"/>
          <w:sz w:val="24"/>
          <w:szCs w:val="24"/>
        </w:rPr>
        <w:t>depăşi</w:t>
      </w:r>
      <w:proofErr w:type="spellEnd"/>
      <w:r w:rsidR="00877ABF" w:rsidRPr="00521E46">
        <w:rPr>
          <w:rFonts w:cstheme="minorHAnsi"/>
          <w:iCs/>
          <w:color w:val="002060"/>
          <w:sz w:val="24"/>
          <w:szCs w:val="24"/>
        </w:rPr>
        <w:t xml:space="preserve"> 5 zile lucrătoare de la data transmiterii contestației prin sistemul informatic MySMIS2021/SMIS2021.</w:t>
      </w:r>
    </w:p>
    <w:p w14:paraId="488F9548" w14:textId="24C5F5FC" w:rsidR="005A5FE2" w:rsidRPr="00521E46" w:rsidRDefault="005A5FE2"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cazul admiterii contestației ca rezultat al reverificării modului de îndeplinire a condițiilor de eligibilitate, AM </w:t>
      </w:r>
      <w:proofErr w:type="spellStart"/>
      <w:r w:rsidR="000041AE" w:rsidRPr="00521E46">
        <w:rPr>
          <w:rFonts w:cstheme="minorHAnsi"/>
          <w:iCs/>
          <w:color w:val="002060"/>
          <w:sz w:val="24"/>
          <w:szCs w:val="24"/>
        </w:rPr>
        <w:t>PoS</w:t>
      </w:r>
      <w:proofErr w:type="spellEnd"/>
      <w:r w:rsidR="000041AE" w:rsidRPr="00521E46">
        <w:rPr>
          <w:rFonts w:cstheme="minorHAnsi"/>
          <w:iCs/>
          <w:color w:val="002060"/>
          <w:sz w:val="24"/>
          <w:szCs w:val="24"/>
        </w:rPr>
        <w:t xml:space="preserve"> </w:t>
      </w:r>
      <w:r w:rsidRPr="00521E46">
        <w:rPr>
          <w:rFonts w:cstheme="minorHAnsi"/>
          <w:iCs/>
          <w:color w:val="002060"/>
          <w:sz w:val="24"/>
          <w:szCs w:val="24"/>
        </w:rPr>
        <w:t>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521E46" w:rsidRDefault="005A5FE2" w:rsidP="004C500B">
      <w:pPr>
        <w:spacing w:before="60" w:after="0" w:line="240" w:lineRule="auto"/>
        <w:jc w:val="both"/>
        <w:rPr>
          <w:rFonts w:cstheme="minorHAnsi"/>
          <w:iCs/>
          <w:color w:val="002060"/>
          <w:sz w:val="24"/>
          <w:szCs w:val="24"/>
        </w:rPr>
      </w:pPr>
    </w:p>
    <w:p w14:paraId="1A50A043" w14:textId="7E762BA1" w:rsidR="00DC2807" w:rsidRPr="00521E46" w:rsidRDefault="00DC2807"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95" w:name="_Toc161927120"/>
      <w:bookmarkEnd w:id="487"/>
      <w:r w:rsidRPr="00521E46">
        <w:rPr>
          <w:rFonts w:cstheme="minorHAnsi"/>
          <w:b/>
          <w:bCs/>
          <w:iCs/>
          <w:color w:val="002060"/>
          <w:sz w:val="24"/>
          <w:szCs w:val="24"/>
        </w:rPr>
        <w:t>Definitivarea planului de monitorizare a proiectului</w:t>
      </w:r>
      <w:bookmarkEnd w:id="488"/>
      <w:bookmarkEnd w:id="489"/>
      <w:bookmarkEnd w:id="490"/>
      <w:bookmarkEnd w:id="491"/>
      <w:bookmarkEnd w:id="495"/>
      <w:r w:rsidRPr="00521E46">
        <w:rPr>
          <w:rFonts w:cstheme="minorHAnsi"/>
          <w:b/>
          <w:bCs/>
          <w:iCs/>
          <w:color w:val="002060"/>
          <w:sz w:val="24"/>
          <w:szCs w:val="24"/>
        </w:rPr>
        <w:t xml:space="preserve"> </w:t>
      </w:r>
    </w:p>
    <w:p w14:paraId="1AC4E649" w14:textId="644B2804" w:rsidR="00522656" w:rsidRPr="00521E46" w:rsidRDefault="00522656" w:rsidP="004C500B">
      <w:pPr>
        <w:widowControl w:val="0"/>
        <w:tabs>
          <w:tab w:val="left" w:pos="477"/>
        </w:tabs>
        <w:autoSpaceDE w:val="0"/>
        <w:autoSpaceDN w:val="0"/>
        <w:spacing w:before="60" w:after="0" w:line="240" w:lineRule="auto"/>
        <w:ind w:right="112"/>
        <w:jc w:val="both"/>
        <w:rPr>
          <w:rFonts w:cstheme="minorHAnsi"/>
          <w:color w:val="002060"/>
          <w:sz w:val="24"/>
          <w:szCs w:val="24"/>
        </w:rPr>
      </w:pPr>
      <w:bookmarkStart w:id="496" w:name="_Hlk140650946"/>
      <w:bookmarkStart w:id="497" w:name="_Hlk140827864"/>
      <w:bookmarkStart w:id="498" w:name="_Hlk140501957"/>
      <w:r w:rsidRPr="00521E46">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96"/>
    <w:p w14:paraId="0EC349D3" w14:textId="48BD0FA3" w:rsidR="00522656" w:rsidRPr="00521E46" w:rsidRDefault="00522656" w:rsidP="004C500B">
      <w:pPr>
        <w:spacing w:before="60" w:after="0" w:line="240" w:lineRule="auto"/>
        <w:jc w:val="both"/>
        <w:rPr>
          <w:rFonts w:cstheme="minorHAnsi"/>
          <w:color w:val="002060"/>
          <w:sz w:val="24"/>
          <w:szCs w:val="24"/>
        </w:rPr>
      </w:pPr>
      <w:r w:rsidRPr="00521E46">
        <w:rPr>
          <w:rFonts w:cstheme="minorHAnsi"/>
          <w:color w:val="002060"/>
          <w:sz w:val="24"/>
          <w:szCs w:val="24"/>
        </w:rPr>
        <w:t>În etapa de contractare va fi definitivat Planul de monitorizare a proiectului, anex</w:t>
      </w:r>
      <w:r w:rsidR="001356BF" w:rsidRPr="00521E46">
        <w:rPr>
          <w:rFonts w:cstheme="minorHAnsi"/>
          <w:color w:val="002060"/>
          <w:sz w:val="24"/>
          <w:szCs w:val="24"/>
        </w:rPr>
        <w:t>ă</w:t>
      </w:r>
      <w:r w:rsidRPr="00521E46">
        <w:rPr>
          <w:rFonts w:cstheme="minorHAnsi"/>
          <w:color w:val="002060"/>
          <w:sz w:val="24"/>
          <w:szCs w:val="24"/>
        </w:rPr>
        <w:t xml:space="preserve"> la contractul de finanțare</w:t>
      </w:r>
      <w:r w:rsidR="001356BF" w:rsidRPr="00521E46">
        <w:rPr>
          <w:rFonts w:cstheme="minorHAnsi"/>
          <w:color w:val="002060"/>
          <w:sz w:val="24"/>
          <w:szCs w:val="24"/>
        </w:rPr>
        <w:t xml:space="preserve"> al cărui model a fost</w:t>
      </w:r>
      <w:r w:rsidRPr="00521E46">
        <w:rPr>
          <w:rFonts w:cstheme="minorHAnsi"/>
          <w:color w:val="002060"/>
          <w:sz w:val="24"/>
          <w:szCs w:val="24"/>
        </w:rPr>
        <w:t xml:space="preserve"> aprobat prin Ordinul ministrului investițiilor și proiectelor europene nr. 2041/2023. </w:t>
      </w:r>
    </w:p>
    <w:p w14:paraId="67DBEEE0" w14:textId="77777777" w:rsidR="000853CE" w:rsidRPr="00521E46" w:rsidRDefault="000853CE" w:rsidP="004C500B">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99" w:name="_Toc161927121"/>
      <w:bookmarkEnd w:id="497"/>
      <w:bookmarkEnd w:id="498"/>
      <w:r w:rsidRPr="00521E46">
        <w:rPr>
          <w:rFonts w:cstheme="minorHAnsi"/>
          <w:b/>
          <w:bCs/>
          <w:iCs/>
          <w:color w:val="002060"/>
          <w:sz w:val="24"/>
          <w:szCs w:val="24"/>
        </w:rPr>
        <w:t>Semnarea contractului de finanțare /emiterea deciziei de finanțare</w:t>
      </w:r>
      <w:bookmarkEnd w:id="492"/>
      <w:bookmarkEnd w:id="493"/>
      <w:bookmarkEnd w:id="494"/>
      <w:bookmarkEnd w:id="499"/>
    </w:p>
    <w:p w14:paraId="4AFE96E5" w14:textId="478EA5DC" w:rsidR="00522656" w:rsidRPr="00521E46" w:rsidRDefault="00522656" w:rsidP="004C500B">
      <w:pPr>
        <w:spacing w:before="60" w:after="0" w:line="240" w:lineRule="auto"/>
        <w:jc w:val="both"/>
        <w:rPr>
          <w:rFonts w:cstheme="minorHAnsi"/>
          <w:iCs/>
          <w:color w:val="002060"/>
          <w:sz w:val="24"/>
          <w:szCs w:val="24"/>
        </w:rPr>
      </w:pPr>
      <w:bookmarkStart w:id="500" w:name="_Hlk140508130"/>
      <w:r w:rsidRPr="00521E46">
        <w:rPr>
          <w:rFonts w:cstheme="minorHAnsi"/>
          <w:iCs/>
          <w:color w:val="002060"/>
          <w:sz w:val="24"/>
          <w:szCs w:val="24"/>
        </w:rPr>
        <w:t>Contractul de finanțare va fi semnat de MIPE, în calitate de Autoritate de Management pentru Programul</w:t>
      </w:r>
      <w:r w:rsidR="00876A4C" w:rsidRPr="00521E46">
        <w:rPr>
          <w:rFonts w:cstheme="minorHAnsi"/>
          <w:iCs/>
          <w:color w:val="002060"/>
          <w:sz w:val="24"/>
          <w:szCs w:val="24"/>
        </w:rPr>
        <w:t xml:space="preserve"> </w:t>
      </w:r>
      <w:r w:rsidR="00D00335" w:rsidRPr="00521E46">
        <w:rPr>
          <w:rFonts w:cstheme="minorHAnsi"/>
          <w:iCs/>
          <w:color w:val="002060"/>
          <w:sz w:val="24"/>
          <w:szCs w:val="24"/>
        </w:rPr>
        <w:t>Operațional</w:t>
      </w:r>
      <w:r w:rsidRPr="00521E46">
        <w:rPr>
          <w:rFonts w:cstheme="minorHAnsi"/>
          <w:iCs/>
          <w:color w:val="002060"/>
          <w:sz w:val="24"/>
          <w:szCs w:val="24"/>
        </w:rPr>
        <w:t xml:space="preserve"> Sănătate și </w:t>
      </w:r>
      <w:r w:rsidR="00174915" w:rsidRPr="00521E46">
        <w:rPr>
          <w:rFonts w:cstheme="minorHAnsi"/>
          <w:iCs/>
          <w:color w:val="002060"/>
          <w:sz w:val="24"/>
          <w:szCs w:val="24"/>
        </w:rPr>
        <w:t>beneficiar</w:t>
      </w:r>
      <w:r w:rsidRPr="00521E46">
        <w:rPr>
          <w:rFonts w:cstheme="minorHAnsi"/>
          <w:iCs/>
          <w:color w:val="002060"/>
          <w:sz w:val="24"/>
          <w:szCs w:val="24"/>
        </w:rPr>
        <w:t xml:space="preserve">. </w:t>
      </w:r>
    </w:p>
    <w:p w14:paraId="3E900E6C" w14:textId="467DB6C6" w:rsidR="00522656" w:rsidRPr="00521E46" w:rsidRDefault="00522656" w:rsidP="004C500B">
      <w:pPr>
        <w:spacing w:before="60" w:after="0" w:line="240" w:lineRule="auto"/>
        <w:jc w:val="both"/>
        <w:rPr>
          <w:rFonts w:cstheme="minorHAnsi"/>
          <w:color w:val="002060"/>
          <w:sz w:val="24"/>
          <w:szCs w:val="24"/>
        </w:rPr>
      </w:pPr>
      <w:r w:rsidRPr="00521E46">
        <w:rPr>
          <w:rFonts w:cstheme="minorHAnsi"/>
          <w:color w:val="002060"/>
          <w:sz w:val="24"/>
          <w:szCs w:val="24"/>
        </w:rPr>
        <w:t>Condițiile Specifice ale contractului de finanțare</w:t>
      </w:r>
      <w:r w:rsidRPr="00521E46">
        <w:rPr>
          <w:rFonts w:cstheme="minorHAnsi"/>
          <w:sz w:val="24"/>
          <w:szCs w:val="24"/>
        </w:rPr>
        <w:t xml:space="preserve">, </w:t>
      </w:r>
      <w:r w:rsidRPr="00521E46">
        <w:rPr>
          <w:rFonts w:cstheme="minorHAnsi"/>
          <w:color w:val="002060"/>
          <w:sz w:val="24"/>
          <w:szCs w:val="24"/>
        </w:rPr>
        <w:t>anexă la contractul de finanțare  și</w:t>
      </w:r>
      <w:r w:rsidRPr="00521E46">
        <w:rPr>
          <w:rFonts w:cstheme="minorHAnsi"/>
          <w:sz w:val="24"/>
          <w:szCs w:val="24"/>
        </w:rPr>
        <w:t xml:space="preserve"> </w:t>
      </w:r>
      <w:r w:rsidRPr="00521E46">
        <w:rPr>
          <w:rFonts w:cstheme="minorHAnsi"/>
          <w:color w:val="002060"/>
          <w:sz w:val="24"/>
          <w:szCs w:val="24"/>
        </w:rPr>
        <w:t xml:space="preserve">Anexa </w:t>
      </w:r>
      <w:r w:rsidR="00CA00C4" w:rsidRPr="00521E46">
        <w:rPr>
          <w:rFonts w:cstheme="minorHAnsi"/>
          <w:color w:val="002060"/>
          <w:sz w:val="24"/>
          <w:szCs w:val="24"/>
        </w:rPr>
        <w:t xml:space="preserve">12 </w:t>
      </w:r>
      <w:r w:rsidRPr="00521E46">
        <w:rPr>
          <w:rFonts w:cstheme="minorHAnsi"/>
          <w:color w:val="002060"/>
          <w:sz w:val="24"/>
          <w:szCs w:val="24"/>
        </w:rPr>
        <w:t>la prezentul ghid,  completează și detaliază modul de aplicare a Condițiilor generale ale contract</w:t>
      </w:r>
      <w:r w:rsidR="001356BF" w:rsidRPr="00521E46">
        <w:rPr>
          <w:rFonts w:cstheme="minorHAnsi"/>
          <w:color w:val="002060"/>
          <w:sz w:val="24"/>
          <w:szCs w:val="24"/>
        </w:rPr>
        <w:t>ului</w:t>
      </w:r>
      <w:r w:rsidRPr="00521E46">
        <w:rPr>
          <w:rFonts w:cstheme="minorHAnsi"/>
          <w:color w:val="002060"/>
          <w:sz w:val="24"/>
          <w:szCs w:val="24"/>
        </w:rPr>
        <w:t xml:space="preserve"> de finanțare.</w:t>
      </w:r>
    </w:p>
    <w:bookmarkEnd w:id="500"/>
    <w:p w14:paraId="5180BF56" w14:textId="77777777" w:rsidR="00F847BF" w:rsidRPr="00521E46" w:rsidRDefault="00F847BF" w:rsidP="004C500B">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521E46"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1" w:name="_Toc135152442"/>
      <w:bookmarkStart w:id="502" w:name="_Toc161927122"/>
      <w:r w:rsidRPr="00521E46">
        <w:rPr>
          <w:rFonts w:cstheme="minorHAnsi"/>
          <w:b/>
          <w:bCs/>
          <w:iCs/>
          <w:color w:val="002060"/>
          <w:sz w:val="24"/>
          <w:szCs w:val="24"/>
        </w:rPr>
        <w:t>ASPECTE PRIVIND CONFLICTUL DE INTERESE</w:t>
      </w:r>
      <w:bookmarkEnd w:id="501"/>
      <w:bookmarkEnd w:id="502"/>
      <w:r w:rsidRPr="00521E46">
        <w:rPr>
          <w:rFonts w:cstheme="minorHAnsi"/>
          <w:b/>
          <w:bCs/>
          <w:iCs/>
          <w:color w:val="002060"/>
          <w:sz w:val="24"/>
          <w:szCs w:val="24"/>
        </w:rPr>
        <w:t xml:space="preserve">  </w:t>
      </w:r>
      <w:r w:rsidRPr="00521E46">
        <w:rPr>
          <w:rFonts w:cstheme="minorHAnsi"/>
          <w:b/>
          <w:bCs/>
          <w:iCs/>
          <w:color w:val="002060"/>
          <w:sz w:val="24"/>
          <w:szCs w:val="24"/>
        </w:rPr>
        <w:tab/>
      </w:r>
    </w:p>
    <w:p w14:paraId="76458521" w14:textId="6005B459" w:rsidR="00EA0B1B" w:rsidRPr="00521E46" w:rsidRDefault="00EA0B1B"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La elaborarea cererii de finanțare, precum si pe toată perioada implementării proiectului, beneficiarii vor trebui să respecte prevederile legale europene și naționale în vigoare referitoare la conflictul de interese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la regimul incompatibilităților.</w:t>
      </w:r>
    </w:p>
    <w:p w14:paraId="28C33884" w14:textId="3D20640D" w:rsidR="000853CE" w:rsidRPr="00521E46" w:rsidRDefault="000853CE" w:rsidP="004C500B">
      <w:pPr>
        <w:spacing w:before="60" w:after="0" w:line="240" w:lineRule="auto"/>
        <w:jc w:val="both"/>
        <w:rPr>
          <w:rFonts w:cstheme="minorHAnsi"/>
          <w:color w:val="002060"/>
          <w:sz w:val="24"/>
          <w:szCs w:val="24"/>
        </w:rPr>
      </w:pPr>
      <w:r w:rsidRPr="00521E46">
        <w:rPr>
          <w:rFonts w:cstheme="minorHAnsi"/>
          <w:color w:val="002060"/>
          <w:sz w:val="24"/>
          <w:szCs w:val="24"/>
        </w:rPr>
        <w:lastRenderedPageBreak/>
        <w:t xml:space="preserve">Beneficiarii de </w:t>
      </w:r>
      <w:r w:rsidR="00CC2236" w:rsidRPr="00521E46">
        <w:rPr>
          <w:rFonts w:cstheme="minorHAnsi"/>
          <w:color w:val="002060"/>
          <w:sz w:val="24"/>
          <w:szCs w:val="24"/>
        </w:rPr>
        <w:t>finanțare</w:t>
      </w:r>
      <w:r w:rsidRPr="00521E46">
        <w:rPr>
          <w:rFonts w:cstheme="minorHAnsi"/>
          <w:color w:val="002060"/>
          <w:sz w:val="24"/>
          <w:szCs w:val="24"/>
        </w:rPr>
        <w:t xml:space="preserve"> nerambursabilă se obligă să întreprindă toate </w:t>
      </w:r>
      <w:r w:rsidR="00CC2236" w:rsidRPr="00521E46">
        <w:rPr>
          <w:rFonts w:cstheme="minorHAnsi"/>
          <w:color w:val="002060"/>
          <w:sz w:val="24"/>
          <w:szCs w:val="24"/>
        </w:rPr>
        <w:t>diligențele</w:t>
      </w:r>
      <w:r w:rsidRPr="00521E46">
        <w:rPr>
          <w:rFonts w:cstheme="minorHAnsi"/>
          <w:color w:val="002060"/>
          <w:sz w:val="24"/>
          <w:szCs w:val="24"/>
        </w:rPr>
        <w:t xml:space="preserve"> necesare pentru a evita orice conflict de interese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să informeze cu celeritate AM </w:t>
      </w:r>
      <w:proofErr w:type="spellStart"/>
      <w:r w:rsidR="000041AE" w:rsidRPr="00521E46">
        <w:rPr>
          <w:rFonts w:cstheme="minorHAnsi"/>
          <w:color w:val="002060"/>
          <w:sz w:val="24"/>
          <w:szCs w:val="24"/>
        </w:rPr>
        <w:t>PoS</w:t>
      </w:r>
      <w:proofErr w:type="spellEnd"/>
      <w:r w:rsidR="000041AE" w:rsidRPr="00521E46">
        <w:rPr>
          <w:rFonts w:cstheme="minorHAnsi"/>
          <w:color w:val="002060"/>
          <w:sz w:val="24"/>
          <w:szCs w:val="24"/>
        </w:rPr>
        <w:t xml:space="preserve"> </w:t>
      </w:r>
      <w:r w:rsidRPr="00521E46">
        <w:rPr>
          <w:rFonts w:cstheme="minorHAnsi"/>
          <w:color w:val="002060"/>
          <w:sz w:val="24"/>
          <w:szCs w:val="24"/>
        </w:rPr>
        <w:t xml:space="preserve">în legătură cu orice </w:t>
      </w:r>
      <w:r w:rsidR="00CC2236" w:rsidRPr="00521E46">
        <w:rPr>
          <w:rFonts w:cstheme="minorHAnsi"/>
          <w:color w:val="002060"/>
          <w:sz w:val="24"/>
          <w:szCs w:val="24"/>
        </w:rPr>
        <w:t>situație</w:t>
      </w:r>
      <w:r w:rsidRPr="00521E46">
        <w:rPr>
          <w:rFonts w:cstheme="minorHAnsi"/>
          <w:color w:val="002060"/>
          <w:sz w:val="24"/>
          <w:szCs w:val="24"/>
        </w:rPr>
        <w:t xml:space="preserve"> care dă </w:t>
      </w:r>
      <w:r w:rsidR="00CC2236" w:rsidRPr="00521E46">
        <w:rPr>
          <w:rFonts w:cstheme="minorHAnsi"/>
          <w:color w:val="002060"/>
          <w:sz w:val="24"/>
          <w:szCs w:val="24"/>
        </w:rPr>
        <w:t>naștere</w:t>
      </w:r>
      <w:r w:rsidRPr="00521E46">
        <w:rPr>
          <w:rFonts w:cstheme="minorHAnsi"/>
          <w:color w:val="002060"/>
          <w:sz w:val="24"/>
          <w:szCs w:val="24"/>
        </w:rPr>
        <w:t xml:space="preserve"> sau este posibil să dea </w:t>
      </w:r>
      <w:r w:rsidR="00CC2236" w:rsidRPr="00521E46">
        <w:rPr>
          <w:rFonts w:cstheme="minorHAnsi"/>
          <w:color w:val="002060"/>
          <w:sz w:val="24"/>
          <w:szCs w:val="24"/>
        </w:rPr>
        <w:t>naștere</w:t>
      </w:r>
      <w:r w:rsidRPr="00521E46">
        <w:rPr>
          <w:rFonts w:cstheme="minorHAnsi"/>
          <w:color w:val="002060"/>
          <w:sz w:val="24"/>
          <w:szCs w:val="24"/>
        </w:rPr>
        <w:t xml:space="preserve"> unui astfel de conflict. În cazul </w:t>
      </w:r>
      <w:r w:rsidR="00CC2236" w:rsidRPr="00521E46">
        <w:rPr>
          <w:rFonts w:cstheme="minorHAnsi"/>
          <w:color w:val="002060"/>
          <w:sz w:val="24"/>
          <w:szCs w:val="24"/>
        </w:rPr>
        <w:t>apariției</w:t>
      </w:r>
      <w:r w:rsidRPr="00521E46">
        <w:rPr>
          <w:rFonts w:cstheme="minorHAnsi"/>
          <w:color w:val="002060"/>
          <w:sz w:val="24"/>
          <w:szCs w:val="24"/>
        </w:rPr>
        <w:t xml:space="preserve"> riscului unei astfel de situații beneficiarul trebuie să ia măsuri care să conducă la evitarea, respectiv stingerea lui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să informeze în scris </w:t>
      </w:r>
      <w:r w:rsidR="000041AE" w:rsidRPr="00521E46">
        <w:rPr>
          <w:rFonts w:cstheme="minorHAnsi"/>
          <w:color w:val="002060"/>
          <w:sz w:val="24"/>
          <w:szCs w:val="24"/>
        </w:rPr>
        <w:t>AM</w:t>
      </w:r>
      <w:r w:rsidR="009F69A0" w:rsidRPr="00521E46">
        <w:rPr>
          <w:rFonts w:cstheme="minorHAnsi"/>
          <w:color w:val="002060"/>
          <w:sz w:val="24"/>
          <w:szCs w:val="24"/>
        </w:rPr>
        <w:t xml:space="preserve"> </w:t>
      </w:r>
      <w:proofErr w:type="spellStart"/>
      <w:r w:rsidR="000041AE" w:rsidRPr="00521E46">
        <w:rPr>
          <w:rFonts w:cstheme="minorHAnsi"/>
          <w:color w:val="002060"/>
          <w:sz w:val="24"/>
          <w:szCs w:val="24"/>
        </w:rPr>
        <w:t>PoS</w:t>
      </w:r>
      <w:proofErr w:type="spellEnd"/>
      <w:r w:rsidR="000041AE" w:rsidRPr="00521E46">
        <w:rPr>
          <w:rFonts w:cstheme="minorHAnsi"/>
          <w:color w:val="002060"/>
          <w:sz w:val="24"/>
          <w:szCs w:val="24"/>
        </w:rPr>
        <w:t xml:space="preserve"> </w:t>
      </w:r>
      <w:r w:rsidRPr="00521E46">
        <w:rPr>
          <w:rFonts w:cstheme="minorHAnsi"/>
          <w:color w:val="002060"/>
          <w:sz w:val="24"/>
          <w:szCs w:val="24"/>
        </w:rPr>
        <w:t xml:space="preserve">în legătură cu orice situație care dă naștere sau este posibil să dea naștere unui astfel de conflict, în termen de 3 (trei) zile lucrătoare de la apariția unei astfel de situații. </w:t>
      </w:r>
    </w:p>
    <w:p w14:paraId="645BE868" w14:textId="1EAB158D" w:rsidR="000853CE" w:rsidRPr="00521E46" w:rsidRDefault="000853CE"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Reprezintă conflict de interese orice situație care împiedică beneficiarul de a avea o atitudine obiectivă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w:t>
      </w:r>
      <w:r w:rsidR="00CC2236" w:rsidRPr="00521E46">
        <w:rPr>
          <w:rFonts w:cstheme="minorHAnsi"/>
          <w:color w:val="002060"/>
          <w:sz w:val="24"/>
          <w:szCs w:val="24"/>
        </w:rPr>
        <w:t>imparțială</w:t>
      </w:r>
      <w:r w:rsidRPr="00521E46">
        <w:rPr>
          <w:rFonts w:cstheme="minorHAnsi"/>
          <w:color w:val="002060"/>
          <w:sz w:val="24"/>
          <w:szCs w:val="24"/>
        </w:rPr>
        <w:t xml:space="preserve">, sau care îi împiedică să execute </w:t>
      </w:r>
      <w:r w:rsidR="00CC2236" w:rsidRPr="00521E46">
        <w:rPr>
          <w:rFonts w:cstheme="minorHAnsi"/>
          <w:color w:val="002060"/>
          <w:sz w:val="24"/>
          <w:szCs w:val="24"/>
        </w:rPr>
        <w:t>activitățile</w:t>
      </w:r>
      <w:r w:rsidRPr="00521E46">
        <w:rPr>
          <w:rFonts w:cstheme="minorHAnsi"/>
          <w:color w:val="002060"/>
          <w:sz w:val="24"/>
          <w:szCs w:val="24"/>
        </w:rPr>
        <w:t xml:space="preserve"> prevăzute în cererea de </w:t>
      </w:r>
      <w:r w:rsidR="00CC2236" w:rsidRPr="00521E46">
        <w:rPr>
          <w:rFonts w:cstheme="minorHAnsi"/>
          <w:color w:val="002060"/>
          <w:sz w:val="24"/>
          <w:szCs w:val="24"/>
        </w:rPr>
        <w:t>finanțare</w:t>
      </w:r>
      <w:r w:rsidRPr="00521E46">
        <w:rPr>
          <w:rFonts w:cstheme="minorHAnsi"/>
          <w:color w:val="002060"/>
          <w:sz w:val="24"/>
          <w:szCs w:val="24"/>
        </w:rPr>
        <w:t xml:space="preserve"> într-o manieră obiectivă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w:t>
      </w:r>
      <w:r w:rsidR="00CC2236" w:rsidRPr="00521E46">
        <w:rPr>
          <w:rFonts w:cstheme="minorHAnsi"/>
          <w:color w:val="002060"/>
          <w:sz w:val="24"/>
          <w:szCs w:val="24"/>
        </w:rPr>
        <w:t>imparțială</w:t>
      </w:r>
      <w:r w:rsidRPr="00521E46">
        <w:rPr>
          <w:rFonts w:cstheme="minorHAnsi"/>
          <w:color w:val="002060"/>
          <w:sz w:val="24"/>
          <w:szCs w:val="24"/>
        </w:rPr>
        <w:t xml:space="preserve">, din motive referitoare la familie, </w:t>
      </w:r>
      <w:r w:rsidR="00D932CA" w:rsidRPr="00521E46">
        <w:rPr>
          <w:rFonts w:cstheme="minorHAnsi"/>
          <w:color w:val="002060"/>
          <w:sz w:val="24"/>
          <w:szCs w:val="24"/>
        </w:rPr>
        <w:t>viață</w:t>
      </w:r>
      <w:r w:rsidRPr="00521E46">
        <w:rPr>
          <w:rFonts w:cstheme="minorHAnsi"/>
          <w:color w:val="002060"/>
          <w:sz w:val="24"/>
          <w:szCs w:val="24"/>
        </w:rPr>
        <w:t xml:space="preserve"> personală, </w:t>
      </w:r>
      <w:r w:rsidR="00CC2236" w:rsidRPr="00521E46">
        <w:rPr>
          <w:rFonts w:cstheme="minorHAnsi"/>
          <w:color w:val="002060"/>
          <w:sz w:val="24"/>
          <w:szCs w:val="24"/>
        </w:rPr>
        <w:t>afinități</w:t>
      </w:r>
      <w:r w:rsidRPr="00521E46">
        <w:rPr>
          <w:rFonts w:cstheme="minorHAnsi"/>
          <w:color w:val="002060"/>
          <w:sz w:val="24"/>
          <w:szCs w:val="24"/>
        </w:rPr>
        <w:t xml:space="preserve"> politice sau </w:t>
      </w:r>
      <w:r w:rsidR="00CC2236" w:rsidRPr="00521E46">
        <w:rPr>
          <w:rFonts w:cstheme="minorHAnsi"/>
          <w:color w:val="002060"/>
          <w:sz w:val="24"/>
          <w:szCs w:val="24"/>
        </w:rPr>
        <w:t>naționale</w:t>
      </w:r>
      <w:r w:rsidRPr="00521E46">
        <w:rPr>
          <w:rFonts w:cstheme="minorHAnsi"/>
          <w:color w:val="002060"/>
          <w:sz w:val="24"/>
          <w:szCs w:val="24"/>
        </w:rPr>
        <w:t xml:space="preserve">, interese economice sau orice alte interese. Interesele anterior </w:t>
      </w:r>
      <w:r w:rsidR="00CC2236" w:rsidRPr="00521E46">
        <w:rPr>
          <w:rFonts w:cstheme="minorHAnsi"/>
          <w:color w:val="002060"/>
          <w:sz w:val="24"/>
          <w:szCs w:val="24"/>
        </w:rPr>
        <w:t>menționate</w:t>
      </w:r>
      <w:r w:rsidRPr="00521E46">
        <w:rPr>
          <w:rFonts w:cstheme="minorHAnsi"/>
          <w:color w:val="002060"/>
          <w:sz w:val="24"/>
          <w:szCs w:val="24"/>
        </w:rPr>
        <w:t xml:space="preserve"> includ orice avantaj pentru persoana în cauză, </w:t>
      </w:r>
      <w:proofErr w:type="spellStart"/>
      <w:r w:rsidRPr="00521E46">
        <w:rPr>
          <w:rFonts w:cstheme="minorHAnsi"/>
          <w:color w:val="002060"/>
          <w:sz w:val="24"/>
          <w:szCs w:val="24"/>
        </w:rPr>
        <w:t>soţul</w:t>
      </w:r>
      <w:proofErr w:type="spellEnd"/>
      <w:r w:rsidRPr="00521E46">
        <w:rPr>
          <w:rFonts w:cstheme="minorHAnsi"/>
          <w:color w:val="002060"/>
          <w:sz w:val="24"/>
          <w:szCs w:val="24"/>
        </w:rPr>
        <w:t>/</w:t>
      </w:r>
      <w:r w:rsidR="00CC2236" w:rsidRPr="00521E46">
        <w:rPr>
          <w:rFonts w:cstheme="minorHAnsi"/>
          <w:color w:val="002060"/>
          <w:sz w:val="24"/>
          <w:szCs w:val="24"/>
        </w:rPr>
        <w:t xml:space="preserve"> </w:t>
      </w:r>
      <w:r w:rsidR="00D932CA" w:rsidRPr="00521E46">
        <w:rPr>
          <w:rFonts w:cstheme="minorHAnsi"/>
          <w:color w:val="002060"/>
          <w:sz w:val="24"/>
          <w:szCs w:val="24"/>
        </w:rPr>
        <w:t>soția</w:t>
      </w:r>
      <w:r w:rsidRPr="00521E46">
        <w:rPr>
          <w:rFonts w:cstheme="minorHAnsi"/>
          <w:color w:val="002060"/>
          <w:sz w:val="24"/>
          <w:szCs w:val="24"/>
        </w:rPr>
        <w:t xml:space="preserve"> sau o rudă ori un afin, până la gradul 2 inclusiv. </w:t>
      </w:r>
    </w:p>
    <w:p w14:paraId="34EFD06C" w14:textId="0FC82905" w:rsidR="000853CE" w:rsidRPr="00521E46" w:rsidRDefault="000853CE"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Această prevedere se aplică beneficiarului,  subcontractorilor, furnizorilor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angajaților beneficiarului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altor persoane juridice publice sau private, în cazul în care acestea sunt implicate în </w:t>
      </w:r>
      <w:r w:rsidR="00CC2236" w:rsidRPr="00521E46">
        <w:rPr>
          <w:rFonts w:cstheme="minorHAnsi"/>
          <w:color w:val="002060"/>
          <w:sz w:val="24"/>
          <w:szCs w:val="24"/>
        </w:rPr>
        <w:t>activități</w:t>
      </w:r>
      <w:r w:rsidRPr="00521E46">
        <w:rPr>
          <w:rFonts w:cstheme="minorHAnsi"/>
          <w:color w:val="002060"/>
          <w:sz w:val="24"/>
          <w:szCs w:val="24"/>
        </w:rPr>
        <w:t xml:space="preserve"> care pot fi încadrate în </w:t>
      </w:r>
      <w:r w:rsidR="00D932CA" w:rsidRPr="00521E46">
        <w:rPr>
          <w:rFonts w:cstheme="minorHAnsi"/>
          <w:color w:val="002060"/>
          <w:sz w:val="24"/>
          <w:szCs w:val="24"/>
        </w:rPr>
        <w:t>execuția</w:t>
      </w:r>
      <w:r w:rsidRPr="00521E46">
        <w:rPr>
          <w:rFonts w:cstheme="minorHAnsi"/>
          <w:color w:val="002060"/>
          <w:sz w:val="24"/>
          <w:szCs w:val="24"/>
        </w:rPr>
        <w:t>, auditarea sau controlul bugetului Uniunii Europene, precum și angajaților AM</w:t>
      </w:r>
      <w:r w:rsidR="00CC2236" w:rsidRPr="00521E46">
        <w:rPr>
          <w:rFonts w:cstheme="minorHAnsi"/>
          <w:color w:val="002060"/>
          <w:sz w:val="24"/>
          <w:szCs w:val="24"/>
        </w:rPr>
        <w:t xml:space="preserve"> </w:t>
      </w:r>
      <w:proofErr w:type="spellStart"/>
      <w:r w:rsidR="000041AE" w:rsidRPr="00521E46">
        <w:rPr>
          <w:rFonts w:cstheme="minorHAnsi"/>
          <w:color w:val="002060"/>
          <w:sz w:val="24"/>
          <w:szCs w:val="24"/>
        </w:rPr>
        <w:t>PoS</w:t>
      </w:r>
      <w:proofErr w:type="spellEnd"/>
      <w:r w:rsidR="000041AE" w:rsidRPr="00521E46">
        <w:rPr>
          <w:rFonts w:cstheme="minorHAnsi"/>
          <w:color w:val="002060"/>
          <w:sz w:val="24"/>
          <w:szCs w:val="24"/>
        </w:rPr>
        <w:t xml:space="preserve"> </w:t>
      </w:r>
      <w:r w:rsidRPr="00521E46">
        <w:rPr>
          <w:rFonts w:cstheme="minorHAnsi"/>
          <w:color w:val="002060"/>
          <w:sz w:val="24"/>
          <w:szCs w:val="24"/>
        </w:rPr>
        <w:t xml:space="preserve">si persoanelor fizice sau juridice care </w:t>
      </w:r>
      <w:r w:rsidR="00CC2236" w:rsidRPr="00521E46">
        <w:rPr>
          <w:rFonts w:cstheme="minorHAnsi"/>
          <w:color w:val="002060"/>
          <w:sz w:val="24"/>
          <w:szCs w:val="24"/>
        </w:rPr>
        <w:t>desfășoară</w:t>
      </w:r>
      <w:r w:rsidRPr="00521E46">
        <w:rPr>
          <w:rFonts w:cstheme="minorHAnsi"/>
          <w:color w:val="002060"/>
          <w:sz w:val="24"/>
          <w:szCs w:val="24"/>
        </w:rPr>
        <w:t xml:space="preserve"> </w:t>
      </w:r>
      <w:r w:rsidR="00CC2236" w:rsidRPr="00521E46">
        <w:rPr>
          <w:rFonts w:cstheme="minorHAnsi"/>
          <w:color w:val="002060"/>
          <w:sz w:val="24"/>
          <w:szCs w:val="24"/>
        </w:rPr>
        <w:t>activități</w:t>
      </w:r>
      <w:r w:rsidRPr="00521E46">
        <w:rPr>
          <w:rFonts w:cstheme="minorHAnsi"/>
          <w:color w:val="002060"/>
          <w:sz w:val="24"/>
          <w:szCs w:val="24"/>
        </w:rPr>
        <w:t xml:space="preserve"> </w:t>
      </w:r>
      <w:proofErr w:type="spellStart"/>
      <w:r w:rsidRPr="00521E46">
        <w:rPr>
          <w:rFonts w:cstheme="minorHAnsi"/>
          <w:color w:val="002060"/>
          <w:sz w:val="24"/>
          <w:szCs w:val="24"/>
        </w:rPr>
        <w:t>externalizate</w:t>
      </w:r>
      <w:proofErr w:type="spellEnd"/>
      <w:r w:rsidRPr="00521E46">
        <w:rPr>
          <w:rFonts w:cstheme="minorHAnsi"/>
          <w:color w:val="002060"/>
          <w:sz w:val="24"/>
          <w:szCs w:val="24"/>
        </w:rPr>
        <w:t xml:space="preserve"> pentru AM</w:t>
      </w:r>
      <w:r w:rsidR="00CC2236" w:rsidRPr="00521E46">
        <w:rPr>
          <w:rFonts w:cstheme="minorHAnsi"/>
          <w:color w:val="002060"/>
          <w:sz w:val="24"/>
          <w:szCs w:val="24"/>
        </w:rPr>
        <w:t xml:space="preserve"> </w:t>
      </w:r>
      <w:proofErr w:type="spellStart"/>
      <w:r w:rsidR="000041AE" w:rsidRPr="00521E46">
        <w:rPr>
          <w:rFonts w:cstheme="minorHAnsi"/>
          <w:color w:val="002060"/>
          <w:sz w:val="24"/>
          <w:szCs w:val="24"/>
        </w:rPr>
        <w:t>PoS</w:t>
      </w:r>
      <w:proofErr w:type="spellEnd"/>
      <w:r w:rsidRPr="00521E46">
        <w:rPr>
          <w:rFonts w:cstheme="minorHAnsi"/>
          <w:color w:val="002060"/>
          <w:sz w:val="24"/>
          <w:szCs w:val="24"/>
        </w:rPr>
        <w:t>, implicați direct în procesul de evaluare/</w:t>
      </w:r>
      <w:r w:rsidR="00CC2236" w:rsidRPr="00521E46">
        <w:rPr>
          <w:rFonts w:cstheme="minorHAnsi"/>
          <w:color w:val="002060"/>
          <w:sz w:val="24"/>
          <w:szCs w:val="24"/>
        </w:rPr>
        <w:t xml:space="preserve"> selecție</w:t>
      </w:r>
      <w:r w:rsidRPr="00521E46">
        <w:rPr>
          <w:rFonts w:cstheme="minorHAnsi"/>
          <w:color w:val="002060"/>
          <w:sz w:val="24"/>
          <w:szCs w:val="24"/>
        </w:rPr>
        <w:t>/</w:t>
      </w:r>
      <w:r w:rsidR="00CC2236" w:rsidRPr="00521E46">
        <w:rPr>
          <w:rFonts w:cstheme="minorHAnsi"/>
          <w:color w:val="002060"/>
          <w:sz w:val="24"/>
          <w:szCs w:val="24"/>
        </w:rPr>
        <w:t xml:space="preserve"> </w:t>
      </w:r>
      <w:r w:rsidRPr="00521E46">
        <w:rPr>
          <w:rFonts w:cstheme="minorHAnsi"/>
          <w:color w:val="002060"/>
          <w:sz w:val="24"/>
          <w:szCs w:val="24"/>
        </w:rPr>
        <w:t>aprobare/</w:t>
      </w:r>
      <w:r w:rsidR="00CC2236" w:rsidRPr="00521E46">
        <w:rPr>
          <w:rFonts w:cstheme="minorHAnsi"/>
          <w:color w:val="002060"/>
          <w:sz w:val="24"/>
          <w:szCs w:val="24"/>
        </w:rPr>
        <w:t xml:space="preserve"> </w:t>
      </w:r>
      <w:r w:rsidRPr="00521E46">
        <w:rPr>
          <w:rFonts w:cstheme="minorHAnsi"/>
          <w:color w:val="002060"/>
          <w:sz w:val="24"/>
          <w:szCs w:val="24"/>
        </w:rPr>
        <w:t xml:space="preserve">control, după caz, a cererilor de </w:t>
      </w:r>
      <w:r w:rsidR="00CC2236" w:rsidRPr="00521E46">
        <w:rPr>
          <w:rFonts w:cstheme="minorHAnsi"/>
          <w:color w:val="002060"/>
          <w:sz w:val="24"/>
          <w:szCs w:val="24"/>
        </w:rPr>
        <w:t>finanțare</w:t>
      </w:r>
      <w:r w:rsidRPr="00521E46">
        <w:rPr>
          <w:rFonts w:cstheme="minorHAnsi"/>
          <w:color w:val="002060"/>
          <w:sz w:val="24"/>
          <w:szCs w:val="24"/>
        </w:rPr>
        <w:t xml:space="preserve">, respectiv în procesul de verificare/autorizare/ plată/control al cererilor de rambursare/plată. </w:t>
      </w:r>
    </w:p>
    <w:p w14:paraId="6F1B95A0" w14:textId="77777777" w:rsidR="000853CE" w:rsidRPr="00521E46" w:rsidRDefault="000853CE"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În temeiul articolului 61 alin. (3) din Regulamentul (UE, Euratom) 2018/1046 al Parlamentului European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2E3DF9B" w:rsidR="000853CE" w:rsidRPr="00521E46" w:rsidRDefault="000853CE" w:rsidP="004C500B">
      <w:pPr>
        <w:pStyle w:val="ListParagraph"/>
        <w:numPr>
          <w:ilvl w:val="0"/>
          <w:numId w:val="27"/>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În sensul aspectelor menționate mai sus, beneficiarii acestora se obligă să ia toate măsurile pentru respectarea regulilor pentru evitarea conflictului de interese, conform următoarelor prevederi legislative/ ghiduri europene și naționale: </w:t>
      </w:r>
    </w:p>
    <w:p w14:paraId="3608BCD2" w14:textId="77777777" w:rsidR="000853CE" w:rsidRPr="00521E46" w:rsidRDefault="000853CE" w:rsidP="004C500B">
      <w:pPr>
        <w:pStyle w:val="ListParagraph"/>
        <w:numPr>
          <w:ilvl w:val="1"/>
          <w:numId w:val="27"/>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46D10CBE" w:rsidR="000853CE" w:rsidRPr="00521E46" w:rsidRDefault="000853CE" w:rsidP="004C500B">
      <w:pPr>
        <w:pStyle w:val="ListParagraph"/>
        <w:numPr>
          <w:ilvl w:val="1"/>
          <w:numId w:val="27"/>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Capitolul II, Secțiunea a 2-a Reguli în materia conflictului de interese, din OUG nr. 66/2011 privind prevenirea, constatarea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sancționarea neregulilor apărute în </w:t>
      </w:r>
      <w:r w:rsidR="00CC2236" w:rsidRPr="00521E46">
        <w:rPr>
          <w:rFonts w:cstheme="minorHAnsi"/>
          <w:color w:val="002060"/>
          <w:sz w:val="24"/>
          <w:szCs w:val="24"/>
        </w:rPr>
        <w:t>obținerea</w:t>
      </w:r>
      <w:r w:rsidRPr="00521E46">
        <w:rPr>
          <w:rFonts w:cstheme="minorHAnsi"/>
          <w:color w:val="002060"/>
          <w:sz w:val="24"/>
          <w:szCs w:val="24"/>
        </w:rPr>
        <w:t xml:space="preserve">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utilizarea fondurilor europene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/sau a fondurilor publice </w:t>
      </w:r>
      <w:r w:rsidR="00CC2236" w:rsidRPr="00521E46">
        <w:rPr>
          <w:rFonts w:cstheme="minorHAnsi"/>
          <w:color w:val="002060"/>
          <w:sz w:val="24"/>
          <w:szCs w:val="24"/>
        </w:rPr>
        <w:t>naționale</w:t>
      </w:r>
      <w:r w:rsidRPr="00521E46">
        <w:rPr>
          <w:rFonts w:cstheme="minorHAnsi"/>
          <w:color w:val="002060"/>
          <w:sz w:val="24"/>
          <w:szCs w:val="24"/>
        </w:rPr>
        <w:t xml:space="preserve"> aferente acestora, cu modificările și completările ulterioare; </w:t>
      </w:r>
    </w:p>
    <w:p w14:paraId="336C393D" w14:textId="77777777" w:rsidR="000853CE" w:rsidRPr="00521E46" w:rsidRDefault="000853CE" w:rsidP="004C500B">
      <w:pPr>
        <w:pStyle w:val="ListParagraph"/>
        <w:numPr>
          <w:ilvl w:val="1"/>
          <w:numId w:val="27"/>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521E46" w:rsidRDefault="000853CE" w:rsidP="004C500B">
      <w:pPr>
        <w:pStyle w:val="ListParagraph"/>
        <w:numPr>
          <w:ilvl w:val="1"/>
          <w:numId w:val="27"/>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lastRenderedPageBreak/>
        <w:t>capitolul II, secțiunea 4 Reguli de evitare a conflictului de interese, (art. 58-63), din Legea nr. 98/2016 privind achizițiile publice;</w:t>
      </w:r>
    </w:p>
    <w:p w14:paraId="7F08E3FE" w14:textId="666B1E3D" w:rsidR="000853CE" w:rsidRPr="00521E46" w:rsidRDefault="006471BE" w:rsidP="004C500B">
      <w:pPr>
        <w:pStyle w:val="ListParagraph"/>
        <w:numPr>
          <w:ilvl w:val="1"/>
          <w:numId w:val="27"/>
        </w:numPr>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Comunicarea Comisiei - </w:t>
      </w:r>
      <w:r w:rsidR="000853CE" w:rsidRPr="00521E46">
        <w:rPr>
          <w:rFonts w:cstheme="minorHAnsi"/>
          <w:color w:val="002060"/>
          <w:sz w:val="24"/>
          <w:szCs w:val="24"/>
        </w:rPr>
        <w:t>Orientări privind evitarea și gestionarea conflictelor de interese în temeiul Regulamentului financiar.</w:t>
      </w:r>
    </w:p>
    <w:p w14:paraId="1A99624E" w14:textId="77777777" w:rsidR="00C31F19" w:rsidRPr="00521E46" w:rsidRDefault="00C31F19" w:rsidP="004C500B">
      <w:pPr>
        <w:pStyle w:val="ListParagraph"/>
        <w:spacing w:before="60" w:after="0" w:line="240" w:lineRule="auto"/>
        <w:ind w:left="1080"/>
        <w:contextualSpacing w:val="0"/>
        <w:jc w:val="both"/>
        <w:rPr>
          <w:rFonts w:cstheme="minorHAnsi"/>
          <w:color w:val="002060"/>
          <w:sz w:val="24"/>
          <w:szCs w:val="24"/>
        </w:rPr>
      </w:pPr>
    </w:p>
    <w:p w14:paraId="6ADCF220" w14:textId="77777777" w:rsidR="000853CE" w:rsidRPr="00521E46"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3" w:name="_Toc135152443"/>
      <w:bookmarkStart w:id="504" w:name="_Toc161927123"/>
      <w:r w:rsidRPr="00521E46">
        <w:rPr>
          <w:rFonts w:cstheme="minorHAnsi"/>
          <w:b/>
          <w:bCs/>
          <w:iCs/>
          <w:color w:val="002060"/>
          <w:sz w:val="24"/>
          <w:szCs w:val="24"/>
        </w:rPr>
        <w:t>ASPECTE PRIVIND PRELUCRAREA DATELOR CU CARACTER PERSONAL</w:t>
      </w:r>
      <w:bookmarkEnd w:id="503"/>
      <w:bookmarkEnd w:id="504"/>
      <w:r w:rsidRPr="00521E46">
        <w:rPr>
          <w:rFonts w:cstheme="minorHAnsi"/>
          <w:b/>
          <w:bCs/>
          <w:iCs/>
          <w:color w:val="002060"/>
          <w:sz w:val="24"/>
          <w:szCs w:val="24"/>
        </w:rPr>
        <w:t xml:space="preserve">  </w:t>
      </w:r>
      <w:r w:rsidRPr="00521E46">
        <w:rPr>
          <w:rFonts w:cstheme="minorHAnsi"/>
          <w:b/>
          <w:bCs/>
          <w:iCs/>
          <w:color w:val="002060"/>
          <w:sz w:val="24"/>
          <w:szCs w:val="24"/>
        </w:rPr>
        <w:tab/>
      </w:r>
    </w:p>
    <w:p w14:paraId="3941AFFC" w14:textId="77777777" w:rsidR="000853CE" w:rsidRPr="00521E46" w:rsidRDefault="000853CE" w:rsidP="004C500B">
      <w:pPr>
        <w:tabs>
          <w:tab w:val="left" w:pos="284"/>
        </w:tabs>
        <w:spacing w:before="60" w:after="0" w:line="240" w:lineRule="auto"/>
        <w:jc w:val="both"/>
        <w:rPr>
          <w:rFonts w:cstheme="minorHAnsi"/>
          <w:color w:val="002060"/>
          <w:sz w:val="24"/>
          <w:szCs w:val="24"/>
        </w:rPr>
      </w:pPr>
      <w:r w:rsidRPr="00521E46">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521E46" w:rsidRDefault="000853CE" w:rsidP="004C500B">
      <w:pPr>
        <w:tabs>
          <w:tab w:val="left" w:pos="284"/>
        </w:tabs>
        <w:spacing w:before="60" w:after="0" w:line="240" w:lineRule="auto"/>
        <w:jc w:val="both"/>
        <w:rPr>
          <w:rFonts w:cstheme="minorHAnsi"/>
          <w:color w:val="002060"/>
          <w:sz w:val="24"/>
          <w:szCs w:val="24"/>
        </w:rPr>
      </w:pPr>
      <w:r w:rsidRPr="00521E46">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521E46" w:rsidRDefault="000853CE" w:rsidP="004C500B">
      <w:pPr>
        <w:tabs>
          <w:tab w:val="left" w:pos="284"/>
        </w:tabs>
        <w:spacing w:before="60" w:after="0" w:line="240" w:lineRule="auto"/>
        <w:jc w:val="both"/>
        <w:rPr>
          <w:rFonts w:cstheme="minorHAnsi"/>
          <w:color w:val="002060"/>
          <w:sz w:val="24"/>
          <w:szCs w:val="24"/>
        </w:rPr>
      </w:pPr>
      <w:r w:rsidRPr="00521E46">
        <w:rPr>
          <w:rFonts w:cstheme="minorHAnsi"/>
          <w:color w:val="002060"/>
          <w:sz w:val="24"/>
          <w:szCs w:val="24"/>
        </w:rPr>
        <w:t xml:space="preserve">RGPD se aplică: </w:t>
      </w:r>
    </w:p>
    <w:p w14:paraId="054562D2" w14:textId="77777777" w:rsidR="000853CE" w:rsidRPr="00521E46"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521E46"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521E46" w:rsidRDefault="000853CE" w:rsidP="004C500B">
      <w:pPr>
        <w:tabs>
          <w:tab w:val="left" w:pos="284"/>
        </w:tabs>
        <w:spacing w:before="60" w:after="0" w:line="240" w:lineRule="auto"/>
        <w:ind w:left="284"/>
        <w:jc w:val="both"/>
        <w:rPr>
          <w:rFonts w:cstheme="minorHAnsi"/>
          <w:color w:val="002060"/>
          <w:sz w:val="24"/>
          <w:szCs w:val="24"/>
        </w:rPr>
      </w:pPr>
      <w:r w:rsidRPr="00521E46">
        <w:rPr>
          <w:rFonts w:cstheme="minorHAnsi"/>
          <w:color w:val="002060"/>
          <w:sz w:val="24"/>
          <w:szCs w:val="24"/>
        </w:rPr>
        <w:t xml:space="preserve">Principalele obligații pentru operatorii de date în aplicarea RGPD sunt: </w:t>
      </w:r>
    </w:p>
    <w:p w14:paraId="57EACEFC" w14:textId="77777777" w:rsidR="000853CE" w:rsidRPr="00521E46"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521E46"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cartografierea prelucrării de date cu caracter personal; </w:t>
      </w:r>
    </w:p>
    <w:p w14:paraId="17C211A7" w14:textId="77777777" w:rsidR="000853CE" w:rsidRPr="00521E46"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monitorizarea acțiunilor care trebuie întreprinse; </w:t>
      </w:r>
    </w:p>
    <w:p w14:paraId="0B2BFCF4" w14:textId="77777777" w:rsidR="000853CE" w:rsidRPr="00521E46"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r w:rsidRPr="00521E46">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521E46" w:rsidRDefault="000853CE" w:rsidP="004C500B">
      <w:pPr>
        <w:pStyle w:val="ListParagraph"/>
        <w:numPr>
          <w:ilvl w:val="0"/>
          <w:numId w:val="96"/>
        </w:numPr>
        <w:tabs>
          <w:tab w:val="left" w:pos="284"/>
        </w:tabs>
        <w:spacing w:before="60" w:after="0" w:line="240" w:lineRule="auto"/>
        <w:contextualSpacing w:val="0"/>
        <w:jc w:val="both"/>
        <w:rPr>
          <w:rFonts w:cstheme="minorHAnsi"/>
          <w:color w:val="002060"/>
          <w:sz w:val="24"/>
          <w:szCs w:val="24"/>
        </w:rPr>
      </w:pPr>
      <w:bookmarkStart w:id="505" w:name="_Hlk141378855"/>
      <w:r w:rsidRPr="00521E46">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521E46">
        <w:rPr>
          <w:rFonts w:cstheme="minorHAnsi"/>
          <w:color w:val="002060"/>
          <w:sz w:val="24"/>
          <w:szCs w:val="24"/>
        </w:rPr>
        <w:t xml:space="preserve">,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w:t>
      </w:r>
      <w:r w:rsidR="00AD6F29" w:rsidRPr="00521E46">
        <w:rPr>
          <w:rFonts w:cstheme="minorHAnsi"/>
          <w:color w:val="002060"/>
          <w:sz w:val="24"/>
          <w:szCs w:val="24"/>
        </w:rPr>
        <w:lastRenderedPageBreak/>
        <w:t>protecția vieții private în sectorul comunicațiilor electronice, cu modificările și completările ulterioare.</w:t>
      </w:r>
    </w:p>
    <w:p w14:paraId="40B331F8" w14:textId="7D714830" w:rsidR="009D7710" w:rsidRPr="00521E46" w:rsidRDefault="00AD6F29" w:rsidP="004C500B">
      <w:pPr>
        <w:spacing w:before="60" w:after="0" w:line="240" w:lineRule="auto"/>
        <w:jc w:val="both"/>
        <w:rPr>
          <w:rFonts w:cstheme="minorHAnsi"/>
          <w:color w:val="002060"/>
          <w:sz w:val="24"/>
          <w:szCs w:val="24"/>
        </w:rPr>
      </w:pPr>
      <w:r w:rsidRPr="00521E46">
        <w:rPr>
          <w:rFonts w:cstheme="minorHAnsi"/>
          <w:color w:val="002060"/>
          <w:sz w:val="24"/>
          <w:szCs w:val="24"/>
        </w:rPr>
        <w:t>Depunerea cererii de finanțare reprezintă un angajament ferm privind acordul solicitantului,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505"/>
    <w:p w14:paraId="0C98B81C" w14:textId="77777777" w:rsidR="000853CE" w:rsidRPr="00521E46" w:rsidRDefault="000853CE" w:rsidP="004C500B">
      <w:pPr>
        <w:pStyle w:val="ListParagraph"/>
        <w:spacing w:before="60" w:after="0" w:line="240" w:lineRule="auto"/>
        <w:ind w:left="644"/>
        <w:contextualSpacing w:val="0"/>
        <w:jc w:val="both"/>
        <w:rPr>
          <w:rFonts w:cstheme="minorHAnsi"/>
          <w:b/>
          <w:bCs/>
          <w:i/>
          <w:sz w:val="24"/>
          <w:szCs w:val="24"/>
        </w:rPr>
      </w:pPr>
    </w:p>
    <w:p w14:paraId="59DBD254" w14:textId="77777777" w:rsidR="000853CE" w:rsidRPr="00521E46"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06" w:name="_Toc135152444"/>
      <w:bookmarkStart w:id="507" w:name="_Toc161927124"/>
      <w:r w:rsidRPr="00521E46">
        <w:rPr>
          <w:rFonts w:cstheme="minorHAnsi"/>
          <w:b/>
          <w:bCs/>
          <w:iCs/>
          <w:color w:val="002060"/>
          <w:sz w:val="24"/>
          <w:szCs w:val="24"/>
        </w:rPr>
        <w:t>ASPECTE PRIVIND MONITORIZAREA TEHNICĂ ȘI RAPOARTELE DE PROGRES</w:t>
      </w:r>
      <w:bookmarkEnd w:id="506"/>
      <w:bookmarkEnd w:id="507"/>
      <w:r w:rsidRPr="00521E46">
        <w:rPr>
          <w:rFonts w:cstheme="minorHAnsi"/>
          <w:b/>
          <w:bCs/>
          <w:iCs/>
          <w:color w:val="002060"/>
          <w:sz w:val="24"/>
          <w:szCs w:val="24"/>
        </w:rPr>
        <w:t xml:space="preserve">  </w:t>
      </w:r>
    </w:p>
    <w:p w14:paraId="6120B748" w14:textId="575531C1" w:rsidR="000853CE" w:rsidRPr="00521E46" w:rsidRDefault="000853CE" w:rsidP="004C500B">
      <w:pPr>
        <w:pStyle w:val="ListParagraph"/>
        <w:numPr>
          <w:ilvl w:val="1"/>
          <w:numId w:val="73"/>
        </w:numPr>
        <w:spacing w:before="60" w:after="0" w:line="240" w:lineRule="auto"/>
        <w:ind w:hanging="781"/>
        <w:contextualSpacing w:val="0"/>
        <w:jc w:val="both"/>
        <w:outlineLvl w:val="1"/>
        <w:rPr>
          <w:rFonts w:cstheme="minorHAnsi"/>
          <w:b/>
          <w:bCs/>
          <w:iCs/>
          <w:color w:val="002060"/>
          <w:sz w:val="24"/>
          <w:szCs w:val="24"/>
        </w:rPr>
      </w:pPr>
      <w:bookmarkStart w:id="508" w:name="_Toc135152445"/>
      <w:bookmarkStart w:id="509" w:name="_Toc161927125"/>
      <w:r w:rsidRPr="00521E46">
        <w:rPr>
          <w:rFonts w:cstheme="minorHAnsi"/>
          <w:b/>
          <w:bCs/>
          <w:iCs/>
          <w:color w:val="002060"/>
          <w:sz w:val="24"/>
          <w:szCs w:val="24"/>
        </w:rPr>
        <w:t>Rapoartele de progres</w:t>
      </w:r>
      <w:bookmarkEnd w:id="508"/>
      <w:bookmarkEnd w:id="509"/>
      <w:r w:rsidRPr="00521E46">
        <w:rPr>
          <w:rFonts w:cstheme="minorHAnsi"/>
          <w:b/>
          <w:bCs/>
          <w:iCs/>
          <w:color w:val="002060"/>
          <w:sz w:val="24"/>
          <w:szCs w:val="24"/>
        </w:rPr>
        <w:t xml:space="preserve">  </w:t>
      </w:r>
      <w:r w:rsidRPr="00521E46">
        <w:rPr>
          <w:rFonts w:cstheme="minorHAnsi"/>
          <w:b/>
          <w:bCs/>
          <w:iCs/>
          <w:color w:val="002060"/>
          <w:sz w:val="24"/>
          <w:szCs w:val="24"/>
        </w:rPr>
        <w:tab/>
      </w:r>
    </w:p>
    <w:p w14:paraId="5AC6933A" w14:textId="77777777" w:rsidR="007C0609" w:rsidRPr="00521E46" w:rsidRDefault="007C0609" w:rsidP="004C500B">
      <w:pPr>
        <w:spacing w:before="60" w:after="0" w:line="240" w:lineRule="auto"/>
        <w:jc w:val="both"/>
        <w:rPr>
          <w:rFonts w:cstheme="minorHAnsi"/>
          <w:iCs/>
          <w:color w:val="002060"/>
          <w:sz w:val="24"/>
          <w:szCs w:val="24"/>
        </w:rPr>
      </w:pPr>
      <w:bookmarkStart w:id="510" w:name="_Hlk140827964"/>
      <w:bookmarkStart w:id="511" w:name="_Toc135152446"/>
      <w:bookmarkStart w:id="512" w:name="_Hlk138775469"/>
      <w:r w:rsidRPr="00521E46">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521E46" w:rsidRDefault="007C0609"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Raportul de progres se generează prin sistemul informatic MySMIS2021/SMIS2021+ de către beneficiar și se transmite în termen de 30 de zile de la finalizarea perioadei de raportare. </w:t>
      </w:r>
    </w:p>
    <w:p w14:paraId="361119BA" w14:textId="379159E3" w:rsidR="007C0609" w:rsidRPr="00521E46" w:rsidRDefault="007C0609"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rezultatele obținute, indicatorii de realizare și/sau de rezultat realizați până la momentul raportării, stadiul/realizarea indicatorilor de etapă, aspecte de mediu (DNSH și SEA) și eventualele probleme întâmpinate pe parcursul implementării. </w:t>
      </w:r>
    </w:p>
    <w:p w14:paraId="4191E37A" w14:textId="48B48897" w:rsidR="007C0609" w:rsidRPr="00521E46" w:rsidRDefault="007C0609" w:rsidP="004C500B">
      <w:pPr>
        <w:spacing w:before="60" w:after="0" w:line="240" w:lineRule="auto"/>
        <w:jc w:val="both"/>
        <w:rPr>
          <w:rFonts w:cstheme="minorHAnsi"/>
          <w:iCs/>
          <w:color w:val="002060"/>
          <w:sz w:val="24"/>
          <w:szCs w:val="24"/>
        </w:rPr>
      </w:pPr>
      <w:r w:rsidRPr="00521E46">
        <w:rPr>
          <w:rFonts w:cstheme="minorHAnsi"/>
          <w:iCs/>
          <w:color w:val="002060"/>
          <w:sz w:val="24"/>
          <w:szCs w:val="24"/>
        </w:rPr>
        <w:t>În perioada de durabilitate, Beneficiarul transmite anual rapoartele de durabilitate prin sistemul informatic MySMIS2021/SMIS2021+. Raportul de durabilitate va prezenta situația investiției și atingerea indicatorului</w:t>
      </w:r>
      <w:r w:rsidR="009F69A0" w:rsidRPr="00521E46">
        <w:rPr>
          <w:rFonts w:cstheme="minorHAnsi"/>
          <w:iCs/>
          <w:color w:val="002060"/>
          <w:sz w:val="24"/>
          <w:szCs w:val="24"/>
        </w:rPr>
        <w:t>/indicatorilor</w:t>
      </w:r>
      <w:r w:rsidRPr="00521E46">
        <w:rPr>
          <w:rFonts w:cstheme="minorHAnsi"/>
          <w:iCs/>
          <w:color w:val="002060"/>
          <w:sz w:val="24"/>
          <w:szCs w:val="24"/>
        </w:rPr>
        <w:t xml:space="preserve"> de rezultat precum și sustenabilitatea proiectului.</w:t>
      </w:r>
    </w:p>
    <w:p w14:paraId="7C833347" w14:textId="2F839BF2" w:rsidR="007C0609" w:rsidRPr="00521E46" w:rsidRDefault="007C0609" w:rsidP="004C500B">
      <w:pPr>
        <w:spacing w:before="60" w:after="0" w:line="240" w:lineRule="auto"/>
        <w:jc w:val="both"/>
        <w:rPr>
          <w:rFonts w:cstheme="minorHAnsi"/>
          <w:iCs/>
          <w:color w:val="002060"/>
          <w:sz w:val="24"/>
          <w:szCs w:val="24"/>
        </w:rPr>
      </w:pPr>
      <w:r w:rsidRPr="00521E46">
        <w:rPr>
          <w:rFonts w:cstheme="minorHAnsi"/>
          <w:iCs/>
          <w:color w:val="002060"/>
          <w:sz w:val="24"/>
          <w:szCs w:val="24"/>
        </w:rPr>
        <w:t>Conținutul cadru al Raportului de progres al proiectului/ Raportului privind caracterul durabil al proiectului/investiției</w:t>
      </w:r>
      <w:r w:rsidRPr="00521E46" w:rsidDel="00A41BDB">
        <w:rPr>
          <w:rFonts w:cstheme="minorHAnsi"/>
          <w:iCs/>
          <w:color w:val="002060"/>
          <w:sz w:val="24"/>
          <w:szCs w:val="24"/>
        </w:rPr>
        <w:t xml:space="preserve"> </w:t>
      </w:r>
      <w:r w:rsidRPr="00521E46">
        <w:rPr>
          <w:rFonts w:cstheme="minorHAnsi"/>
          <w:iCs/>
          <w:color w:val="002060"/>
          <w:sz w:val="24"/>
          <w:szCs w:val="24"/>
        </w:rPr>
        <w:t>este prevăzut în anexa nr</w:t>
      </w:r>
      <w:r w:rsidR="00CA00C4" w:rsidRPr="00521E46">
        <w:rPr>
          <w:rFonts w:cstheme="minorHAnsi"/>
          <w:iCs/>
          <w:color w:val="002060"/>
          <w:sz w:val="24"/>
          <w:szCs w:val="24"/>
        </w:rPr>
        <w:t>.</w:t>
      </w:r>
      <w:r w:rsidRPr="00521E46">
        <w:rPr>
          <w:rFonts w:cstheme="minorHAnsi"/>
          <w:iCs/>
          <w:color w:val="002060"/>
          <w:sz w:val="24"/>
          <w:szCs w:val="24"/>
        </w:rPr>
        <w:t xml:space="preserve">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59A5D0B9" w:rsidR="007C0609" w:rsidRPr="00521E46" w:rsidRDefault="007C0609"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Autoritatea de management/ Organismul intermediar verifică rapoartele de progres disponibile în aplicația informatică </w:t>
      </w:r>
      <w:proofErr w:type="spellStart"/>
      <w:r w:rsidRPr="00521E46">
        <w:rPr>
          <w:rFonts w:cstheme="minorHAnsi"/>
          <w:iCs/>
          <w:color w:val="002060"/>
          <w:sz w:val="24"/>
          <w:szCs w:val="24"/>
        </w:rPr>
        <w:t>MySMIS</w:t>
      </w:r>
      <w:proofErr w:type="spellEnd"/>
      <w:r w:rsidRPr="00521E46">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p>
    <w:p w14:paraId="2D3BB5F0" w14:textId="0244386A" w:rsidR="00970A81" w:rsidRPr="00521E46" w:rsidRDefault="00970A81" w:rsidP="004C500B">
      <w:pPr>
        <w:spacing w:before="60" w:after="0" w:line="240" w:lineRule="auto"/>
        <w:jc w:val="both"/>
        <w:rPr>
          <w:rFonts w:cstheme="minorHAnsi"/>
          <w:iCs/>
          <w:color w:val="002060"/>
          <w:sz w:val="24"/>
          <w:szCs w:val="24"/>
        </w:rPr>
      </w:pPr>
      <w:r w:rsidRPr="00521E46">
        <w:rPr>
          <w:rFonts w:cstheme="minorHAnsi"/>
          <w:iCs/>
          <w:color w:val="002060"/>
          <w:sz w:val="24"/>
          <w:szCs w:val="24"/>
        </w:rPr>
        <w:t>AM, după caz</w:t>
      </w:r>
      <w:r w:rsidR="00F01719" w:rsidRPr="00521E46">
        <w:rPr>
          <w:rFonts w:cstheme="minorHAnsi"/>
          <w:iCs/>
          <w:color w:val="002060"/>
          <w:sz w:val="24"/>
          <w:szCs w:val="24"/>
        </w:rPr>
        <w:t>,</w:t>
      </w:r>
      <w:r w:rsidRPr="00521E46">
        <w:rPr>
          <w:rFonts w:cstheme="minorHAnsi"/>
          <w:iCs/>
          <w:color w:val="002060"/>
          <w:sz w:val="24"/>
          <w:szCs w:val="24"/>
        </w:rPr>
        <w:t xml:space="preserve">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66BF8E0E" w14:textId="77777777" w:rsidR="00970A81" w:rsidRPr="00521E46" w:rsidRDefault="00970A81" w:rsidP="004C500B">
      <w:pPr>
        <w:spacing w:before="60" w:after="0" w:line="240" w:lineRule="auto"/>
        <w:jc w:val="both"/>
        <w:rPr>
          <w:rFonts w:cstheme="minorHAnsi"/>
          <w:iCs/>
          <w:color w:val="002060"/>
          <w:sz w:val="24"/>
          <w:szCs w:val="24"/>
        </w:rPr>
      </w:pPr>
      <w:r w:rsidRPr="00521E46">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F61C7B5" w14:textId="5DB98F11" w:rsidR="00970A81" w:rsidRPr="00521E46" w:rsidRDefault="00970A81" w:rsidP="004C500B">
      <w:p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Datele referitoare la contractanți, beneficiarii reali ai contractanților sau ai sub-contractanților, sunt necesare numai în cazul costurilor directe, în care beneficiarul sau alte entități 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p w14:paraId="2285804C" w14:textId="77777777" w:rsidR="007C0609" w:rsidRPr="00521E46" w:rsidRDefault="007C0609" w:rsidP="004C500B">
      <w:pPr>
        <w:pStyle w:val="ListParagraph"/>
        <w:spacing w:before="60" w:after="0" w:line="240" w:lineRule="auto"/>
        <w:ind w:left="1065"/>
        <w:contextualSpacing w:val="0"/>
        <w:jc w:val="both"/>
        <w:rPr>
          <w:rFonts w:cstheme="minorHAnsi"/>
          <w:iCs/>
          <w:color w:val="002060"/>
          <w:sz w:val="24"/>
          <w:szCs w:val="24"/>
        </w:rPr>
      </w:pPr>
      <w:r w:rsidRPr="00521E46">
        <w:rPr>
          <w:rFonts w:cstheme="minorHAnsi"/>
          <w:iCs/>
          <w:color w:val="002060"/>
          <w:sz w:val="24"/>
          <w:szCs w:val="24"/>
        </w:rPr>
        <w:t xml:space="preserve">  </w:t>
      </w:r>
    </w:p>
    <w:p w14:paraId="1F06C890" w14:textId="77777777" w:rsidR="00C64C56" w:rsidRPr="00521E46"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3" w:name="_Toc161927126"/>
      <w:bookmarkEnd w:id="510"/>
      <w:r w:rsidRPr="00521E46">
        <w:rPr>
          <w:rFonts w:cstheme="minorHAnsi"/>
          <w:b/>
          <w:bCs/>
          <w:iCs/>
          <w:color w:val="002060"/>
          <w:sz w:val="24"/>
          <w:szCs w:val="24"/>
        </w:rPr>
        <w:t>Vizitele de monitorizare</w:t>
      </w:r>
      <w:bookmarkEnd w:id="511"/>
      <w:bookmarkEnd w:id="513"/>
      <w:r w:rsidRPr="00521E46">
        <w:rPr>
          <w:rFonts w:cstheme="minorHAnsi"/>
          <w:b/>
          <w:bCs/>
          <w:iCs/>
          <w:color w:val="002060"/>
          <w:sz w:val="24"/>
          <w:szCs w:val="24"/>
        </w:rPr>
        <w:t xml:space="preserve"> </w:t>
      </w:r>
    </w:p>
    <w:p w14:paraId="161DDADD" w14:textId="77777777" w:rsidR="00CB32DA" w:rsidRPr="00521E46" w:rsidRDefault="00CB32DA" w:rsidP="004C500B">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514" w:name="_Hlk140827996"/>
      <w:bookmarkStart w:id="515" w:name="_Toc135152447"/>
      <w:r w:rsidRPr="00521E46">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50E8F40A"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post-implementare, pe perioada în care beneficiarul/ au obligația de a asigura caracterul durabil al operațiunilor potrivit prevederilor art. 65 din Regulamentul </w:t>
      </w:r>
      <w:r w:rsidRPr="00521E46">
        <w:rPr>
          <w:rFonts w:cstheme="minorHAnsi"/>
          <w:color w:val="002060"/>
          <w:sz w:val="24"/>
          <w:szCs w:val="24"/>
        </w:rPr>
        <w:t xml:space="preserve">UE de stabilire a dispozițiilor comune nr. </w:t>
      </w:r>
      <w:r w:rsidR="00436778" w:rsidRPr="00521E46">
        <w:rPr>
          <w:rFonts w:cstheme="minorHAnsi"/>
          <w:color w:val="002060"/>
          <w:sz w:val="24"/>
          <w:szCs w:val="24"/>
        </w:rPr>
        <w:t>2021/1060</w:t>
      </w:r>
      <w:r w:rsidRPr="00521E46">
        <w:rPr>
          <w:rFonts w:cstheme="minorHAnsi"/>
          <w:iCs/>
          <w:color w:val="002060"/>
          <w:sz w:val="24"/>
          <w:szCs w:val="24"/>
        </w:rPr>
        <w:t>, cu modificările și completările ulterioare.</w:t>
      </w:r>
    </w:p>
    <w:p w14:paraId="580E60CB" w14:textId="1215618C"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Conținutul cadru al raportului privind vizita la fața locului în perioada de implementare/ raportului privind vizita la fața locului în perioada post</w:t>
      </w:r>
      <w:r w:rsidR="00E444B8" w:rsidRPr="00521E46">
        <w:rPr>
          <w:rFonts w:cstheme="minorHAnsi"/>
          <w:iCs/>
          <w:color w:val="002060"/>
          <w:sz w:val="24"/>
          <w:szCs w:val="24"/>
        </w:rPr>
        <w:t xml:space="preserve"> </w:t>
      </w:r>
      <w:r w:rsidRPr="00521E46">
        <w:rPr>
          <w:rFonts w:cstheme="minorHAnsi"/>
          <w:iCs/>
          <w:color w:val="002060"/>
          <w:sz w:val="24"/>
          <w:szCs w:val="24"/>
        </w:rPr>
        <w:t>implementare</w:t>
      </w:r>
      <w:r w:rsidRPr="00521E46" w:rsidDel="00435E6C">
        <w:rPr>
          <w:rFonts w:cstheme="minorHAnsi"/>
          <w:iCs/>
          <w:color w:val="002060"/>
          <w:sz w:val="24"/>
          <w:szCs w:val="24"/>
        </w:rPr>
        <w:t xml:space="preserve"> </w:t>
      </w:r>
      <w:r w:rsidRPr="00521E46">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521E46" w:rsidRDefault="00CB32DA" w:rsidP="004C500B">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521E46" w:rsidRDefault="00C64C56"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16" w:name="_Toc161927127"/>
      <w:bookmarkEnd w:id="514"/>
      <w:r w:rsidRPr="00521E46">
        <w:rPr>
          <w:rFonts w:cstheme="minorHAnsi"/>
          <w:b/>
          <w:bCs/>
          <w:iCs/>
          <w:color w:val="002060"/>
          <w:sz w:val="24"/>
          <w:szCs w:val="24"/>
        </w:rPr>
        <w:t>Mecanismul specific indicatorilor de etapă. Planul de monitorizare</w:t>
      </w:r>
      <w:bookmarkEnd w:id="515"/>
      <w:bookmarkEnd w:id="516"/>
    </w:p>
    <w:bookmarkEnd w:id="512"/>
    <w:p w14:paraId="7F6D9AB6" w14:textId="2ADD40CB"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r w:rsidR="00F01719" w:rsidRPr="00521E46">
        <w:rPr>
          <w:rFonts w:cstheme="minorHAnsi"/>
          <w:iCs/>
          <w:color w:val="002060"/>
          <w:sz w:val="24"/>
          <w:szCs w:val="24"/>
        </w:rPr>
        <w:t>, cu modificările și completările ulterioare</w:t>
      </w:r>
      <w:r w:rsidRPr="00521E46">
        <w:rPr>
          <w:rFonts w:cstheme="minorHAnsi"/>
          <w:iCs/>
          <w:color w:val="002060"/>
          <w:sz w:val="24"/>
          <w:szCs w:val="24"/>
        </w:rPr>
        <w:t>.</w:t>
      </w:r>
    </w:p>
    <w:p w14:paraId="2AD52C42" w14:textId="4D4348CB"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2CDCAF4E"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AM </w:t>
      </w:r>
      <w:proofErr w:type="spellStart"/>
      <w:r w:rsidR="009F69A0" w:rsidRPr="00521E46">
        <w:rPr>
          <w:rFonts w:cstheme="minorHAnsi"/>
          <w:iCs/>
          <w:color w:val="002060"/>
          <w:sz w:val="24"/>
          <w:szCs w:val="24"/>
        </w:rPr>
        <w:t>PoS</w:t>
      </w:r>
      <w:proofErr w:type="spellEnd"/>
      <w:r w:rsidR="009F69A0" w:rsidRPr="00521E46">
        <w:rPr>
          <w:rFonts w:cstheme="minorHAnsi"/>
          <w:iCs/>
          <w:color w:val="002060"/>
          <w:sz w:val="24"/>
          <w:szCs w:val="24"/>
        </w:rPr>
        <w:t xml:space="preserve"> </w:t>
      </w:r>
      <w:r w:rsidRPr="00521E46">
        <w:rPr>
          <w:rFonts w:cstheme="minorHAnsi"/>
          <w:iCs/>
          <w:color w:val="002060"/>
          <w:sz w:val="24"/>
          <w:szCs w:val="24"/>
        </w:rPr>
        <w:t xml:space="preserve">verifică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confirmă îndeplinirea sau, după caz, neîndeplinirea acestuia în termen de 5 zile </w:t>
      </w:r>
      <w:r w:rsidRPr="00521E46">
        <w:rPr>
          <w:rFonts w:cstheme="minorHAnsi"/>
          <w:iCs/>
          <w:color w:val="002060"/>
          <w:sz w:val="24"/>
          <w:szCs w:val="24"/>
        </w:rPr>
        <w:lastRenderedPageBreak/>
        <w:t xml:space="preserve">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prin documentele justificative care îl însoțesc, la termenul stabilit pentru depunerea raportului de progres. Pentru confirmarea îndeplinirii indicatorului de etapă, AM </w:t>
      </w:r>
      <w:proofErr w:type="spellStart"/>
      <w:r w:rsidR="009F69A0" w:rsidRPr="00521E46">
        <w:rPr>
          <w:rFonts w:cstheme="minorHAnsi"/>
          <w:iCs/>
          <w:color w:val="002060"/>
          <w:sz w:val="24"/>
          <w:szCs w:val="24"/>
        </w:rPr>
        <w:t>PoS</w:t>
      </w:r>
      <w:proofErr w:type="spellEnd"/>
      <w:r w:rsidR="009F69A0" w:rsidRPr="00521E46">
        <w:rPr>
          <w:rFonts w:cstheme="minorHAnsi"/>
          <w:iCs/>
          <w:color w:val="002060"/>
          <w:sz w:val="24"/>
          <w:szCs w:val="24"/>
        </w:rPr>
        <w:t xml:space="preserve"> </w:t>
      </w:r>
      <w:r w:rsidRPr="00521E46">
        <w:rPr>
          <w:rFonts w:cstheme="minorHAnsi"/>
          <w:iCs/>
          <w:color w:val="002060"/>
          <w:sz w:val="24"/>
          <w:szCs w:val="24"/>
        </w:rPr>
        <w:t>poate solicita clarificări sau iniția o vizită de monitorizare, caz în care se suspendă termenul de validare.</w:t>
      </w:r>
    </w:p>
    <w:p w14:paraId="20C175A5" w14:textId="77777777"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Prin sistemul informatic MySMIS2021/SMIS2021+ se emit atenționări automate către beneficiar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autoritatea de management cu cel puțin 10 zile calendaristice înaintea termenului precizat anterior.</w:t>
      </w:r>
    </w:p>
    <w:p w14:paraId="38CAEBB8" w14:textId="77777777"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361CD9D3" w14:textId="46A78870"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urmărește atingerea indicatorilor de etapă prin activitățile curente de monitorizare, respectiv prin acțiuni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măsuri de monitorizare, în funcție de riscurile identificate.</w:t>
      </w:r>
    </w:p>
    <w:p w14:paraId="0BDD3465" w14:textId="242A043C"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autoritatea de management poate aplica, în funcție de analiza obiectivă și riscurile identificate, în condițiile prevăzute în contractul </w:t>
      </w:r>
      <w:r w:rsidR="003530C6" w:rsidRPr="00521E46">
        <w:rPr>
          <w:rFonts w:cstheme="minorHAnsi"/>
          <w:iCs/>
          <w:color w:val="002060"/>
          <w:sz w:val="24"/>
          <w:szCs w:val="24"/>
        </w:rPr>
        <w:t>de finanțare</w:t>
      </w:r>
      <w:r w:rsidR="001206C9" w:rsidRPr="00521E46">
        <w:rPr>
          <w:rFonts w:cstheme="minorHAnsi"/>
          <w:iCs/>
          <w:color w:val="002060"/>
          <w:sz w:val="24"/>
          <w:szCs w:val="24"/>
        </w:rPr>
        <w:t>,</w:t>
      </w:r>
      <w:r w:rsidR="003530C6" w:rsidRPr="00521E46">
        <w:rPr>
          <w:rFonts w:cstheme="minorHAnsi"/>
          <w:iCs/>
          <w:color w:val="002060"/>
          <w:sz w:val="24"/>
          <w:szCs w:val="24"/>
        </w:rPr>
        <w:t xml:space="preserve"> </w:t>
      </w:r>
      <w:r w:rsidRPr="00521E46">
        <w:rPr>
          <w:rFonts w:cstheme="minorHAnsi"/>
          <w:iCs/>
          <w:color w:val="002060"/>
          <w:sz w:val="24"/>
          <w:szCs w:val="24"/>
        </w:rPr>
        <w:t>următoarele măsuri:</w:t>
      </w:r>
    </w:p>
    <w:p w14:paraId="402FB7C5" w14:textId="77777777" w:rsidR="00CB32DA" w:rsidRPr="00521E46"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întreruperea termenului de plată pentru cererile de plată/cererile de </w:t>
      </w:r>
      <w:proofErr w:type="spellStart"/>
      <w:r w:rsidRPr="00521E46">
        <w:rPr>
          <w:rFonts w:cstheme="minorHAnsi"/>
          <w:iCs/>
          <w:color w:val="002060"/>
          <w:sz w:val="24"/>
          <w:szCs w:val="24"/>
        </w:rPr>
        <w:t>prefinanţare</w:t>
      </w:r>
      <w:proofErr w:type="spellEnd"/>
      <w:r w:rsidRPr="00521E46">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2021/1.060, cu modificările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completările ulterioare;</w:t>
      </w:r>
    </w:p>
    <w:p w14:paraId="01A9D96F" w14:textId="77777777" w:rsidR="00CB32DA" w:rsidRPr="00521E46"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respingerea, în tot sau în parte, a cererii de plată/cererii de </w:t>
      </w:r>
      <w:proofErr w:type="spellStart"/>
      <w:r w:rsidRPr="00521E46">
        <w:rPr>
          <w:rFonts w:cstheme="minorHAnsi"/>
          <w:iCs/>
          <w:color w:val="002060"/>
          <w:sz w:val="24"/>
          <w:szCs w:val="24"/>
        </w:rPr>
        <w:t>prefinanţare</w:t>
      </w:r>
      <w:proofErr w:type="spellEnd"/>
      <w:r w:rsidRPr="00521E46">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C073B22" w14:textId="293DFDA2" w:rsidR="00CB32DA" w:rsidRPr="00521E46"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aplicarea unor penalități de întârziere, stabilite ca procent din valoarea cererii de plată/cererii de </w:t>
      </w:r>
      <w:proofErr w:type="spellStart"/>
      <w:r w:rsidRPr="00521E46">
        <w:rPr>
          <w:rFonts w:cstheme="minorHAnsi"/>
          <w:iCs/>
          <w:color w:val="002060"/>
          <w:sz w:val="24"/>
          <w:szCs w:val="24"/>
        </w:rPr>
        <w:t>prefinanţare</w:t>
      </w:r>
      <w:proofErr w:type="spellEnd"/>
      <w:r w:rsidRPr="00521E46">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521E46">
        <w:rPr>
          <w:rFonts w:cstheme="minorHAnsi"/>
          <w:iCs/>
          <w:color w:val="002060"/>
          <w:sz w:val="24"/>
          <w:szCs w:val="24"/>
        </w:rPr>
        <w:t>situația</w:t>
      </w:r>
      <w:r w:rsidRPr="00521E46">
        <w:rPr>
          <w:rFonts w:cstheme="minorHAnsi"/>
          <w:iCs/>
          <w:color w:val="002060"/>
          <w:sz w:val="24"/>
          <w:szCs w:val="24"/>
        </w:rPr>
        <w:t xml:space="preserve"> neîndeplinirii a 3 indicatori de etapă consecutivi din motive imputabile beneficiarului;</w:t>
      </w:r>
    </w:p>
    <w:p w14:paraId="6C746FF3" w14:textId="77777777" w:rsidR="00CB32DA" w:rsidRPr="00521E46"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 xml:space="preserve">suspendarea implementării proiectului, până la încetarea cauzelor obiective care afectează derularea activităților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atingerea indicatorilor de etapă;</w:t>
      </w:r>
    </w:p>
    <w:p w14:paraId="49F7B889" w14:textId="77777777" w:rsidR="00CB32DA" w:rsidRPr="00521E46"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t>rezilierea contractului de către autoritatea de management;</w:t>
      </w:r>
    </w:p>
    <w:p w14:paraId="3F6F31F7" w14:textId="77777777" w:rsidR="00CB32DA" w:rsidRPr="00521E46" w:rsidRDefault="00CB32DA" w:rsidP="004C500B">
      <w:pPr>
        <w:pStyle w:val="ListParagraph"/>
        <w:numPr>
          <w:ilvl w:val="0"/>
          <w:numId w:val="46"/>
        </w:numPr>
        <w:spacing w:before="60" w:after="0" w:line="240" w:lineRule="auto"/>
        <w:contextualSpacing w:val="0"/>
        <w:jc w:val="both"/>
        <w:rPr>
          <w:rFonts w:cstheme="minorHAnsi"/>
          <w:iCs/>
          <w:color w:val="002060"/>
          <w:sz w:val="24"/>
          <w:szCs w:val="24"/>
        </w:rPr>
      </w:pPr>
      <w:r w:rsidRPr="00521E46">
        <w:rPr>
          <w:rFonts w:cstheme="minorHAnsi"/>
          <w:iCs/>
          <w:color w:val="002060"/>
          <w:sz w:val="24"/>
          <w:szCs w:val="24"/>
        </w:rPr>
        <w:lastRenderedPageBreak/>
        <w:t xml:space="preserve">alte măsuri specifice prevăzute de autoritatea de management în contractul de finanțare, cu condiția ca acestea să nu aducă atingere prevederilor naționale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regulamentelor europene aplicabile.</w:t>
      </w:r>
    </w:p>
    <w:p w14:paraId="27DCB489" w14:textId="3EB741F9"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Sumele respinse în condițiile menționate anterior pot fi incluse de beneficiar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w:t>
      </w:r>
      <w:proofErr w:type="spellStart"/>
      <w:r w:rsidR="00ED32A1" w:rsidRPr="00521E46">
        <w:rPr>
          <w:rFonts w:cstheme="minorHAnsi"/>
          <w:iCs/>
          <w:color w:val="002060"/>
          <w:sz w:val="24"/>
          <w:szCs w:val="24"/>
        </w:rPr>
        <w:t>resolicitate</w:t>
      </w:r>
      <w:proofErr w:type="spellEnd"/>
      <w:r w:rsidR="00ED32A1" w:rsidRPr="00521E46">
        <w:rPr>
          <w:rFonts w:cstheme="minorHAnsi"/>
          <w:iCs/>
          <w:color w:val="002060"/>
          <w:sz w:val="24"/>
          <w:szCs w:val="24"/>
        </w:rPr>
        <w:t xml:space="preserve"> </w:t>
      </w:r>
      <w:r w:rsidRPr="00521E46">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4A37EF77"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În cazul nerealizării indicatorilor de etapă din primul an de implementare în decurs de 6 luni de la finalizarea primului an de implementare, din motive imputabile beneficiarului</w:t>
      </w:r>
      <w:r w:rsidR="00C619ED" w:rsidRPr="00521E46">
        <w:rPr>
          <w:rFonts w:cstheme="minorHAnsi"/>
          <w:iCs/>
          <w:color w:val="002060"/>
          <w:sz w:val="24"/>
          <w:szCs w:val="24"/>
        </w:rPr>
        <w:t>,</w:t>
      </w:r>
      <w:r w:rsidRPr="00521E46">
        <w:rPr>
          <w:rFonts w:cstheme="minorHAnsi"/>
          <w:iCs/>
          <w:color w:val="002060"/>
          <w:sz w:val="24"/>
          <w:szCs w:val="24"/>
        </w:rPr>
        <w:t xml:space="preserve"> precum </w:t>
      </w:r>
      <w:r w:rsidR="001B2B47" w:rsidRPr="00521E46">
        <w:rPr>
          <w:rFonts w:cstheme="minorHAnsi"/>
          <w:iCs/>
          <w:color w:val="002060"/>
          <w:sz w:val="24"/>
          <w:szCs w:val="24"/>
        </w:rPr>
        <w:t>și</w:t>
      </w:r>
      <w:r w:rsidRPr="00521E46">
        <w:rPr>
          <w:rFonts w:cstheme="minorHAnsi"/>
          <w:iCs/>
          <w:color w:val="002060"/>
          <w:sz w:val="24"/>
          <w:szCs w:val="24"/>
        </w:rPr>
        <w:t xml:space="preserve"> în </w:t>
      </w:r>
      <w:r w:rsidR="001B2B47" w:rsidRPr="00521E46">
        <w:rPr>
          <w:rFonts w:cstheme="minorHAnsi"/>
          <w:iCs/>
          <w:color w:val="002060"/>
          <w:sz w:val="24"/>
          <w:szCs w:val="24"/>
        </w:rPr>
        <w:t>situația</w:t>
      </w:r>
      <w:r w:rsidRPr="00521E46">
        <w:rPr>
          <w:rFonts w:cstheme="minorHAnsi"/>
          <w:iCs/>
          <w:color w:val="002060"/>
          <w:sz w:val="24"/>
          <w:szCs w:val="24"/>
        </w:rPr>
        <w:t xml:space="preserve"> unor întârzieri semnificative în îndeplinirea indicatorilor de etapă care afectează substanțial sau fac imposibilă realizarea obiectivelor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521E46">
        <w:rPr>
          <w:rFonts w:cstheme="minorHAnsi"/>
          <w:iCs/>
          <w:color w:val="002060"/>
          <w:sz w:val="24"/>
          <w:szCs w:val="24"/>
        </w:rPr>
        <w:t>finanţare</w:t>
      </w:r>
      <w:proofErr w:type="spellEnd"/>
      <w:r w:rsidRPr="00521E46">
        <w:rPr>
          <w:rFonts w:cstheme="minorHAnsi"/>
          <w:iCs/>
          <w:color w:val="002060"/>
          <w:sz w:val="24"/>
          <w:szCs w:val="24"/>
        </w:rPr>
        <w:t xml:space="preserve"> potrivit prevederilor art. 37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38 din </w:t>
      </w:r>
      <w:proofErr w:type="spellStart"/>
      <w:r w:rsidRPr="00521E46">
        <w:rPr>
          <w:rFonts w:cstheme="minorHAnsi"/>
          <w:iCs/>
          <w:color w:val="002060"/>
          <w:sz w:val="24"/>
          <w:szCs w:val="24"/>
        </w:rPr>
        <w:t>Ordonanţa</w:t>
      </w:r>
      <w:proofErr w:type="spellEnd"/>
      <w:r w:rsidRPr="00521E46">
        <w:rPr>
          <w:rFonts w:cstheme="minorHAnsi"/>
          <w:iCs/>
          <w:color w:val="002060"/>
          <w:sz w:val="24"/>
          <w:szCs w:val="24"/>
        </w:rPr>
        <w:t xml:space="preserve"> de </w:t>
      </w:r>
      <w:proofErr w:type="spellStart"/>
      <w:r w:rsidRPr="00521E46">
        <w:rPr>
          <w:rFonts w:cstheme="minorHAnsi"/>
          <w:iCs/>
          <w:color w:val="002060"/>
          <w:sz w:val="24"/>
          <w:szCs w:val="24"/>
        </w:rPr>
        <w:t>urgenţă</w:t>
      </w:r>
      <w:proofErr w:type="spellEnd"/>
      <w:r w:rsidRPr="00521E46">
        <w:rPr>
          <w:rFonts w:cstheme="minorHAnsi"/>
          <w:iCs/>
          <w:color w:val="002060"/>
          <w:sz w:val="24"/>
          <w:szCs w:val="24"/>
        </w:rPr>
        <w:t xml:space="preserve"> a Guvernului nr. 133/2021,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recuperarea sumelor deja plătite beneficiarului.</w:t>
      </w:r>
    </w:p>
    <w:p w14:paraId="738746F6" w14:textId="5EEA8A3C" w:rsidR="00CB32DA" w:rsidRPr="00521E46" w:rsidRDefault="00CB32DA"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Posibilitatea de aplicare, condițiile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modalitățile de aplicare a măsurilor prevăzute pentru nerealizarea indicatorilor de etapă inclusiv, eventualele </w:t>
      </w:r>
      <w:r w:rsidR="001B2B47" w:rsidRPr="00521E46">
        <w:rPr>
          <w:rFonts w:cstheme="minorHAnsi"/>
          <w:iCs/>
          <w:color w:val="002060"/>
          <w:sz w:val="24"/>
          <w:szCs w:val="24"/>
        </w:rPr>
        <w:t>excepții</w:t>
      </w:r>
      <w:r w:rsidRPr="00521E46">
        <w:rPr>
          <w:rFonts w:cstheme="minorHAnsi"/>
          <w:iCs/>
          <w:color w:val="002060"/>
          <w:sz w:val="24"/>
          <w:szCs w:val="24"/>
        </w:rPr>
        <w:t xml:space="preserve"> de la aplicarea acestora, precum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alte măsuri specifice pe care le poate aplica autoritatea de management pentru întârzieri </w:t>
      </w:r>
      <w:proofErr w:type="spellStart"/>
      <w:r w:rsidRPr="00521E46">
        <w:rPr>
          <w:rFonts w:cstheme="minorHAnsi"/>
          <w:iCs/>
          <w:color w:val="002060"/>
          <w:sz w:val="24"/>
          <w:szCs w:val="24"/>
        </w:rPr>
        <w:t>şi</w:t>
      </w:r>
      <w:proofErr w:type="spellEnd"/>
      <w:r w:rsidRPr="00521E46">
        <w:rPr>
          <w:rFonts w:cstheme="minorHAnsi"/>
          <w:iCs/>
          <w:color w:val="002060"/>
          <w:sz w:val="24"/>
          <w:szCs w:val="24"/>
        </w:rPr>
        <w:t>/sau nerealizări din motive imputabile solicitantului în atingerea indicatorilor de etapă</w:t>
      </w:r>
      <w:r w:rsidR="001B2B47" w:rsidRPr="00521E46">
        <w:rPr>
          <w:rFonts w:cstheme="minorHAnsi"/>
          <w:iCs/>
          <w:color w:val="002060"/>
          <w:sz w:val="24"/>
          <w:szCs w:val="24"/>
        </w:rPr>
        <w:t xml:space="preserve"> prevăzuți</w:t>
      </w:r>
      <w:r w:rsidRPr="00521E46">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521E46" w:rsidRDefault="000853CE" w:rsidP="004C500B">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521E46"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17" w:name="_Toc135152448"/>
      <w:bookmarkStart w:id="518" w:name="_Toc161927128"/>
      <w:r w:rsidRPr="00521E46">
        <w:rPr>
          <w:rFonts w:cstheme="minorHAnsi"/>
          <w:b/>
          <w:bCs/>
          <w:iCs/>
          <w:color w:val="002060"/>
          <w:sz w:val="24"/>
          <w:szCs w:val="24"/>
        </w:rPr>
        <w:t>ASPECTE PRIVIND MANAGEMENTUL FINANCIAR</w:t>
      </w:r>
      <w:bookmarkEnd w:id="517"/>
      <w:bookmarkEnd w:id="518"/>
    </w:p>
    <w:p w14:paraId="34F51A28" w14:textId="2F755DAA" w:rsidR="000853CE" w:rsidRPr="00521E46" w:rsidRDefault="000853CE" w:rsidP="004C500B">
      <w:pPr>
        <w:pStyle w:val="ListParagraph"/>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519" w:name="_Toc135152449"/>
      <w:bookmarkStart w:id="520" w:name="_Hlk131881881"/>
      <w:bookmarkStart w:id="521" w:name="_Toc161927129"/>
      <w:r w:rsidRPr="00521E46">
        <w:rPr>
          <w:rFonts w:cstheme="minorHAnsi"/>
          <w:b/>
          <w:bCs/>
          <w:iCs/>
          <w:color w:val="002060"/>
          <w:sz w:val="24"/>
          <w:szCs w:val="24"/>
        </w:rPr>
        <w:t xml:space="preserve">Mecanismul cererilor de </w:t>
      </w:r>
      <w:proofErr w:type="spellStart"/>
      <w:r w:rsidRPr="00521E46">
        <w:rPr>
          <w:rFonts w:cstheme="minorHAnsi"/>
          <w:b/>
          <w:bCs/>
          <w:iCs/>
          <w:color w:val="002060"/>
          <w:sz w:val="24"/>
          <w:szCs w:val="24"/>
        </w:rPr>
        <w:t>prefinanțare</w:t>
      </w:r>
      <w:bookmarkEnd w:id="519"/>
      <w:bookmarkEnd w:id="521"/>
      <w:proofErr w:type="spellEnd"/>
      <w:r w:rsidRPr="00521E46">
        <w:rPr>
          <w:rFonts w:cstheme="minorHAnsi"/>
          <w:b/>
          <w:bCs/>
          <w:iCs/>
          <w:color w:val="002060"/>
          <w:sz w:val="24"/>
          <w:szCs w:val="24"/>
        </w:rPr>
        <w:t xml:space="preserve"> </w:t>
      </w:r>
      <w:bookmarkEnd w:id="520"/>
    </w:p>
    <w:p w14:paraId="39F951B7" w14:textId="66C6101D" w:rsidR="000853CE" w:rsidRPr="00521E46" w:rsidRDefault="000853CE" w:rsidP="004C500B">
      <w:pPr>
        <w:spacing w:before="60" w:after="0" w:line="240" w:lineRule="auto"/>
        <w:jc w:val="both"/>
        <w:rPr>
          <w:rFonts w:cstheme="minorHAnsi"/>
          <w:iCs/>
          <w:color w:val="002060"/>
          <w:sz w:val="24"/>
          <w:szCs w:val="24"/>
        </w:rPr>
      </w:pPr>
      <w:bookmarkStart w:id="522" w:name="_Hlk134718782"/>
      <w:r w:rsidRPr="00521E46">
        <w:rPr>
          <w:rFonts w:cstheme="minorHAnsi"/>
          <w:iCs/>
          <w:color w:val="002060"/>
          <w:sz w:val="24"/>
          <w:szCs w:val="24"/>
        </w:rPr>
        <w:t xml:space="preserve">Cererea de </w:t>
      </w:r>
      <w:proofErr w:type="spellStart"/>
      <w:r w:rsidRPr="00521E46">
        <w:rPr>
          <w:rFonts w:cstheme="minorHAnsi"/>
          <w:iCs/>
          <w:color w:val="002060"/>
          <w:sz w:val="24"/>
          <w:szCs w:val="24"/>
        </w:rPr>
        <w:t>prefinanțare</w:t>
      </w:r>
      <w:proofErr w:type="spellEnd"/>
      <w:r w:rsidRPr="00521E46">
        <w:rPr>
          <w:rFonts w:cstheme="minorHAnsi"/>
          <w:iCs/>
          <w:color w:val="002060"/>
          <w:sz w:val="24"/>
          <w:szCs w:val="24"/>
        </w:rPr>
        <w:t xml:space="preserve"> reprezintă cererea depusă de un beneficiar,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57650D16" w:rsidR="000853CE"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Pentru proiectele </w:t>
      </w:r>
      <w:r w:rsidR="00CC2236" w:rsidRPr="00521E46">
        <w:rPr>
          <w:rFonts w:cstheme="minorHAnsi"/>
          <w:iCs/>
          <w:color w:val="002060"/>
          <w:sz w:val="24"/>
          <w:szCs w:val="24"/>
        </w:rPr>
        <w:t>finanțate</w:t>
      </w:r>
      <w:r w:rsidRPr="00521E46">
        <w:rPr>
          <w:rFonts w:cstheme="minorHAnsi"/>
          <w:iCs/>
          <w:color w:val="002060"/>
          <w:sz w:val="24"/>
          <w:szCs w:val="24"/>
        </w:rPr>
        <w:t xml:space="preserve"> din Fondul european de dezvoltare regională/ Fondul de coeziune/ Fondul social european Plus/ Fondul pentru o tranziție justă, se poate acorda </w:t>
      </w:r>
      <w:proofErr w:type="spellStart"/>
      <w:r w:rsidRPr="00521E46">
        <w:rPr>
          <w:rFonts w:cstheme="minorHAnsi"/>
          <w:iCs/>
          <w:color w:val="002060"/>
          <w:sz w:val="24"/>
          <w:szCs w:val="24"/>
        </w:rPr>
        <w:t>prefinanțare</w:t>
      </w:r>
      <w:proofErr w:type="spellEnd"/>
      <w:r w:rsidRPr="00521E46">
        <w:rPr>
          <w:rFonts w:cstheme="minorHAnsi"/>
          <w:iCs/>
          <w:color w:val="002060"/>
          <w:sz w:val="24"/>
          <w:szCs w:val="24"/>
        </w:rPr>
        <w:t xml:space="preserve"> în tranșe de maximum 10% din valoarea eligibilă a contractului de finanțare, fără depășirea valorii totale eligibile a acestuia, beneficiarilor, alții decât cei prevăzuți în OUG nr. 133/2021 la art. 7 alin. (1) - (5), (8)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(10). Tranșa solicitată, împreună cu soldul nejustificat al </w:t>
      </w:r>
      <w:proofErr w:type="spellStart"/>
      <w:r w:rsidRPr="00521E46">
        <w:rPr>
          <w:rFonts w:cstheme="minorHAnsi"/>
          <w:iCs/>
          <w:color w:val="002060"/>
          <w:sz w:val="24"/>
          <w:szCs w:val="24"/>
        </w:rPr>
        <w:t>prefinanţării</w:t>
      </w:r>
      <w:proofErr w:type="spellEnd"/>
      <w:r w:rsidRPr="00521E46">
        <w:rPr>
          <w:rFonts w:cstheme="minorHAnsi"/>
          <w:iCs/>
          <w:color w:val="002060"/>
          <w:sz w:val="24"/>
          <w:szCs w:val="24"/>
        </w:rPr>
        <w:t xml:space="preserve"> prin cereri de rambursare, nu poate depăși procentul indicat anterior.</w:t>
      </w:r>
    </w:p>
    <w:p w14:paraId="59B54A86" w14:textId="5AB3FC0D" w:rsidR="00D932CA"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Beneficiarul care a depus cerere de </w:t>
      </w:r>
      <w:proofErr w:type="spellStart"/>
      <w:r w:rsidRPr="00521E46">
        <w:rPr>
          <w:rFonts w:cstheme="minorHAnsi"/>
          <w:iCs/>
          <w:color w:val="002060"/>
          <w:sz w:val="24"/>
          <w:szCs w:val="24"/>
        </w:rPr>
        <w:t>prefinanţare</w:t>
      </w:r>
      <w:proofErr w:type="spellEnd"/>
      <w:r w:rsidRPr="00521E46">
        <w:rPr>
          <w:rFonts w:cstheme="minorHAnsi"/>
          <w:iCs/>
          <w:color w:val="002060"/>
          <w:sz w:val="24"/>
          <w:szCs w:val="24"/>
        </w:rPr>
        <w:t xml:space="preserve"> conform alin. (1)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(2) are obligația depunerii unei/ unor cereri de rambursare care să cuprindă cheltuielile efectuate din tranșa de </w:t>
      </w:r>
      <w:proofErr w:type="spellStart"/>
      <w:r w:rsidRPr="00521E46">
        <w:rPr>
          <w:rFonts w:cstheme="minorHAnsi"/>
          <w:iCs/>
          <w:color w:val="002060"/>
          <w:sz w:val="24"/>
          <w:szCs w:val="24"/>
        </w:rPr>
        <w:t>prefinanţare</w:t>
      </w:r>
      <w:proofErr w:type="spellEnd"/>
      <w:r w:rsidRPr="00521E46">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521E46">
        <w:rPr>
          <w:rFonts w:cstheme="minorHAnsi"/>
          <w:iCs/>
          <w:color w:val="002060"/>
          <w:sz w:val="24"/>
          <w:szCs w:val="24"/>
        </w:rPr>
        <w:t>prefinanțare</w:t>
      </w:r>
      <w:proofErr w:type="spellEnd"/>
      <w:r w:rsidRPr="00521E46">
        <w:rPr>
          <w:rFonts w:cstheme="minorHAnsi"/>
          <w:iCs/>
          <w:color w:val="002060"/>
          <w:sz w:val="24"/>
          <w:szCs w:val="24"/>
        </w:rPr>
        <w:t xml:space="preserve"> în contul beneficiarului, fără a depăși durata contractului de finanțare.</w:t>
      </w:r>
    </w:p>
    <w:p w14:paraId="754D9DBF" w14:textId="637D51BA" w:rsidR="000853CE" w:rsidRPr="00521E46" w:rsidRDefault="000853CE" w:rsidP="004C500B">
      <w:pPr>
        <w:spacing w:before="60" w:after="0" w:line="240" w:lineRule="auto"/>
        <w:jc w:val="both"/>
        <w:rPr>
          <w:rFonts w:cstheme="minorHAnsi"/>
          <w:b/>
          <w:bCs/>
          <w:i/>
          <w:color w:val="002060"/>
          <w:sz w:val="24"/>
          <w:szCs w:val="24"/>
        </w:rPr>
      </w:pPr>
      <w:r w:rsidRPr="00521E46">
        <w:rPr>
          <w:rFonts w:cstheme="minorHAnsi"/>
          <w:b/>
          <w:bCs/>
          <w:i/>
          <w:color w:val="002060"/>
          <w:sz w:val="24"/>
          <w:szCs w:val="24"/>
        </w:rPr>
        <w:tab/>
      </w:r>
    </w:p>
    <w:p w14:paraId="3DA99B54" w14:textId="77777777" w:rsidR="000853CE" w:rsidRPr="00521E46"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3" w:name="_Toc134717516"/>
      <w:bookmarkStart w:id="524" w:name="_Toc135152450"/>
      <w:bookmarkStart w:id="525" w:name="_Toc161927130"/>
      <w:bookmarkEnd w:id="522"/>
      <w:r w:rsidRPr="00521E46">
        <w:rPr>
          <w:rFonts w:cstheme="minorHAnsi"/>
          <w:b/>
          <w:bCs/>
          <w:iCs/>
          <w:color w:val="002060"/>
          <w:sz w:val="24"/>
          <w:szCs w:val="24"/>
        </w:rPr>
        <w:t>Mecanismul cererilor de plată</w:t>
      </w:r>
      <w:bookmarkEnd w:id="523"/>
      <w:bookmarkEnd w:id="524"/>
      <w:bookmarkEnd w:id="525"/>
      <w:r w:rsidRPr="00521E46">
        <w:rPr>
          <w:rFonts w:cstheme="minorHAnsi"/>
          <w:b/>
          <w:bCs/>
          <w:iCs/>
          <w:color w:val="002060"/>
          <w:sz w:val="24"/>
          <w:szCs w:val="24"/>
        </w:rPr>
        <w:tab/>
      </w:r>
    </w:p>
    <w:p w14:paraId="2EB8B192" w14:textId="42AD0643" w:rsidR="000853CE"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521E46">
        <w:rPr>
          <w:rFonts w:cstheme="minorHAnsi"/>
          <w:iCs/>
          <w:color w:val="002060"/>
          <w:sz w:val="24"/>
          <w:szCs w:val="24"/>
        </w:rPr>
        <w:t>subvențiilor</w:t>
      </w:r>
      <w:r w:rsidRPr="00521E46">
        <w:rPr>
          <w:rFonts w:cstheme="minorHAnsi"/>
          <w:iCs/>
          <w:color w:val="002060"/>
          <w:sz w:val="24"/>
          <w:szCs w:val="24"/>
        </w:rPr>
        <w:t xml:space="preserve">, premiilor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onorariilor. </w:t>
      </w:r>
    </w:p>
    <w:p w14:paraId="3A53D0C3" w14:textId="77777777" w:rsidR="003501B4" w:rsidRPr="00521E46" w:rsidRDefault="003501B4" w:rsidP="004C500B">
      <w:pPr>
        <w:spacing w:before="60" w:after="0" w:line="240" w:lineRule="auto"/>
        <w:jc w:val="both"/>
        <w:rPr>
          <w:rFonts w:cstheme="minorHAnsi"/>
          <w:iCs/>
          <w:color w:val="002060"/>
          <w:sz w:val="24"/>
          <w:szCs w:val="24"/>
        </w:rPr>
      </w:pPr>
      <w:r w:rsidRPr="00521E46">
        <w:rPr>
          <w:rFonts w:cstheme="minorHAnsi"/>
          <w:iCs/>
          <w:color w:val="002060"/>
          <w:sz w:val="24"/>
          <w:szCs w:val="24"/>
        </w:rPr>
        <w:lastRenderedPageBreak/>
        <w:t xml:space="preserve">Mecanismul cererilor de plată se aplică beneficiarilor de proiecte </w:t>
      </w:r>
      <w:proofErr w:type="spellStart"/>
      <w:r w:rsidRPr="00521E46">
        <w:rPr>
          <w:rFonts w:cstheme="minorHAnsi"/>
          <w:iCs/>
          <w:color w:val="002060"/>
          <w:sz w:val="24"/>
          <w:szCs w:val="24"/>
        </w:rPr>
        <w:t>finanţate</w:t>
      </w:r>
      <w:proofErr w:type="spellEnd"/>
      <w:r w:rsidRPr="00521E46">
        <w:rPr>
          <w:rFonts w:cstheme="minorHAnsi"/>
          <w:iCs/>
          <w:color w:val="002060"/>
          <w:sz w:val="24"/>
          <w:szCs w:val="24"/>
        </w:rPr>
        <w:t xml:space="preserve"> din fonduri europene, alții decât cei prevăzuți în OUG nr. 133/2021 la art. 7 alin. (1) - (5), (8)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(10).</w:t>
      </w:r>
    </w:p>
    <w:p w14:paraId="65805F56" w14:textId="02D61CE6" w:rsidR="003501B4" w:rsidRPr="00521E46" w:rsidRDefault="003501B4"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Beneficiarii, alții decât cei prevăzuți in OUG nr. 133/2021 la art. 7 </w:t>
      </w:r>
      <w:proofErr w:type="spellStart"/>
      <w:r w:rsidRPr="00521E46">
        <w:rPr>
          <w:rFonts w:cstheme="minorHAnsi"/>
          <w:iCs/>
          <w:color w:val="002060"/>
          <w:sz w:val="24"/>
          <w:szCs w:val="24"/>
        </w:rPr>
        <w:t>şi</w:t>
      </w:r>
      <w:proofErr w:type="spellEnd"/>
      <w:r w:rsidRPr="00521E46">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326F6B25" w14:textId="6B1F4DE3" w:rsidR="000853CE"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După încasarea sumelor virate de către autoritatea de management, în termen de maximum 10 zile lucrătoare, beneficiarii au obligația de a depune cererea de rambursare aferentă cererii de plată la autoritatea de management, în care sunt incluse sumele decontate prin cererea de plată.</w:t>
      </w:r>
    </w:p>
    <w:p w14:paraId="776E38F7" w14:textId="77777777" w:rsidR="000853CE" w:rsidRPr="00521E46" w:rsidRDefault="000853CE" w:rsidP="004C500B">
      <w:pPr>
        <w:spacing w:before="60" w:after="0" w:line="240" w:lineRule="auto"/>
        <w:jc w:val="both"/>
        <w:rPr>
          <w:rFonts w:cstheme="minorHAnsi"/>
          <w:iCs/>
          <w:color w:val="002060"/>
          <w:sz w:val="24"/>
          <w:szCs w:val="24"/>
        </w:rPr>
      </w:pPr>
    </w:p>
    <w:p w14:paraId="5A8C435B" w14:textId="77777777" w:rsidR="000853CE" w:rsidRPr="00521E46"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26" w:name="_Toc134717517"/>
      <w:bookmarkStart w:id="527" w:name="_Toc135152451"/>
      <w:bookmarkStart w:id="528" w:name="_Toc161927131"/>
      <w:r w:rsidRPr="00521E46">
        <w:rPr>
          <w:rFonts w:cstheme="minorHAnsi"/>
          <w:b/>
          <w:bCs/>
          <w:iCs/>
          <w:color w:val="002060"/>
          <w:sz w:val="24"/>
          <w:szCs w:val="24"/>
        </w:rPr>
        <w:t>Mecanismul cererilor de rambursare</w:t>
      </w:r>
      <w:bookmarkEnd w:id="526"/>
      <w:bookmarkEnd w:id="527"/>
      <w:bookmarkEnd w:id="528"/>
      <w:r w:rsidRPr="00521E46">
        <w:rPr>
          <w:rFonts w:cstheme="minorHAnsi"/>
          <w:b/>
          <w:bCs/>
          <w:iCs/>
          <w:color w:val="002060"/>
          <w:sz w:val="24"/>
          <w:szCs w:val="24"/>
        </w:rPr>
        <w:t xml:space="preserve"> </w:t>
      </w:r>
    </w:p>
    <w:p w14:paraId="5200DBFD" w14:textId="1E1A6A93" w:rsidR="000853CE"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Cererea de rambursare reprezintă cererea depusă de un beneficiar prin care se solicită autorității de management virarea sumelor aferente cheltuielilor eligibile, efectuate conform contractului de finanțare sau prin care se justifică utilizarea </w:t>
      </w:r>
      <w:proofErr w:type="spellStart"/>
      <w:r w:rsidRPr="00521E46">
        <w:rPr>
          <w:rFonts w:cstheme="minorHAnsi"/>
          <w:iCs/>
          <w:color w:val="002060"/>
          <w:sz w:val="24"/>
          <w:szCs w:val="24"/>
        </w:rPr>
        <w:t>prefinanţării</w:t>
      </w:r>
      <w:proofErr w:type="spellEnd"/>
      <w:r w:rsidRPr="00521E46">
        <w:rPr>
          <w:rFonts w:cstheme="minorHAnsi"/>
          <w:iCs/>
          <w:color w:val="002060"/>
          <w:sz w:val="24"/>
          <w:szCs w:val="24"/>
        </w:rPr>
        <w:t>.</w:t>
      </w:r>
    </w:p>
    <w:p w14:paraId="06046243" w14:textId="77777777" w:rsidR="000853CE"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521E46" w:rsidRDefault="000853CE" w:rsidP="004C500B">
      <w:pPr>
        <w:spacing w:before="60" w:after="0" w:line="240" w:lineRule="auto"/>
        <w:jc w:val="both"/>
        <w:rPr>
          <w:rFonts w:cstheme="minorHAnsi"/>
          <w:iCs/>
          <w:color w:val="002060"/>
          <w:sz w:val="24"/>
          <w:szCs w:val="24"/>
        </w:rPr>
      </w:pPr>
    </w:p>
    <w:p w14:paraId="6880E4FD" w14:textId="267E2472" w:rsidR="000853CE" w:rsidRPr="00521E46" w:rsidRDefault="000853CE" w:rsidP="004C500B">
      <w:pPr>
        <w:pStyle w:val="ListParagraph"/>
        <w:numPr>
          <w:ilvl w:val="1"/>
          <w:numId w:val="73"/>
        </w:numPr>
        <w:spacing w:before="60" w:after="0" w:line="240" w:lineRule="auto"/>
        <w:contextualSpacing w:val="0"/>
        <w:outlineLvl w:val="1"/>
        <w:rPr>
          <w:rFonts w:cstheme="minorHAnsi"/>
          <w:b/>
          <w:bCs/>
          <w:iCs/>
          <w:color w:val="002060"/>
          <w:sz w:val="24"/>
          <w:szCs w:val="24"/>
        </w:rPr>
      </w:pPr>
      <w:bookmarkStart w:id="529" w:name="_Toc134717518"/>
      <w:bookmarkStart w:id="530" w:name="_Toc135152452"/>
      <w:bookmarkStart w:id="531" w:name="_Toc161927132"/>
      <w:r w:rsidRPr="00521E46">
        <w:rPr>
          <w:rFonts w:cstheme="minorHAnsi"/>
          <w:b/>
          <w:bCs/>
          <w:iCs/>
          <w:color w:val="002060"/>
          <w:sz w:val="24"/>
          <w:szCs w:val="24"/>
        </w:rPr>
        <w:t xml:space="preserve">Graficul cererilor de </w:t>
      </w:r>
      <w:proofErr w:type="spellStart"/>
      <w:r w:rsidRPr="00521E46">
        <w:rPr>
          <w:rFonts w:cstheme="minorHAnsi"/>
          <w:b/>
          <w:bCs/>
          <w:iCs/>
          <w:color w:val="002060"/>
          <w:sz w:val="24"/>
          <w:szCs w:val="24"/>
        </w:rPr>
        <w:t>prefinanțare</w:t>
      </w:r>
      <w:proofErr w:type="spellEnd"/>
      <w:r w:rsidRPr="00521E46">
        <w:rPr>
          <w:rFonts w:cstheme="minorHAnsi"/>
          <w:b/>
          <w:bCs/>
          <w:iCs/>
          <w:color w:val="002060"/>
          <w:sz w:val="24"/>
          <w:szCs w:val="24"/>
        </w:rPr>
        <w:t>/ plată/ rambursare</w:t>
      </w:r>
      <w:bookmarkEnd w:id="529"/>
      <w:bookmarkEnd w:id="530"/>
      <w:bookmarkEnd w:id="531"/>
      <w:r w:rsidRPr="00521E46">
        <w:rPr>
          <w:rFonts w:cstheme="minorHAnsi"/>
          <w:b/>
          <w:bCs/>
          <w:iCs/>
          <w:color w:val="002060"/>
          <w:sz w:val="24"/>
          <w:szCs w:val="24"/>
        </w:rPr>
        <w:t xml:space="preserve"> </w:t>
      </w:r>
      <w:r w:rsidRPr="00521E46">
        <w:rPr>
          <w:rFonts w:cstheme="minorHAnsi"/>
          <w:b/>
          <w:bCs/>
          <w:iCs/>
          <w:color w:val="002060"/>
          <w:sz w:val="24"/>
          <w:szCs w:val="24"/>
        </w:rPr>
        <w:tab/>
      </w:r>
    </w:p>
    <w:p w14:paraId="33DDB353" w14:textId="235F559A" w:rsidR="000853CE"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Finanțarea va fi acordată, în baza cererilor de </w:t>
      </w:r>
      <w:proofErr w:type="spellStart"/>
      <w:r w:rsidRPr="00521E46">
        <w:rPr>
          <w:rFonts w:cstheme="minorHAnsi"/>
          <w:iCs/>
          <w:color w:val="002060"/>
          <w:sz w:val="24"/>
          <w:szCs w:val="24"/>
        </w:rPr>
        <w:t>prefinanțare</w:t>
      </w:r>
      <w:proofErr w:type="spellEnd"/>
      <w:r w:rsidRPr="00521E46">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521E46">
        <w:rPr>
          <w:rFonts w:cstheme="minorHAnsi"/>
          <w:iCs/>
          <w:color w:val="002060"/>
          <w:sz w:val="24"/>
          <w:szCs w:val="24"/>
        </w:rPr>
        <w:t>prefinanțare</w:t>
      </w:r>
      <w:proofErr w:type="spellEnd"/>
      <w:r w:rsidRPr="00521E46">
        <w:rPr>
          <w:rFonts w:cstheme="minorHAnsi"/>
          <w:iCs/>
          <w:color w:val="002060"/>
          <w:sz w:val="24"/>
          <w:szCs w:val="24"/>
        </w:rPr>
        <w:t>/ plată/ rambursare a cheltuielilor, declarat și actualizat de beneficiar în sistemul MYSMIS2021/SMIS2021+.</w:t>
      </w:r>
    </w:p>
    <w:p w14:paraId="5B3542D4" w14:textId="77777777" w:rsidR="000853CE"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Beneficiarul este obligat să respecte depunerea cererilor de </w:t>
      </w:r>
      <w:proofErr w:type="spellStart"/>
      <w:r w:rsidRPr="00521E46">
        <w:rPr>
          <w:rFonts w:cstheme="minorHAnsi"/>
          <w:iCs/>
          <w:color w:val="002060"/>
          <w:sz w:val="24"/>
          <w:szCs w:val="24"/>
        </w:rPr>
        <w:t>prefinantare</w:t>
      </w:r>
      <w:proofErr w:type="spellEnd"/>
      <w:r w:rsidRPr="00521E46">
        <w:rPr>
          <w:rFonts w:cstheme="minorHAnsi"/>
          <w:iCs/>
          <w:color w:val="002060"/>
          <w:sz w:val="24"/>
          <w:szCs w:val="24"/>
        </w:rPr>
        <w:t>/ plată/ rambursare în lunile menționate în cadrul graficului de depunere.</w:t>
      </w:r>
    </w:p>
    <w:p w14:paraId="51D2056E" w14:textId="77777777" w:rsidR="00E444B8" w:rsidRPr="00521E46" w:rsidRDefault="00E444B8" w:rsidP="004C500B">
      <w:pPr>
        <w:spacing w:before="60" w:after="0" w:line="240" w:lineRule="auto"/>
        <w:jc w:val="both"/>
        <w:rPr>
          <w:rFonts w:cstheme="minorHAnsi"/>
          <w:iCs/>
          <w:color w:val="002060"/>
          <w:sz w:val="24"/>
          <w:szCs w:val="24"/>
        </w:rPr>
      </w:pPr>
    </w:p>
    <w:p w14:paraId="49027CF8" w14:textId="77777777" w:rsidR="000853CE" w:rsidRPr="00521E46"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32" w:name="_Toc134717519"/>
      <w:bookmarkStart w:id="533" w:name="_Toc135152453"/>
      <w:bookmarkStart w:id="534" w:name="_Toc161927133"/>
      <w:r w:rsidRPr="00521E46">
        <w:rPr>
          <w:rFonts w:cstheme="minorHAnsi"/>
          <w:b/>
          <w:bCs/>
          <w:iCs/>
          <w:color w:val="002060"/>
          <w:sz w:val="24"/>
          <w:szCs w:val="24"/>
        </w:rPr>
        <w:t>Vizitele la fața locului</w:t>
      </w:r>
      <w:bookmarkEnd w:id="532"/>
      <w:bookmarkEnd w:id="533"/>
      <w:bookmarkEnd w:id="534"/>
      <w:r w:rsidRPr="00521E46">
        <w:rPr>
          <w:rFonts w:cstheme="minorHAnsi"/>
          <w:b/>
          <w:bCs/>
          <w:iCs/>
          <w:color w:val="002060"/>
          <w:sz w:val="24"/>
          <w:szCs w:val="24"/>
        </w:rPr>
        <w:t xml:space="preserve"> </w:t>
      </w:r>
      <w:r w:rsidRPr="00521E46">
        <w:rPr>
          <w:rFonts w:cstheme="minorHAnsi"/>
          <w:b/>
          <w:bCs/>
          <w:iCs/>
          <w:color w:val="002060"/>
          <w:sz w:val="24"/>
          <w:szCs w:val="24"/>
        </w:rPr>
        <w:tab/>
      </w:r>
    </w:p>
    <w:p w14:paraId="7F810A3C" w14:textId="77777777" w:rsidR="000853CE" w:rsidRPr="00521E46" w:rsidRDefault="000853C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521E46" w:rsidRDefault="000853CE" w:rsidP="004C500B">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521E46" w:rsidRDefault="000853CE"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35" w:name="_Toc135152454"/>
      <w:bookmarkStart w:id="536" w:name="_Toc161927134"/>
      <w:r w:rsidRPr="00521E46">
        <w:rPr>
          <w:rFonts w:cstheme="minorHAnsi"/>
          <w:b/>
          <w:bCs/>
          <w:iCs/>
          <w:color w:val="002060"/>
          <w:sz w:val="24"/>
          <w:szCs w:val="24"/>
        </w:rPr>
        <w:t>MODIFICAREA GHIDULUI SOLICITANTULUI</w:t>
      </w:r>
      <w:bookmarkEnd w:id="535"/>
      <w:bookmarkEnd w:id="536"/>
      <w:r w:rsidRPr="00521E46">
        <w:rPr>
          <w:rFonts w:cstheme="minorHAnsi"/>
          <w:b/>
          <w:bCs/>
          <w:iCs/>
          <w:color w:val="002060"/>
          <w:sz w:val="24"/>
          <w:szCs w:val="24"/>
        </w:rPr>
        <w:tab/>
      </w:r>
    </w:p>
    <w:p w14:paraId="0380339A" w14:textId="77777777" w:rsidR="000853CE" w:rsidRPr="00521E46"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37" w:name="_Toc135152455"/>
      <w:bookmarkStart w:id="538" w:name="_Toc161927135"/>
      <w:r w:rsidRPr="00521E46">
        <w:rPr>
          <w:rFonts w:cstheme="minorHAnsi"/>
          <w:b/>
          <w:bCs/>
          <w:iCs/>
          <w:color w:val="002060"/>
          <w:sz w:val="24"/>
          <w:szCs w:val="24"/>
        </w:rPr>
        <w:t>Aspectele care pot face obiectul modificărilor prevederilor ghidului solicitantului</w:t>
      </w:r>
      <w:bookmarkEnd w:id="537"/>
      <w:bookmarkEnd w:id="538"/>
    </w:p>
    <w:p w14:paraId="10B1B3CE" w14:textId="3558045C" w:rsidR="0044254D" w:rsidRPr="00521E46" w:rsidRDefault="0044254D" w:rsidP="004C500B">
      <w:pPr>
        <w:spacing w:before="60" w:after="0" w:line="240" w:lineRule="auto"/>
        <w:jc w:val="both"/>
        <w:rPr>
          <w:rFonts w:cstheme="minorHAnsi"/>
          <w:color w:val="002060"/>
          <w:sz w:val="24"/>
          <w:szCs w:val="24"/>
        </w:rPr>
      </w:pPr>
      <w:bookmarkStart w:id="539" w:name="_Hlk141379063"/>
      <w:r w:rsidRPr="00521E46">
        <w:rPr>
          <w:rFonts w:cstheme="minorHAnsi"/>
          <w:color w:val="002060"/>
          <w:sz w:val="24"/>
          <w:szCs w:val="24"/>
        </w:rPr>
        <w:t>Prevederile ghidului solicitantului po</w:t>
      </w:r>
      <w:r w:rsidR="00766055" w:rsidRPr="00521E46">
        <w:rPr>
          <w:rFonts w:cstheme="minorHAnsi"/>
          <w:color w:val="002060"/>
          <w:sz w:val="24"/>
          <w:szCs w:val="24"/>
        </w:rPr>
        <w:t>t</w:t>
      </w:r>
      <w:r w:rsidRPr="00521E46">
        <w:rPr>
          <w:rFonts w:cstheme="minorHAnsi"/>
          <w:color w:val="002060"/>
          <w:sz w:val="24"/>
          <w:szCs w:val="24"/>
        </w:rPr>
        <w:t xml:space="preserve"> face obiectul anumitor </w:t>
      </w:r>
      <w:r w:rsidR="00DC29C3" w:rsidRPr="00521E46">
        <w:rPr>
          <w:rFonts w:cstheme="minorHAnsi"/>
          <w:color w:val="002060"/>
          <w:sz w:val="24"/>
          <w:szCs w:val="24"/>
        </w:rPr>
        <w:t>modificări</w:t>
      </w:r>
      <w:r w:rsidR="00DC29C3" w:rsidRPr="00521E46">
        <w:rPr>
          <w:rStyle w:val="FootnoteReference"/>
          <w:rFonts w:cstheme="minorHAnsi"/>
          <w:color w:val="002060"/>
          <w:sz w:val="24"/>
          <w:szCs w:val="24"/>
        </w:rPr>
        <w:footnoteReference w:id="21"/>
      </w:r>
      <w:r w:rsidRPr="00521E46">
        <w:rPr>
          <w:rFonts w:cstheme="minorHAnsi"/>
          <w:color w:val="002060"/>
          <w:sz w:val="24"/>
          <w:szCs w:val="24"/>
        </w:rPr>
        <w:t xml:space="preserve">, </w:t>
      </w:r>
      <w:r w:rsidR="00C610C1" w:rsidRPr="00521E46">
        <w:rPr>
          <w:rFonts w:cstheme="minorHAnsi"/>
          <w:color w:val="002060"/>
          <w:sz w:val="24"/>
          <w:szCs w:val="24"/>
        </w:rPr>
        <w:t>determinate de:</w:t>
      </w:r>
    </w:p>
    <w:p w14:paraId="1CAAB47C" w14:textId="77777777" w:rsidR="00A94C20" w:rsidRPr="00521E46" w:rsidRDefault="00A94C20" w:rsidP="004C500B">
      <w:pPr>
        <w:pStyle w:val="ListParagraph"/>
        <w:numPr>
          <w:ilvl w:val="0"/>
          <w:numId w:val="42"/>
        </w:numPr>
        <w:spacing w:before="60" w:after="0" w:line="240" w:lineRule="auto"/>
        <w:ind w:left="720"/>
        <w:contextualSpacing w:val="0"/>
        <w:jc w:val="both"/>
        <w:rPr>
          <w:rFonts w:cstheme="minorHAnsi"/>
          <w:iCs/>
          <w:color w:val="002060"/>
          <w:sz w:val="24"/>
          <w:szCs w:val="24"/>
        </w:rPr>
      </w:pPr>
      <w:r w:rsidRPr="00521E46">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76774E2F" w:rsidR="00A94C20" w:rsidRPr="00521E46" w:rsidRDefault="00A94C20" w:rsidP="004C500B">
      <w:pPr>
        <w:pStyle w:val="ListParagraph"/>
        <w:numPr>
          <w:ilvl w:val="0"/>
          <w:numId w:val="42"/>
        </w:numPr>
        <w:spacing w:before="60" w:after="0" w:line="240" w:lineRule="auto"/>
        <w:ind w:left="720"/>
        <w:contextualSpacing w:val="0"/>
        <w:jc w:val="both"/>
        <w:rPr>
          <w:rFonts w:cstheme="minorHAnsi"/>
          <w:color w:val="002060"/>
          <w:sz w:val="24"/>
          <w:szCs w:val="24"/>
        </w:rPr>
      </w:pPr>
      <w:r w:rsidRPr="00521E46">
        <w:rPr>
          <w:rFonts w:cstheme="minorHAnsi"/>
          <w:color w:val="002060"/>
          <w:sz w:val="24"/>
          <w:szCs w:val="24"/>
        </w:rPr>
        <w:t xml:space="preserve">modificarea prevederilor legale în vigoare poate determina AM </w:t>
      </w:r>
      <w:proofErr w:type="spellStart"/>
      <w:r w:rsidRPr="00521E46">
        <w:rPr>
          <w:rFonts w:cstheme="minorHAnsi"/>
          <w:color w:val="002060"/>
          <w:sz w:val="24"/>
          <w:szCs w:val="24"/>
        </w:rPr>
        <w:t>P</w:t>
      </w:r>
      <w:r w:rsidR="009F69A0" w:rsidRPr="00521E46">
        <w:rPr>
          <w:rFonts w:cstheme="minorHAnsi"/>
          <w:color w:val="002060"/>
          <w:sz w:val="24"/>
          <w:szCs w:val="24"/>
        </w:rPr>
        <w:t>o</w:t>
      </w:r>
      <w:r w:rsidRPr="00521E46">
        <w:rPr>
          <w:rFonts w:cstheme="minorHAnsi"/>
          <w:color w:val="002060"/>
          <w:sz w:val="24"/>
          <w:szCs w:val="24"/>
        </w:rPr>
        <w:t>S</w:t>
      </w:r>
      <w:proofErr w:type="spellEnd"/>
      <w:r w:rsidRPr="00521E46">
        <w:rPr>
          <w:rFonts w:cstheme="minorHAnsi"/>
          <w:color w:val="002060"/>
          <w:sz w:val="24"/>
          <w:szCs w:val="24"/>
        </w:rPr>
        <w:t xml:space="preserve"> să solicite documente suplimentare și/ sau respectarea unor condiții suplimentare față de </w:t>
      </w:r>
      <w:r w:rsidRPr="00521E46">
        <w:rPr>
          <w:rFonts w:cstheme="minorHAnsi"/>
          <w:color w:val="002060"/>
          <w:sz w:val="24"/>
          <w:szCs w:val="24"/>
        </w:rPr>
        <w:lastRenderedPageBreak/>
        <w:t>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521E46" w:rsidRDefault="00A94C20" w:rsidP="004C500B">
      <w:pPr>
        <w:pStyle w:val="ListParagraph"/>
        <w:numPr>
          <w:ilvl w:val="0"/>
          <w:numId w:val="42"/>
        </w:numPr>
        <w:spacing w:before="60" w:after="0" w:line="240" w:lineRule="auto"/>
        <w:ind w:left="720"/>
        <w:contextualSpacing w:val="0"/>
        <w:jc w:val="both"/>
        <w:rPr>
          <w:rFonts w:cstheme="minorHAnsi"/>
          <w:color w:val="002060"/>
          <w:sz w:val="24"/>
          <w:szCs w:val="24"/>
        </w:rPr>
      </w:pPr>
      <w:r w:rsidRPr="00521E46">
        <w:rPr>
          <w:rFonts w:cstheme="minorHAnsi"/>
          <w:color w:val="002060"/>
          <w:sz w:val="24"/>
          <w:szCs w:val="24"/>
        </w:rPr>
        <w:t xml:space="preserve">necesitatea de a corecta anumite prevederi ale ghidului care fie nu sunt suficient definite, </w:t>
      </w:r>
      <w:r w:rsidR="00EC5D5E" w:rsidRPr="00521E46">
        <w:rPr>
          <w:rFonts w:cstheme="minorHAnsi"/>
          <w:color w:val="002060"/>
          <w:sz w:val="24"/>
          <w:szCs w:val="24"/>
        </w:rPr>
        <w:t>fie</w:t>
      </w:r>
      <w:r w:rsidRPr="00521E46">
        <w:rPr>
          <w:rFonts w:cstheme="minorHAnsi"/>
          <w:color w:val="002060"/>
          <w:sz w:val="24"/>
          <w:szCs w:val="24"/>
        </w:rPr>
        <w:t xml:space="preserve"> necesită modificări pentru a asigura o mai bună coerență a documentului sau pentru remedierea unor aspecte deficitare;</w:t>
      </w:r>
    </w:p>
    <w:p w14:paraId="6FD5F955" w14:textId="77777777" w:rsidR="00A94C20" w:rsidRPr="00521E46" w:rsidRDefault="00A94C20" w:rsidP="004C500B">
      <w:pPr>
        <w:pStyle w:val="ListParagraph"/>
        <w:numPr>
          <w:ilvl w:val="0"/>
          <w:numId w:val="42"/>
        </w:numPr>
        <w:spacing w:before="60" w:after="0" w:line="240" w:lineRule="auto"/>
        <w:ind w:left="720"/>
        <w:contextualSpacing w:val="0"/>
        <w:jc w:val="both"/>
        <w:rPr>
          <w:rFonts w:cstheme="minorHAnsi"/>
          <w:iCs/>
          <w:color w:val="002060"/>
          <w:sz w:val="24"/>
          <w:szCs w:val="24"/>
        </w:rPr>
      </w:pPr>
      <w:bookmarkStart w:id="540" w:name="_Hlk140502771"/>
      <w:r w:rsidRPr="00521E46">
        <w:rPr>
          <w:rFonts w:cstheme="minorHAnsi"/>
          <w:iCs/>
          <w:color w:val="002060"/>
          <w:sz w:val="24"/>
          <w:szCs w:val="24"/>
        </w:rPr>
        <w:t xml:space="preserve">modificarea datelor de deschidere și închidere a apelului de proiecte; </w:t>
      </w:r>
    </w:p>
    <w:p w14:paraId="4D79F5B4" w14:textId="77777777" w:rsidR="00EC5D5E" w:rsidRPr="00521E46" w:rsidRDefault="00EC5D5E" w:rsidP="004C500B">
      <w:pPr>
        <w:pStyle w:val="ListParagraph"/>
        <w:numPr>
          <w:ilvl w:val="0"/>
          <w:numId w:val="42"/>
        </w:numPr>
        <w:spacing w:before="60" w:after="0" w:line="240" w:lineRule="auto"/>
        <w:ind w:left="720"/>
        <w:contextualSpacing w:val="0"/>
        <w:jc w:val="both"/>
        <w:rPr>
          <w:rFonts w:cstheme="minorHAnsi"/>
          <w:iCs/>
          <w:color w:val="002060"/>
          <w:sz w:val="24"/>
          <w:szCs w:val="24"/>
        </w:rPr>
      </w:pPr>
      <w:r w:rsidRPr="00521E46">
        <w:rPr>
          <w:rFonts w:cstheme="minorHAnsi"/>
          <w:color w:val="002060"/>
          <w:sz w:val="24"/>
          <w:szCs w:val="24"/>
        </w:rPr>
        <w:t>posibilitatea de supracontractare conform OUG nr. 133/2021;</w:t>
      </w:r>
    </w:p>
    <w:bookmarkEnd w:id="540"/>
    <w:p w14:paraId="5040B3AC" w14:textId="33CE035A" w:rsidR="00EC5D5E" w:rsidRPr="00521E46" w:rsidRDefault="00EC5D5E" w:rsidP="004C500B">
      <w:pPr>
        <w:pStyle w:val="ListParagraph"/>
        <w:numPr>
          <w:ilvl w:val="0"/>
          <w:numId w:val="42"/>
        </w:numPr>
        <w:spacing w:before="60" w:after="0" w:line="240" w:lineRule="auto"/>
        <w:ind w:left="720"/>
        <w:contextualSpacing w:val="0"/>
        <w:jc w:val="both"/>
        <w:rPr>
          <w:rFonts w:cstheme="minorHAnsi"/>
          <w:iCs/>
          <w:color w:val="002060"/>
          <w:sz w:val="24"/>
          <w:szCs w:val="24"/>
        </w:rPr>
      </w:pPr>
      <w:r w:rsidRPr="00521E46">
        <w:rPr>
          <w:rFonts w:cstheme="minorHAnsi"/>
          <w:color w:val="002060"/>
          <w:sz w:val="24"/>
          <w:szCs w:val="24"/>
        </w:rPr>
        <w:t xml:space="preserve">pentru aplicarea prevederilor subcapitolului 7.1. Completarea formularului cererii, AM </w:t>
      </w:r>
      <w:proofErr w:type="spellStart"/>
      <w:r w:rsidRPr="00521E46">
        <w:rPr>
          <w:rFonts w:cstheme="minorHAnsi"/>
          <w:color w:val="002060"/>
          <w:sz w:val="24"/>
          <w:szCs w:val="24"/>
        </w:rPr>
        <w:t>P</w:t>
      </w:r>
      <w:r w:rsidR="009F69A0" w:rsidRPr="00521E46">
        <w:rPr>
          <w:rFonts w:cstheme="minorHAnsi"/>
          <w:color w:val="002060"/>
          <w:sz w:val="24"/>
          <w:szCs w:val="24"/>
        </w:rPr>
        <w:t>o</w:t>
      </w:r>
      <w:r w:rsidRPr="00521E46">
        <w:rPr>
          <w:rFonts w:cstheme="minorHAnsi"/>
          <w:color w:val="002060"/>
          <w:sz w:val="24"/>
          <w:szCs w:val="24"/>
        </w:rPr>
        <w:t>S</w:t>
      </w:r>
      <w:proofErr w:type="spellEnd"/>
      <w:r w:rsidRPr="00521E46">
        <w:rPr>
          <w:rFonts w:cstheme="minorHAnsi"/>
          <w:color w:val="002060"/>
          <w:sz w:val="24"/>
          <w:szCs w:val="24"/>
        </w:rPr>
        <w:t xml:space="preserve"> își rezervă dreptul de a modifica sau de a introduce elemente noi în cadrul ghidului solicitantului de finanțare, prin emiterea de </w:t>
      </w:r>
      <w:proofErr w:type="spellStart"/>
      <w:r w:rsidRPr="00521E46">
        <w:rPr>
          <w:rFonts w:cstheme="minorHAnsi"/>
          <w:color w:val="002060"/>
          <w:sz w:val="24"/>
          <w:szCs w:val="24"/>
        </w:rPr>
        <w:t>Corrigendum</w:t>
      </w:r>
      <w:proofErr w:type="spellEnd"/>
      <w:r w:rsidRPr="00521E46">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AM </w:t>
      </w:r>
      <w:proofErr w:type="spellStart"/>
      <w:r w:rsidRPr="00521E46">
        <w:rPr>
          <w:rFonts w:cstheme="minorHAnsi"/>
          <w:color w:val="002060"/>
          <w:sz w:val="24"/>
          <w:szCs w:val="24"/>
        </w:rPr>
        <w:t>P</w:t>
      </w:r>
      <w:r w:rsidR="009F69A0" w:rsidRPr="00521E46">
        <w:rPr>
          <w:rFonts w:cstheme="minorHAnsi"/>
          <w:color w:val="002060"/>
          <w:sz w:val="24"/>
          <w:szCs w:val="24"/>
        </w:rPr>
        <w:t>o</w:t>
      </w:r>
      <w:r w:rsidRPr="00521E46">
        <w:rPr>
          <w:rFonts w:cstheme="minorHAnsi"/>
          <w:color w:val="002060"/>
          <w:sz w:val="24"/>
          <w:szCs w:val="24"/>
        </w:rPr>
        <w:t>S</w:t>
      </w:r>
      <w:proofErr w:type="spellEnd"/>
      <w:r w:rsidRPr="00521E46">
        <w:rPr>
          <w:rFonts w:cstheme="minorHAnsi"/>
          <w:color w:val="002060"/>
          <w:sz w:val="24"/>
          <w:szCs w:val="24"/>
        </w:rPr>
        <w:t xml:space="preserve"> se va asigura permanent de respectarea principiului privind tratamentul egal și nediscriminatoriu al tuturor solicitanților la finanțare și beneficiarilor de finanțare, precum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521E46">
        <w:rPr>
          <w:rFonts w:cstheme="minorHAnsi"/>
          <w:color w:val="002060"/>
          <w:sz w:val="24"/>
          <w:szCs w:val="24"/>
        </w:rPr>
        <w:t>şi</w:t>
      </w:r>
      <w:proofErr w:type="spellEnd"/>
      <w:r w:rsidRPr="00521E46">
        <w:rPr>
          <w:rFonts w:cstheme="minorHAnsi"/>
          <w:color w:val="002060"/>
          <w:sz w:val="24"/>
          <w:szCs w:val="24"/>
        </w:rPr>
        <w:t xml:space="preserve"> condițiilor suplimentare intervenite ulterior publicării prezentului ghid.</w:t>
      </w:r>
    </w:p>
    <w:bookmarkEnd w:id="539"/>
    <w:p w14:paraId="6CF41AE6" w14:textId="2622530C" w:rsidR="00EC5D5E" w:rsidRPr="00521E46" w:rsidRDefault="00EC5D5E"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În funcție de modificările intervenite, AM </w:t>
      </w:r>
      <w:proofErr w:type="spellStart"/>
      <w:r w:rsidRPr="00521E46">
        <w:rPr>
          <w:rFonts w:cstheme="minorHAnsi"/>
          <w:color w:val="002060"/>
          <w:sz w:val="24"/>
          <w:szCs w:val="24"/>
        </w:rPr>
        <w:t>P</w:t>
      </w:r>
      <w:r w:rsidR="009F69A0" w:rsidRPr="00521E46">
        <w:rPr>
          <w:rFonts w:cstheme="minorHAnsi"/>
          <w:color w:val="002060"/>
          <w:sz w:val="24"/>
          <w:szCs w:val="24"/>
        </w:rPr>
        <w:t>o</w:t>
      </w:r>
      <w:r w:rsidRPr="00521E46">
        <w:rPr>
          <w:rFonts w:cstheme="minorHAnsi"/>
          <w:color w:val="002060"/>
          <w:sz w:val="24"/>
          <w:szCs w:val="24"/>
        </w:rPr>
        <w:t>S</w:t>
      </w:r>
      <w:proofErr w:type="spellEnd"/>
      <w:r w:rsidRPr="00521E46">
        <w:rPr>
          <w:rFonts w:cstheme="minorHAnsi"/>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0DD8BA8B" w:rsidR="00EC5D5E" w:rsidRPr="00521E46" w:rsidRDefault="00EC5D5E" w:rsidP="004C500B">
      <w:pPr>
        <w:spacing w:before="60" w:after="0" w:line="240" w:lineRule="auto"/>
        <w:jc w:val="both"/>
        <w:rPr>
          <w:rFonts w:cstheme="minorHAnsi"/>
          <w:color w:val="002060"/>
          <w:sz w:val="24"/>
          <w:szCs w:val="24"/>
        </w:rPr>
      </w:pPr>
      <w:r w:rsidRPr="00521E46">
        <w:rPr>
          <w:rFonts w:cstheme="minorHAnsi"/>
          <w:color w:val="002060"/>
          <w:sz w:val="24"/>
          <w:szCs w:val="24"/>
        </w:rPr>
        <w:t xml:space="preserve">Modificarea Ghidului se va face prin Ordin al ministrului investițiilor și proiectelor europene. Pentru interpretări ale prevederilor cuprinse în </w:t>
      </w:r>
      <w:bookmarkStart w:id="541" w:name="_Hlk141715176"/>
      <w:r w:rsidRPr="00521E46">
        <w:rPr>
          <w:rFonts w:cstheme="minorHAnsi"/>
          <w:color w:val="002060"/>
          <w:sz w:val="24"/>
          <w:szCs w:val="24"/>
        </w:rPr>
        <w:t>Ghidul Solicitantului</w:t>
      </w:r>
      <w:bookmarkEnd w:id="541"/>
      <w:r w:rsidRPr="00521E46">
        <w:rPr>
          <w:rFonts w:cstheme="minorHAnsi"/>
          <w:color w:val="002060"/>
          <w:sz w:val="24"/>
          <w:szCs w:val="24"/>
        </w:rPr>
        <w:t xml:space="preserve">, adaptări sau aplicări ale modificărilor legislației aplicabile în cadrul Ghidul Solicitantului, AM </w:t>
      </w:r>
      <w:proofErr w:type="spellStart"/>
      <w:r w:rsidRPr="00521E46">
        <w:rPr>
          <w:rFonts w:cstheme="minorHAnsi"/>
          <w:color w:val="002060"/>
          <w:sz w:val="24"/>
          <w:szCs w:val="24"/>
        </w:rPr>
        <w:t>P</w:t>
      </w:r>
      <w:r w:rsidR="009F69A0" w:rsidRPr="00521E46">
        <w:rPr>
          <w:rFonts w:cstheme="minorHAnsi"/>
          <w:color w:val="002060"/>
          <w:sz w:val="24"/>
          <w:szCs w:val="24"/>
        </w:rPr>
        <w:t>o</w:t>
      </w:r>
      <w:r w:rsidRPr="00521E46">
        <w:rPr>
          <w:rFonts w:cstheme="minorHAnsi"/>
          <w:color w:val="002060"/>
          <w:sz w:val="24"/>
          <w:szCs w:val="24"/>
        </w:rPr>
        <w:t>S</w:t>
      </w:r>
      <w:proofErr w:type="spellEnd"/>
      <w:r w:rsidRPr="00521E46">
        <w:rPr>
          <w:rFonts w:cstheme="minorHAnsi"/>
          <w:color w:val="002060"/>
          <w:sz w:val="24"/>
          <w:szCs w:val="24"/>
        </w:rPr>
        <w:t xml:space="preserve"> poate emite Instrucțiuni.</w:t>
      </w:r>
    </w:p>
    <w:p w14:paraId="2904B690" w14:textId="77777777" w:rsidR="00C972B4" w:rsidRPr="00521E46" w:rsidRDefault="00C972B4" w:rsidP="004C500B">
      <w:pPr>
        <w:spacing w:before="60" w:after="0" w:line="240" w:lineRule="auto"/>
        <w:jc w:val="both"/>
        <w:rPr>
          <w:rFonts w:cstheme="minorHAnsi"/>
          <w:b/>
          <w:bCs/>
          <w:i/>
          <w:color w:val="002060"/>
          <w:sz w:val="24"/>
          <w:szCs w:val="24"/>
        </w:rPr>
      </w:pPr>
    </w:p>
    <w:p w14:paraId="5BFCAA17" w14:textId="77777777" w:rsidR="000853CE" w:rsidRPr="00521E46" w:rsidRDefault="000853CE" w:rsidP="004C500B">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542" w:name="_Toc135152456"/>
      <w:bookmarkStart w:id="543" w:name="_Toc161927136"/>
      <w:r w:rsidRPr="00521E46">
        <w:rPr>
          <w:rFonts w:cstheme="minorHAnsi"/>
          <w:b/>
          <w:bCs/>
          <w:iCs/>
          <w:color w:val="002060"/>
          <w:sz w:val="24"/>
          <w:szCs w:val="24"/>
        </w:rPr>
        <w:t>Condiții privind aplicarea modificărilor pentru cererile de finanțare aflate în procesul de selecție (condiții tranzitorii)</w:t>
      </w:r>
      <w:bookmarkEnd w:id="542"/>
      <w:bookmarkEnd w:id="543"/>
      <w:r w:rsidRPr="00521E46">
        <w:rPr>
          <w:rFonts w:cstheme="minorHAnsi"/>
          <w:b/>
          <w:bCs/>
          <w:iCs/>
          <w:color w:val="002060"/>
          <w:sz w:val="24"/>
          <w:szCs w:val="24"/>
        </w:rPr>
        <w:tab/>
      </w:r>
    </w:p>
    <w:p w14:paraId="63E0C273" w14:textId="77777777" w:rsidR="00EC5D5E" w:rsidRPr="00521E46" w:rsidRDefault="00EC5D5E" w:rsidP="004C500B">
      <w:pPr>
        <w:spacing w:before="60" w:after="0" w:line="240" w:lineRule="auto"/>
        <w:jc w:val="both"/>
        <w:rPr>
          <w:rFonts w:cstheme="minorHAnsi"/>
          <w:iCs/>
          <w:color w:val="002060"/>
          <w:sz w:val="24"/>
          <w:szCs w:val="24"/>
        </w:rPr>
      </w:pPr>
      <w:bookmarkStart w:id="544" w:name="_Hlk141379118"/>
      <w:r w:rsidRPr="00521E46">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544"/>
    <w:p w14:paraId="4090A499" w14:textId="4E792F67" w:rsidR="00EC5D5E" w:rsidRPr="00521E46" w:rsidRDefault="00EC5D5E" w:rsidP="004C500B">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În funcție de modificările intervenite, AM </w:t>
      </w:r>
      <w:proofErr w:type="spellStart"/>
      <w:r w:rsidRPr="00521E46">
        <w:rPr>
          <w:rFonts w:cstheme="minorHAnsi"/>
          <w:iCs/>
          <w:color w:val="002060"/>
          <w:sz w:val="24"/>
          <w:szCs w:val="24"/>
        </w:rPr>
        <w:t>P</w:t>
      </w:r>
      <w:r w:rsidR="009F69A0" w:rsidRPr="00521E46">
        <w:rPr>
          <w:rFonts w:cstheme="minorHAnsi"/>
          <w:iCs/>
          <w:color w:val="002060"/>
          <w:sz w:val="24"/>
          <w:szCs w:val="24"/>
        </w:rPr>
        <w:t>o</w:t>
      </w:r>
      <w:r w:rsidRPr="00521E46">
        <w:rPr>
          <w:rFonts w:cstheme="minorHAnsi"/>
          <w:iCs/>
          <w:color w:val="002060"/>
          <w:sz w:val="24"/>
          <w:szCs w:val="24"/>
        </w:rPr>
        <w:t>S</w:t>
      </w:r>
      <w:proofErr w:type="spellEnd"/>
      <w:r w:rsidRPr="00521E46">
        <w:rPr>
          <w:rFonts w:cstheme="minorHAnsi"/>
          <w:iCs/>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w:t>
      </w:r>
      <w:r w:rsidRPr="00521E46">
        <w:rPr>
          <w:rFonts w:cstheme="minorHAnsi"/>
          <w:iCs/>
          <w:color w:val="002060"/>
          <w:sz w:val="24"/>
          <w:szCs w:val="24"/>
        </w:rPr>
        <w:lastRenderedPageBreak/>
        <w:t>condițiilor suplimentare intervenite ulterior publicării prezentului ghid, precum și termenele aplicabile.</w:t>
      </w:r>
    </w:p>
    <w:p w14:paraId="03A3F622" w14:textId="77777777" w:rsidR="00474BF8" w:rsidRPr="00521E46" w:rsidRDefault="00474BF8" w:rsidP="004C500B">
      <w:pPr>
        <w:spacing w:before="60" w:after="0" w:line="240" w:lineRule="auto"/>
        <w:jc w:val="both"/>
        <w:rPr>
          <w:rFonts w:cstheme="minorHAnsi"/>
          <w:iCs/>
          <w:color w:val="002060"/>
          <w:sz w:val="24"/>
          <w:szCs w:val="24"/>
        </w:rPr>
      </w:pPr>
    </w:p>
    <w:p w14:paraId="465A5B23" w14:textId="6A5A7AF7" w:rsidR="00657A57" w:rsidRPr="00521E46" w:rsidRDefault="00566CCA" w:rsidP="004C500B">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545" w:name="_Toc161927137"/>
      <w:r w:rsidRPr="00521E46">
        <w:rPr>
          <w:rFonts w:cstheme="minorHAnsi"/>
          <w:b/>
          <w:bCs/>
          <w:iCs/>
          <w:color w:val="002060"/>
          <w:sz w:val="24"/>
          <w:szCs w:val="24"/>
        </w:rPr>
        <w:t>ANEXE</w:t>
      </w:r>
      <w:r w:rsidR="00A971DF" w:rsidRPr="00521E46">
        <w:rPr>
          <w:rFonts w:cstheme="minorHAnsi"/>
          <w:b/>
          <w:bCs/>
          <w:iCs/>
          <w:color w:val="002060"/>
          <w:sz w:val="24"/>
          <w:szCs w:val="24"/>
        </w:rPr>
        <w:t xml:space="preserve"> la GS</w:t>
      </w:r>
      <w:bookmarkEnd w:id="545"/>
    </w:p>
    <w:p w14:paraId="1D09FC9C" w14:textId="7D8195EB"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46" w:name="_Toc135063030"/>
      <w:bookmarkStart w:id="547" w:name="_Hlk134978702"/>
      <w:bookmarkStart w:id="548" w:name="_Hlk160633313"/>
      <w:bookmarkStart w:id="549" w:name="_Hlk135066243"/>
      <w:bookmarkStart w:id="550" w:name="_Hlk139276840"/>
      <w:bookmarkStart w:id="551" w:name="_Hlk157521858"/>
      <w:bookmarkStart w:id="552" w:name="_Toc161927138"/>
      <w:r w:rsidRPr="00521E46">
        <w:rPr>
          <w:rFonts w:cstheme="minorHAnsi"/>
          <w:b/>
          <w:bCs/>
          <w:iCs/>
          <w:color w:val="002060"/>
          <w:sz w:val="24"/>
          <w:szCs w:val="24"/>
        </w:rPr>
        <w:t xml:space="preserve">Anexa 1: Criterii de evaluare </w:t>
      </w:r>
      <w:r w:rsidR="0081259A" w:rsidRPr="0081259A">
        <w:rPr>
          <w:rFonts w:cstheme="minorHAnsi"/>
          <w:b/>
          <w:bCs/>
          <w:iCs/>
          <w:color w:val="002060"/>
          <w:sz w:val="24"/>
          <w:szCs w:val="24"/>
        </w:rPr>
        <w:t>tehnică și financiară</w:t>
      </w:r>
      <w:bookmarkEnd w:id="552"/>
    </w:p>
    <w:p w14:paraId="232CA578" w14:textId="77777777"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53" w:name="_Toc161927139"/>
      <w:r w:rsidRPr="00521E46">
        <w:rPr>
          <w:rFonts w:cstheme="minorHAnsi"/>
          <w:b/>
          <w:bCs/>
          <w:iCs/>
          <w:color w:val="002060"/>
          <w:sz w:val="24"/>
          <w:szCs w:val="24"/>
        </w:rPr>
        <w:t>Anexa 2: Definiții și mod de calcul indicatori</w:t>
      </w:r>
      <w:bookmarkEnd w:id="553"/>
    </w:p>
    <w:p w14:paraId="02D4BA4C" w14:textId="77777777"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54" w:name="_Toc161927140"/>
      <w:r w:rsidRPr="00521E46">
        <w:rPr>
          <w:rFonts w:cstheme="minorHAnsi"/>
          <w:b/>
          <w:bCs/>
          <w:iCs/>
          <w:color w:val="002060"/>
          <w:sz w:val="24"/>
          <w:szCs w:val="24"/>
        </w:rPr>
        <w:t>Anexa 3: Lista cheltuielilor eligibile și neeligibile</w:t>
      </w:r>
      <w:bookmarkEnd w:id="554"/>
    </w:p>
    <w:p w14:paraId="35FBB6F3" w14:textId="77777777"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55" w:name="_Toc161927141"/>
      <w:r w:rsidRPr="00521E46">
        <w:rPr>
          <w:rFonts w:cstheme="minorHAnsi"/>
          <w:b/>
          <w:bCs/>
          <w:iCs/>
          <w:color w:val="002060"/>
          <w:sz w:val="24"/>
          <w:szCs w:val="24"/>
        </w:rPr>
        <w:t>Anexa 4: Declarația unică</w:t>
      </w:r>
      <w:bookmarkEnd w:id="555"/>
    </w:p>
    <w:p w14:paraId="32A5D4CE" w14:textId="77777777" w:rsidR="009A5989" w:rsidRPr="00521E46" w:rsidRDefault="009A5989" w:rsidP="004F03CA">
      <w:pPr>
        <w:pStyle w:val="ListParagraph"/>
        <w:numPr>
          <w:ilvl w:val="0"/>
          <w:numId w:val="111"/>
        </w:numPr>
        <w:spacing w:before="60" w:after="0" w:line="240" w:lineRule="auto"/>
        <w:outlineLvl w:val="2"/>
        <w:rPr>
          <w:rFonts w:cstheme="minorHAnsi"/>
          <w:b/>
          <w:bCs/>
          <w:iCs/>
          <w:color w:val="002060"/>
          <w:sz w:val="24"/>
          <w:szCs w:val="24"/>
        </w:rPr>
      </w:pPr>
      <w:bookmarkStart w:id="556" w:name="_Toc135063034"/>
      <w:bookmarkStart w:id="557" w:name="_Toc160463816"/>
      <w:bookmarkStart w:id="558" w:name="_Toc161068851"/>
      <w:bookmarkStart w:id="559" w:name="_Toc161927142"/>
      <w:r w:rsidRPr="00521E46">
        <w:rPr>
          <w:rFonts w:cstheme="minorHAnsi"/>
          <w:b/>
          <w:bCs/>
          <w:iCs/>
          <w:color w:val="002060"/>
          <w:sz w:val="24"/>
          <w:szCs w:val="24"/>
        </w:rPr>
        <w:t>Anexa 5: Acordul de parteneriat</w:t>
      </w:r>
      <w:bookmarkEnd w:id="556"/>
      <w:bookmarkEnd w:id="557"/>
      <w:bookmarkEnd w:id="558"/>
      <w:bookmarkEnd w:id="559"/>
    </w:p>
    <w:p w14:paraId="14A64ABE" w14:textId="71CE1D35"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0" w:name="_Toc161927143"/>
      <w:r w:rsidRPr="00521E46">
        <w:rPr>
          <w:rFonts w:cstheme="minorHAnsi"/>
          <w:b/>
          <w:bCs/>
          <w:iCs/>
          <w:color w:val="002060"/>
          <w:sz w:val="24"/>
          <w:szCs w:val="24"/>
        </w:rPr>
        <w:t xml:space="preserve">Anexa </w:t>
      </w:r>
      <w:r w:rsidR="009A5989" w:rsidRPr="00521E46">
        <w:rPr>
          <w:rFonts w:cstheme="minorHAnsi"/>
          <w:b/>
          <w:bCs/>
          <w:iCs/>
          <w:color w:val="002060"/>
          <w:sz w:val="24"/>
          <w:szCs w:val="24"/>
        </w:rPr>
        <w:t>6</w:t>
      </w:r>
      <w:r w:rsidRPr="00521E46">
        <w:rPr>
          <w:rFonts w:cstheme="minorHAnsi"/>
          <w:b/>
          <w:bCs/>
          <w:iCs/>
          <w:color w:val="002060"/>
          <w:sz w:val="24"/>
          <w:szCs w:val="24"/>
        </w:rPr>
        <w:t>: Finanțări anterioare de tip FEDR</w:t>
      </w:r>
      <w:bookmarkEnd w:id="560"/>
    </w:p>
    <w:p w14:paraId="4A8E29EC" w14:textId="0B436A93"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1" w:name="_Toc161927144"/>
      <w:r w:rsidRPr="00521E46">
        <w:rPr>
          <w:rFonts w:cstheme="minorHAnsi"/>
          <w:b/>
          <w:bCs/>
          <w:iCs/>
          <w:color w:val="002060"/>
          <w:sz w:val="24"/>
          <w:szCs w:val="24"/>
        </w:rPr>
        <w:t xml:space="preserve">Anexa </w:t>
      </w:r>
      <w:r w:rsidR="009A5989" w:rsidRPr="00521E46">
        <w:rPr>
          <w:rFonts w:cstheme="minorHAnsi"/>
          <w:b/>
          <w:bCs/>
          <w:iCs/>
          <w:color w:val="002060"/>
          <w:sz w:val="24"/>
          <w:szCs w:val="24"/>
        </w:rPr>
        <w:t>7</w:t>
      </w:r>
      <w:r w:rsidRPr="00521E46">
        <w:rPr>
          <w:rFonts w:cstheme="minorHAnsi"/>
          <w:b/>
          <w:bCs/>
          <w:iCs/>
          <w:color w:val="002060"/>
          <w:sz w:val="24"/>
          <w:szCs w:val="24"/>
        </w:rPr>
        <w:t>: Tabel centralizator pentru documente ce dovedesc dreptul de proprietate/ administrare</w:t>
      </w:r>
      <w:bookmarkEnd w:id="561"/>
    </w:p>
    <w:p w14:paraId="6A167509" w14:textId="19C5CC8E" w:rsidR="008B621E" w:rsidRPr="00521E46" w:rsidRDefault="008B621E" w:rsidP="004C500B">
      <w:pPr>
        <w:pStyle w:val="ListParagraph"/>
        <w:numPr>
          <w:ilvl w:val="0"/>
          <w:numId w:val="111"/>
        </w:numPr>
        <w:spacing w:before="60" w:after="0" w:line="240" w:lineRule="auto"/>
        <w:outlineLvl w:val="2"/>
        <w:rPr>
          <w:rFonts w:cstheme="minorHAnsi"/>
          <w:b/>
          <w:bCs/>
          <w:iCs/>
          <w:color w:val="002060"/>
          <w:sz w:val="24"/>
          <w:szCs w:val="24"/>
        </w:rPr>
      </w:pPr>
      <w:bookmarkStart w:id="562" w:name="_Toc161927145"/>
      <w:r w:rsidRPr="00521E46">
        <w:rPr>
          <w:rFonts w:cstheme="minorHAnsi"/>
          <w:b/>
          <w:bCs/>
          <w:iCs/>
          <w:color w:val="002060"/>
          <w:sz w:val="24"/>
          <w:szCs w:val="24"/>
        </w:rPr>
        <w:t>Anexa 8 Model orientativ de hotărâre de aprobare a proiectului</w:t>
      </w:r>
      <w:bookmarkEnd w:id="562"/>
    </w:p>
    <w:p w14:paraId="4AEB26D7" w14:textId="7C195562"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3" w:name="_Toc161927146"/>
      <w:r w:rsidRPr="00521E46">
        <w:rPr>
          <w:rFonts w:cstheme="minorHAnsi"/>
          <w:b/>
          <w:bCs/>
          <w:iCs/>
          <w:color w:val="002060"/>
          <w:sz w:val="24"/>
          <w:szCs w:val="24"/>
        </w:rPr>
        <w:t xml:space="preserve">Anexa </w:t>
      </w:r>
      <w:r w:rsidR="008B621E" w:rsidRPr="00521E46">
        <w:rPr>
          <w:rFonts w:cstheme="minorHAnsi"/>
          <w:b/>
          <w:bCs/>
          <w:iCs/>
          <w:color w:val="002060"/>
          <w:sz w:val="24"/>
          <w:szCs w:val="24"/>
        </w:rPr>
        <w:t>9</w:t>
      </w:r>
      <w:r w:rsidRPr="00521E46">
        <w:rPr>
          <w:rFonts w:cstheme="minorHAnsi"/>
          <w:b/>
          <w:bCs/>
          <w:iCs/>
          <w:color w:val="002060"/>
          <w:sz w:val="24"/>
          <w:szCs w:val="24"/>
        </w:rPr>
        <w:t>: Cerințe DNSH</w:t>
      </w:r>
      <w:bookmarkEnd w:id="563"/>
    </w:p>
    <w:p w14:paraId="3A3DD35B" w14:textId="76669C99"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4" w:name="_Toc161927147"/>
      <w:r w:rsidRPr="00521E46">
        <w:rPr>
          <w:rFonts w:cstheme="minorHAnsi"/>
          <w:b/>
          <w:bCs/>
          <w:iCs/>
          <w:color w:val="002060"/>
          <w:sz w:val="24"/>
          <w:szCs w:val="24"/>
        </w:rPr>
        <w:t xml:space="preserve">Anexa </w:t>
      </w:r>
      <w:r w:rsidR="008B621E" w:rsidRPr="00521E46">
        <w:rPr>
          <w:rFonts w:cstheme="minorHAnsi"/>
          <w:b/>
          <w:bCs/>
          <w:iCs/>
          <w:color w:val="002060"/>
          <w:sz w:val="24"/>
          <w:szCs w:val="24"/>
        </w:rPr>
        <w:t>10</w:t>
      </w:r>
      <w:r w:rsidR="009A5989" w:rsidRPr="00521E46">
        <w:rPr>
          <w:rFonts w:cstheme="minorHAnsi"/>
          <w:b/>
          <w:bCs/>
          <w:iCs/>
          <w:color w:val="002060"/>
          <w:sz w:val="24"/>
          <w:szCs w:val="24"/>
        </w:rPr>
        <w:t xml:space="preserve"> </w:t>
      </w:r>
      <w:r w:rsidRPr="00521E46">
        <w:rPr>
          <w:rFonts w:cstheme="minorHAnsi"/>
          <w:b/>
          <w:bCs/>
          <w:iCs/>
          <w:color w:val="002060"/>
          <w:sz w:val="24"/>
          <w:szCs w:val="24"/>
        </w:rPr>
        <w:t>Grila de eligibilitate etapa contractare</w:t>
      </w:r>
      <w:bookmarkEnd w:id="564"/>
    </w:p>
    <w:p w14:paraId="70E22E4F" w14:textId="66BB3601"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5" w:name="_Toc161927148"/>
      <w:r w:rsidRPr="00521E46">
        <w:rPr>
          <w:rFonts w:cstheme="minorHAnsi"/>
          <w:b/>
          <w:bCs/>
          <w:iCs/>
          <w:color w:val="002060"/>
          <w:sz w:val="24"/>
          <w:szCs w:val="24"/>
        </w:rPr>
        <w:t xml:space="preserve">Anexa </w:t>
      </w:r>
      <w:r w:rsidR="009A5989" w:rsidRPr="00521E46">
        <w:rPr>
          <w:rFonts w:cstheme="minorHAnsi"/>
          <w:b/>
          <w:bCs/>
          <w:iCs/>
          <w:color w:val="002060"/>
          <w:sz w:val="24"/>
          <w:szCs w:val="24"/>
        </w:rPr>
        <w:t>1</w:t>
      </w:r>
      <w:r w:rsidR="008B621E" w:rsidRPr="00521E46">
        <w:rPr>
          <w:rFonts w:cstheme="minorHAnsi"/>
          <w:b/>
          <w:bCs/>
          <w:iCs/>
          <w:color w:val="002060"/>
          <w:sz w:val="24"/>
          <w:szCs w:val="24"/>
        </w:rPr>
        <w:t>1</w:t>
      </w:r>
      <w:r w:rsidRPr="00521E46">
        <w:rPr>
          <w:rFonts w:cstheme="minorHAnsi"/>
          <w:b/>
          <w:bCs/>
          <w:iCs/>
          <w:color w:val="002060"/>
          <w:sz w:val="24"/>
          <w:szCs w:val="24"/>
        </w:rPr>
        <w:t>: Indicatorii de etapă</w:t>
      </w:r>
      <w:bookmarkEnd w:id="565"/>
    </w:p>
    <w:p w14:paraId="30178E40" w14:textId="0B23EEF7"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6" w:name="_Toc161927149"/>
      <w:r w:rsidRPr="00521E46">
        <w:rPr>
          <w:rFonts w:cstheme="minorHAnsi"/>
          <w:b/>
          <w:bCs/>
          <w:iCs/>
          <w:color w:val="002060"/>
          <w:sz w:val="24"/>
          <w:szCs w:val="24"/>
        </w:rPr>
        <w:t xml:space="preserve">Anexa </w:t>
      </w:r>
      <w:r w:rsidR="009A5989" w:rsidRPr="00521E46">
        <w:rPr>
          <w:rFonts w:cstheme="minorHAnsi"/>
          <w:b/>
          <w:bCs/>
          <w:iCs/>
          <w:color w:val="002060"/>
          <w:sz w:val="24"/>
          <w:szCs w:val="24"/>
        </w:rPr>
        <w:t>1</w:t>
      </w:r>
      <w:r w:rsidR="008B621E" w:rsidRPr="00521E46">
        <w:rPr>
          <w:rFonts w:cstheme="minorHAnsi"/>
          <w:b/>
          <w:bCs/>
          <w:iCs/>
          <w:color w:val="002060"/>
          <w:sz w:val="24"/>
          <w:szCs w:val="24"/>
        </w:rPr>
        <w:t>2</w:t>
      </w:r>
      <w:r w:rsidRPr="00521E46">
        <w:rPr>
          <w:rFonts w:cstheme="minorHAnsi"/>
          <w:b/>
          <w:bCs/>
          <w:iCs/>
          <w:color w:val="002060"/>
          <w:sz w:val="24"/>
          <w:szCs w:val="24"/>
        </w:rPr>
        <w:t>: Plan de monitorizare</w:t>
      </w:r>
      <w:bookmarkEnd w:id="566"/>
    </w:p>
    <w:p w14:paraId="12B90957" w14:textId="35F4F385"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7" w:name="_Toc161927150"/>
      <w:r w:rsidRPr="00521E46">
        <w:rPr>
          <w:rFonts w:cstheme="minorHAnsi"/>
          <w:b/>
          <w:bCs/>
          <w:iCs/>
          <w:color w:val="002060"/>
          <w:sz w:val="24"/>
          <w:szCs w:val="24"/>
        </w:rPr>
        <w:t xml:space="preserve">Anexa </w:t>
      </w:r>
      <w:r w:rsidR="009A5989" w:rsidRPr="00521E46">
        <w:rPr>
          <w:rFonts w:cstheme="minorHAnsi"/>
          <w:b/>
          <w:bCs/>
          <w:iCs/>
          <w:color w:val="002060"/>
          <w:sz w:val="24"/>
          <w:szCs w:val="24"/>
        </w:rPr>
        <w:t>1</w:t>
      </w:r>
      <w:r w:rsidR="008B621E" w:rsidRPr="00521E46">
        <w:rPr>
          <w:rFonts w:cstheme="minorHAnsi"/>
          <w:b/>
          <w:bCs/>
          <w:iCs/>
          <w:color w:val="002060"/>
          <w:sz w:val="24"/>
          <w:szCs w:val="24"/>
        </w:rPr>
        <w:t>3</w:t>
      </w:r>
      <w:r w:rsidRPr="00521E46">
        <w:rPr>
          <w:rFonts w:cstheme="minorHAnsi"/>
          <w:b/>
          <w:bCs/>
          <w:iCs/>
          <w:color w:val="002060"/>
          <w:sz w:val="24"/>
          <w:szCs w:val="24"/>
        </w:rPr>
        <w:t>: Tabel centralizator date calcul subcriterii</w:t>
      </w:r>
      <w:bookmarkEnd w:id="567"/>
    </w:p>
    <w:p w14:paraId="5FA80B25" w14:textId="5570C2AF"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8" w:name="_Toc161927151"/>
      <w:r w:rsidRPr="00521E46">
        <w:rPr>
          <w:rFonts w:cstheme="minorHAnsi"/>
          <w:b/>
          <w:bCs/>
          <w:iCs/>
          <w:color w:val="002060"/>
          <w:sz w:val="24"/>
          <w:szCs w:val="24"/>
        </w:rPr>
        <w:t xml:space="preserve">Anexa </w:t>
      </w:r>
      <w:r w:rsidR="009A5989" w:rsidRPr="00521E46">
        <w:rPr>
          <w:rFonts w:cstheme="minorHAnsi"/>
          <w:b/>
          <w:bCs/>
          <w:iCs/>
          <w:color w:val="002060"/>
          <w:sz w:val="24"/>
          <w:szCs w:val="24"/>
        </w:rPr>
        <w:t>1</w:t>
      </w:r>
      <w:r w:rsidR="008B621E" w:rsidRPr="00521E46">
        <w:rPr>
          <w:rFonts w:cstheme="minorHAnsi"/>
          <w:b/>
          <w:bCs/>
          <w:iCs/>
          <w:color w:val="002060"/>
          <w:sz w:val="24"/>
          <w:szCs w:val="24"/>
        </w:rPr>
        <w:t>4</w:t>
      </w:r>
      <w:r w:rsidRPr="00521E46">
        <w:rPr>
          <w:rFonts w:cstheme="minorHAnsi"/>
          <w:b/>
          <w:bCs/>
          <w:iCs/>
          <w:color w:val="002060"/>
          <w:sz w:val="24"/>
          <w:szCs w:val="24"/>
        </w:rPr>
        <w:t>: Condiții specifice ale contractului de finanțare</w:t>
      </w:r>
      <w:bookmarkEnd w:id="568"/>
    </w:p>
    <w:p w14:paraId="4CC081A7" w14:textId="5B190831" w:rsidR="00CA00C4" w:rsidRPr="00521E46" w:rsidRDefault="00CA00C4" w:rsidP="004C500B">
      <w:pPr>
        <w:pStyle w:val="ListParagraph"/>
        <w:numPr>
          <w:ilvl w:val="0"/>
          <w:numId w:val="111"/>
        </w:numPr>
        <w:spacing w:before="60" w:after="0" w:line="240" w:lineRule="auto"/>
        <w:outlineLvl w:val="2"/>
        <w:rPr>
          <w:rFonts w:cstheme="minorHAnsi"/>
          <w:b/>
          <w:bCs/>
          <w:iCs/>
          <w:color w:val="002060"/>
          <w:sz w:val="24"/>
          <w:szCs w:val="24"/>
        </w:rPr>
      </w:pPr>
      <w:bookmarkStart w:id="569" w:name="_Toc161927152"/>
      <w:r w:rsidRPr="00521E46">
        <w:rPr>
          <w:rFonts w:cstheme="minorHAnsi"/>
          <w:b/>
          <w:bCs/>
          <w:iCs/>
          <w:color w:val="002060"/>
          <w:sz w:val="24"/>
          <w:szCs w:val="24"/>
        </w:rPr>
        <w:t xml:space="preserve">Anexa </w:t>
      </w:r>
      <w:r w:rsidR="009A5989" w:rsidRPr="00521E46">
        <w:rPr>
          <w:rFonts w:cstheme="minorHAnsi"/>
          <w:b/>
          <w:bCs/>
          <w:iCs/>
          <w:color w:val="002060"/>
          <w:sz w:val="24"/>
          <w:szCs w:val="24"/>
        </w:rPr>
        <w:t>1</w:t>
      </w:r>
      <w:r w:rsidR="008B621E" w:rsidRPr="00521E46">
        <w:rPr>
          <w:rFonts w:cstheme="minorHAnsi"/>
          <w:b/>
          <w:bCs/>
          <w:iCs/>
          <w:color w:val="002060"/>
          <w:sz w:val="24"/>
          <w:szCs w:val="24"/>
        </w:rPr>
        <w:t>5</w:t>
      </w:r>
      <w:r w:rsidRPr="00521E46">
        <w:rPr>
          <w:rFonts w:cstheme="minorHAnsi"/>
          <w:b/>
          <w:bCs/>
          <w:iCs/>
          <w:color w:val="002060"/>
          <w:sz w:val="24"/>
          <w:szCs w:val="24"/>
        </w:rPr>
        <w:t>: Tabel corelare buget-activități-resurse</w:t>
      </w:r>
      <w:bookmarkEnd w:id="569"/>
    </w:p>
    <w:p w14:paraId="22D2FF54" w14:textId="51C1A9FF" w:rsidR="001E2955" w:rsidRPr="00521E46" w:rsidRDefault="001E2955" w:rsidP="007D72FC">
      <w:pPr>
        <w:pStyle w:val="ListParagraph"/>
        <w:spacing w:before="60" w:after="0" w:line="240" w:lineRule="auto"/>
        <w:outlineLvl w:val="2"/>
        <w:rPr>
          <w:rFonts w:cstheme="minorHAnsi"/>
          <w:b/>
          <w:bCs/>
          <w:iCs/>
          <w:color w:val="002060"/>
          <w:sz w:val="24"/>
          <w:szCs w:val="24"/>
        </w:rPr>
      </w:pPr>
    </w:p>
    <w:bookmarkEnd w:id="546"/>
    <w:bookmarkEnd w:id="547"/>
    <w:bookmarkEnd w:id="548"/>
    <w:bookmarkEnd w:id="549"/>
    <w:bookmarkEnd w:id="550"/>
    <w:bookmarkEnd w:id="551"/>
    <w:p w14:paraId="2EDFDCCB" w14:textId="439686F9" w:rsidR="00791E91" w:rsidRPr="00521E46" w:rsidRDefault="00791E91" w:rsidP="004C500B">
      <w:pPr>
        <w:spacing w:before="60" w:after="0" w:line="240" w:lineRule="auto"/>
        <w:rPr>
          <w:rFonts w:cstheme="minorHAnsi"/>
          <w:i/>
          <w:sz w:val="24"/>
          <w:szCs w:val="24"/>
        </w:rPr>
      </w:pPr>
    </w:p>
    <w:sectPr w:rsidR="00791E91" w:rsidRPr="00521E46" w:rsidSect="0003137D">
      <w:headerReference w:type="default" r:id="rId26"/>
      <w:footerReference w:type="default" r:id="rId27"/>
      <w:pgSz w:w="11906" w:h="16838" w:code="9"/>
      <w:pgMar w:top="1440" w:right="1440" w:bottom="1440" w:left="1440" w:header="28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BA817" w14:textId="77777777" w:rsidR="0003137D" w:rsidRDefault="0003137D" w:rsidP="00235396">
      <w:pPr>
        <w:spacing w:after="0" w:line="240" w:lineRule="auto"/>
      </w:pPr>
      <w:r>
        <w:separator/>
      </w:r>
    </w:p>
  </w:endnote>
  <w:endnote w:type="continuationSeparator" w:id="0">
    <w:p w14:paraId="74AE59BB" w14:textId="77777777" w:rsidR="0003137D" w:rsidRDefault="0003137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143AB" w14:textId="77777777" w:rsidR="0003137D" w:rsidRDefault="0003137D" w:rsidP="00235396">
      <w:pPr>
        <w:spacing w:after="0" w:line="240" w:lineRule="auto"/>
      </w:pPr>
      <w:r>
        <w:separator/>
      </w:r>
    </w:p>
  </w:footnote>
  <w:footnote w:type="continuationSeparator" w:id="0">
    <w:p w14:paraId="78E06457" w14:textId="77777777" w:rsidR="0003137D" w:rsidRDefault="0003137D" w:rsidP="00235396">
      <w:pPr>
        <w:spacing w:after="0" w:line="240" w:lineRule="auto"/>
      </w:pPr>
      <w:r>
        <w:continuationSeparator/>
      </w:r>
    </w:p>
  </w:footnote>
  <w:footnote w:id="1">
    <w:p w14:paraId="7FA0C2EE" w14:textId="7EAA68C4" w:rsidR="00EA03F9" w:rsidRDefault="00EA03F9" w:rsidP="0078662C">
      <w:pPr>
        <w:pStyle w:val="FootnoteText"/>
        <w:jc w:val="both"/>
      </w:pPr>
      <w:r>
        <w:rPr>
          <w:rStyle w:val="FootnoteReference"/>
        </w:rPr>
        <w:footnoteRef/>
      </w:r>
      <w:r>
        <w:t xml:space="preserve"> </w:t>
      </w:r>
      <w:hyperlink r:id="rId1" w:history="1">
        <w:r w:rsidRPr="00C66089">
          <w:rPr>
            <w:rStyle w:val="Hyperlink"/>
          </w:rPr>
          <w:t>https://mfe.gov.ro/minister/perioade-de-programare/perioada-2021-2027/autoritatea-de-management-pentru-programul-sanatate/programare-ghiduri/</w:t>
        </w:r>
      </w:hyperlink>
    </w:p>
    <w:p w14:paraId="33B65796" w14:textId="77777777" w:rsidR="00EA03F9" w:rsidRPr="00EA03F9" w:rsidRDefault="00EA03F9">
      <w:pPr>
        <w:pStyle w:val="FootnoteText"/>
      </w:pPr>
    </w:p>
  </w:footnote>
  <w:footnote w:id="2">
    <w:p w14:paraId="2C85AAC4" w14:textId="77777777" w:rsidR="00521E46" w:rsidRPr="00E83D83" w:rsidRDefault="00521E46" w:rsidP="00521E46">
      <w:pPr>
        <w:pStyle w:val="FootnoteText"/>
      </w:pPr>
      <w:r w:rsidRPr="008D1F52">
        <w:rPr>
          <w:rStyle w:val="FootnoteReference"/>
          <w:color w:val="002060"/>
        </w:rPr>
        <w:footnoteRef/>
      </w:r>
      <w:r w:rsidRPr="008D1F52">
        <w:rPr>
          <w:color w:val="002060"/>
        </w:rPr>
        <w:t xml:space="preserve"> </w:t>
      </w:r>
      <w:proofErr w:type="spellStart"/>
      <w:r w:rsidRPr="008D1F52">
        <w:rPr>
          <w:color w:val="002060"/>
        </w:rPr>
        <w:t>sursa</w:t>
      </w:r>
      <w:proofErr w:type="spellEnd"/>
      <w:r w:rsidRPr="008D1F52">
        <w:rPr>
          <w:color w:val="002060"/>
        </w:rPr>
        <w:t>: OMS - International Agency for Research on Cancer</w:t>
      </w:r>
    </w:p>
  </w:footnote>
  <w:footnote w:id="3">
    <w:p w14:paraId="1EF4E88A" w14:textId="77777777" w:rsidR="00521E46" w:rsidRPr="00E85615" w:rsidRDefault="00521E46" w:rsidP="00521E46">
      <w:pPr>
        <w:pStyle w:val="FootnoteText"/>
        <w:rPr>
          <w:lang w:val="pt-PT"/>
        </w:rPr>
      </w:pPr>
      <w:r w:rsidRPr="00E83D83">
        <w:rPr>
          <w:rStyle w:val="FootnoteReference"/>
        </w:rPr>
        <w:footnoteRef/>
      </w:r>
      <w:r w:rsidRPr="00E85615">
        <w:rPr>
          <w:lang w:val="pt-PT"/>
        </w:rPr>
        <w:t xml:space="preserve"> </w:t>
      </w:r>
      <w:r w:rsidRPr="00E85615">
        <w:rPr>
          <w:color w:val="002060"/>
          <w:lang w:val="pt-PT"/>
        </w:rPr>
        <w:t xml:space="preserve">sursa: </w:t>
      </w:r>
      <w:r w:rsidRPr="00E85615">
        <w:rPr>
          <w:rFonts w:cstheme="minorHAnsi"/>
          <w:color w:val="002060"/>
          <w:lang w:val="pt-PT"/>
        </w:rPr>
        <w:t>Globocan 2020</w:t>
      </w:r>
    </w:p>
  </w:footnote>
  <w:footnote w:id="4">
    <w:p w14:paraId="3489A69D" w14:textId="77777777" w:rsidR="00521E46" w:rsidRPr="00E85615" w:rsidRDefault="00521E46" w:rsidP="00521E46">
      <w:pPr>
        <w:pStyle w:val="FootnoteText"/>
        <w:rPr>
          <w:lang w:val="pt-PT"/>
        </w:rPr>
      </w:pPr>
      <w:r>
        <w:rPr>
          <w:rStyle w:val="FootnoteReference"/>
        </w:rPr>
        <w:footnoteRef/>
      </w:r>
      <w:r w:rsidRPr="00E85615">
        <w:rPr>
          <w:lang w:val="pt-PT"/>
        </w:rPr>
        <w:t xml:space="preserve"> </w:t>
      </w:r>
      <w:r w:rsidRPr="00E85615">
        <w:rPr>
          <w:color w:val="002060"/>
          <w:lang w:val="pt-PT"/>
        </w:rPr>
        <w:t xml:space="preserve">sursa: </w:t>
      </w:r>
      <w:r w:rsidRPr="00E85615">
        <w:rPr>
          <w:rFonts w:cstheme="minorHAnsi"/>
          <w:color w:val="002060"/>
          <w:lang w:val="pt-PT"/>
        </w:rPr>
        <w:t>Globocan 2020</w:t>
      </w:r>
    </w:p>
  </w:footnote>
  <w:footnote w:id="5">
    <w:p w14:paraId="20BB0E06" w14:textId="479CDC0B" w:rsidR="002C410C" w:rsidRPr="0078662C" w:rsidRDefault="002C410C" w:rsidP="0078662C">
      <w:pPr>
        <w:spacing w:before="60" w:after="0" w:line="240" w:lineRule="auto"/>
        <w:jc w:val="both"/>
        <w:rPr>
          <w:color w:val="002060"/>
          <w:sz w:val="18"/>
          <w:szCs w:val="18"/>
        </w:rPr>
      </w:pPr>
      <w:r w:rsidRPr="0078662C">
        <w:rPr>
          <w:rStyle w:val="FootnoteReference"/>
          <w:color w:val="002060"/>
          <w:sz w:val="18"/>
          <w:szCs w:val="18"/>
        </w:rPr>
        <w:footnoteRef/>
      </w:r>
      <w:r w:rsidRPr="0078662C">
        <w:rPr>
          <w:color w:val="002060"/>
          <w:sz w:val="18"/>
          <w:szCs w:val="18"/>
        </w:rPr>
        <w:t xml:space="preserve"> </w:t>
      </w:r>
      <w:r w:rsidR="00436778" w:rsidRPr="0078662C">
        <w:rPr>
          <w:color w:val="002060"/>
          <w:sz w:val="18"/>
          <w:szCs w:val="18"/>
        </w:rPr>
        <w:t>aprobată prin Hotărârea Guvernului nr. 1.004/2023 privind aprobarea Strategiei naționale de sănătate pentru perioada 2023—2030;</w:t>
      </w:r>
    </w:p>
  </w:footnote>
  <w:footnote w:id="6">
    <w:p w14:paraId="59EB5396" w14:textId="26D3C753" w:rsidR="002C410C" w:rsidRPr="0078662C" w:rsidRDefault="002C410C" w:rsidP="0078662C">
      <w:pPr>
        <w:pStyle w:val="FootnoteText"/>
        <w:spacing w:before="60"/>
        <w:jc w:val="both"/>
        <w:rPr>
          <w:sz w:val="18"/>
          <w:szCs w:val="18"/>
          <w:lang w:val="ro-RO"/>
        </w:rPr>
      </w:pPr>
      <w:r w:rsidRPr="0078662C">
        <w:rPr>
          <w:rStyle w:val="FootnoteReference"/>
          <w:color w:val="002060"/>
          <w:sz w:val="18"/>
          <w:szCs w:val="18"/>
          <w:lang w:val="ro-RO"/>
        </w:rPr>
        <w:footnoteRef/>
      </w:r>
      <w:r w:rsidR="00436778" w:rsidRPr="0078662C">
        <w:rPr>
          <w:color w:val="002060"/>
          <w:sz w:val="18"/>
          <w:szCs w:val="18"/>
          <w:lang w:val="ro-RO"/>
        </w:rPr>
        <w:t xml:space="preserve"> https://ms.ro/ro/informatii-de-interes-public/noutati/ministerul-s%C4%83n%C4%83t%C4%83%C8%9Bii-a-finalizat-masterplanurile-regionale-de-servicii-de-s%C4%83n%C4%83t%C4%83tate/</w:t>
      </w:r>
    </w:p>
  </w:footnote>
  <w:footnote w:id="7">
    <w:p w14:paraId="67BEB7DE" w14:textId="6F6149CF" w:rsidR="00714408" w:rsidRPr="005C2053" w:rsidRDefault="00305558" w:rsidP="0078662C">
      <w:pPr>
        <w:spacing w:before="60" w:after="0" w:line="240" w:lineRule="auto"/>
        <w:jc w:val="both"/>
        <w:rPr>
          <w:color w:val="002060"/>
          <w:sz w:val="18"/>
          <w:szCs w:val="18"/>
        </w:rPr>
      </w:pPr>
      <w:r w:rsidRPr="005C2053">
        <w:rPr>
          <w:color w:val="002060"/>
          <w:sz w:val="18"/>
          <w:szCs w:val="18"/>
          <w:highlight w:val="cyan"/>
          <w:vertAlign w:val="superscript"/>
        </w:rPr>
        <w:footnoteRef/>
      </w:r>
      <w:r w:rsidRPr="005C2053">
        <w:rPr>
          <w:color w:val="002060"/>
          <w:sz w:val="18"/>
          <w:szCs w:val="18"/>
          <w:highlight w:val="cyan"/>
        </w:rPr>
        <w:t xml:space="preserve"> </w:t>
      </w:r>
      <w:r w:rsidR="00423B3F" w:rsidRPr="00423B3F">
        <w:rPr>
          <w:color w:val="002060"/>
          <w:sz w:val="18"/>
          <w:szCs w:val="18"/>
        </w:rPr>
        <w:t>https://andis.gov.ro/1/programe-si-strategii/</w:t>
      </w:r>
    </w:p>
  </w:footnote>
  <w:footnote w:id="8">
    <w:p w14:paraId="6C26CA8A" w14:textId="5557A18D" w:rsidR="00D83FF7" w:rsidRPr="00D83FF7" w:rsidRDefault="00D83FF7" w:rsidP="00D83FF7">
      <w:pPr>
        <w:spacing w:before="60" w:after="0" w:line="240" w:lineRule="auto"/>
        <w:jc w:val="both"/>
      </w:pPr>
      <w:r>
        <w:rPr>
          <w:rStyle w:val="FootnoteReference"/>
        </w:rPr>
        <w:footnoteRef/>
      </w:r>
      <w:r w:rsidRPr="00D83FF7">
        <w:t xml:space="preserve"> </w:t>
      </w:r>
      <w:hyperlink r:id="rId2" w:history="1">
        <w:r w:rsidRPr="00D83FF7">
          <w:rPr>
            <w:rStyle w:val="Hyperlink"/>
            <w:rFonts w:cstheme="minorHAnsi"/>
            <w:sz w:val="18"/>
            <w:szCs w:val="18"/>
          </w:rPr>
          <w:t>https://ec.europa.eu/commission/presscorner/detail/ro/ip_21_34</w:t>
        </w:r>
      </w:hyperlink>
    </w:p>
  </w:footnote>
  <w:footnote w:id="9">
    <w:p w14:paraId="2DE346C7" w14:textId="0843291F" w:rsidR="00D83FF7" w:rsidRPr="00D83FF7" w:rsidRDefault="00D83FF7">
      <w:pPr>
        <w:pStyle w:val="FootnoteText"/>
        <w:rPr>
          <w:sz w:val="18"/>
          <w:szCs w:val="18"/>
          <w:lang w:val="ro-RO"/>
        </w:rPr>
      </w:pPr>
      <w:r>
        <w:rPr>
          <w:rStyle w:val="FootnoteReference"/>
        </w:rPr>
        <w:footnoteRef/>
      </w:r>
      <w:r w:rsidRPr="00D83FF7">
        <w:rPr>
          <w:lang w:val="ro-RO"/>
        </w:rPr>
        <w:t xml:space="preserve"> </w:t>
      </w:r>
      <w:hyperlink r:id="rId3" w:history="1">
        <w:r w:rsidRPr="005C2053">
          <w:rPr>
            <w:rStyle w:val="Hyperlink"/>
            <w:rFonts w:cstheme="minorHAnsi"/>
            <w:sz w:val="18"/>
            <w:szCs w:val="18"/>
            <w:lang w:val="ro-RO"/>
          </w:rPr>
          <w:t>https://www.ms.ro/ro/de-interes/plan-national-de-combatere-a-cancerului/</w:t>
        </w:r>
      </w:hyperlink>
    </w:p>
  </w:footnote>
  <w:footnote w:id="10">
    <w:p w14:paraId="274929D7" w14:textId="54B1C218" w:rsidR="00303B38" w:rsidRPr="0078662C" w:rsidRDefault="00303B38"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33" w:name="_Hlk141373571"/>
      <w:r w:rsidRPr="0078662C">
        <w:rPr>
          <w:color w:val="002060"/>
          <w:sz w:val="18"/>
          <w:szCs w:val="18"/>
          <w:lang w:val="ro-RO"/>
        </w:rPr>
        <w:t>aprobată prin Hotărârea Guvernului nr. 440 din 30 martie 2022 pentru aprobarea Strategiei naționale privind incluziunea socială și reducerea sărăciei pentru perioada 2022-2027</w:t>
      </w:r>
      <w:bookmarkEnd w:id="33"/>
    </w:p>
  </w:footnote>
  <w:footnote w:id="11">
    <w:p w14:paraId="55FA3B94" w14:textId="687E35F9" w:rsidR="00303B38" w:rsidRPr="0078662C" w:rsidRDefault="00303B38"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34" w:name="_Hlk141373588"/>
      <w:r w:rsidRPr="0078662C">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34"/>
    </w:p>
  </w:footnote>
  <w:footnote w:id="12">
    <w:p w14:paraId="6AC27788" w14:textId="25928E1A" w:rsidR="006F2500" w:rsidRPr="0078662C" w:rsidRDefault="006F2500"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35" w:name="_Hlk141373619"/>
      <w:r w:rsidRPr="0078662C">
        <w:rPr>
          <w:color w:val="002060"/>
          <w:sz w:val="18"/>
          <w:szCs w:val="18"/>
          <w:lang w:val="ro-RO"/>
        </w:rPr>
        <w:t>aprobată prin Hotărârea de Guvern nr. 490 din 6 aprilie 2022</w:t>
      </w:r>
      <w:r w:rsidR="00E04245" w:rsidRPr="0078662C">
        <w:rPr>
          <w:color w:val="002060"/>
          <w:sz w:val="18"/>
          <w:szCs w:val="18"/>
          <w:lang w:val="ro-RO"/>
        </w:rPr>
        <w:t xml:space="preserve"> </w:t>
      </w:r>
      <w:r w:rsidRPr="0078662C">
        <w:rPr>
          <w:color w:val="002060"/>
          <w:sz w:val="18"/>
          <w:szCs w:val="18"/>
          <w:lang w:val="ro-RO"/>
        </w:rPr>
        <w:t xml:space="preserve">pentru aprobarea Strategiei naționale privind drepturile persoanelor cu dizabilități "O </w:t>
      </w:r>
      <w:proofErr w:type="spellStart"/>
      <w:r w:rsidR="00305558" w:rsidRPr="0078662C">
        <w:rPr>
          <w:color w:val="002060"/>
          <w:sz w:val="18"/>
          <w:szCs w:val="18"/>
          <w:lang w:val="ro-RO"/>
        </w:rPr>
        <w:t>Românie</w:t>
      </w:r>
      <w:proofErr w:type="spellEnd"/>
      <w:r w:rsidRPr="0078662C">
        <w:rPr>
          <w:color w:val="002060"/>
          <w:sz w:val="18"/>
          <w:szCs w:val="18"/>
          <w:lang w:val="ro-RO"/>
        </w:rPr>
        <w:t xml:space="preserve"> echitabilă" 2022-2027</w:t>
      </w:r>
      <w:bookmarkEnd w:id="35"/>
    </w:p>
  </w:footnote>
  <w:footnote w:id="13">
    <w:p w14:paraId="25B98AC0" w14:textId="5306E5A1" w:rsidR="006F2500" w:rsidRPr="0078662C" w:rsidRDefault="006F2500" w:rsidP="0078662C">
      <w:pPr>
        <w:pStyle w:val="FootnoteText"/>
        <w:spacing w:before="60"/>
        <w:jc w:val="both"/>
        <w:rPr>
          <w:color w:val="002060"/>
          <w:sz w:val="18"/>
          <w:szCs w:val="18"/>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36" w:name="_Hlk141373748"/>
      <w:r w:rsidRPr="0078662C">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36"/>
    </w:p>
  </w:footnote>
  <w:footnote w:id="14">
    <w:p w14:paraId="74E44D89" w14:textId="5EB91777" w:rsidR="006F2500" w:rsidRPr="001A072C" w:rsidRDefault="006F2500" w:rsidP="0078662C">
      <w:pPr>
        <w:pStyle w:val="FootnoteText"/>
        <w:spacing w:before="60"/>
        <w:jc w:val="both"/>
        <w:rPr>
          <w:lang w:val="ro-RO"/>
        </w:rPr>
      </w:pPr>
      <w:r w:rsidRPr="0078662C">
        <w:rPr>
          <w:rStyle w:val="FootnoteReference"/>
          <w:color w:val="002060"/>
          <w:sz w:val="18"/>
          <w:szCs w:val="18"/>
          <w:lang w:val="ro-RO"/>
        </w:rPr>
        <w:footnoteRef/>
      </w:r>
      <w:r w:rsidRPr="0078662C">
        <w:rPr>
          <w:color w:val="002060"/>
          <w:sz w:val="18"/>
          <w:szCs w:val="18"/>
          <w:lang w:val="ro-RO"/>
        </w:rPr>
        <w:t xml:space="preserve"> </w:t>
      </w:r>
      <w:bookmarkStart w:id="37" w:name="_Hlk141373796"/>
      <w:r w:rsidRPr="0078662C">
        <w:rPr>
          <w:color w:val="002060"/>
          <w:sz w:val="18"/>
          <w:szCs w:val="18"/>
          <w:lang w:val="ro-RO"/>
        </w:rPr>
        <w:t>adoptată prin Hotărârea Guvernului nr. 877 din 9 noiembrie 2018 privind adoptarea Strategiei naționale pentru dezvoltarea durabilă a României 2030</w:t>
      </w:r>
      <w:bookmarkEnd w:id="37"/>
    </w:p>
  </w:footnote>
  <w:footnote w:id="15">
    <w:p w14:paraId="37747CF7" w14:textId="77777777" w:rsidR="00123868" w:rsidRPr="00980F87" w:rsidRDefault="00123868" w:rsidP="00123868">
      <w:pPr>
        <w:pStyle w:val="FootnoteText"/>
        <w:rPr>
          <w:lang w:val="ro-RO"/>
        </w:rPr>
      </w:pPr>
      <w:r w:rsidRPr="0070193B">
        <w:rPr>
          <w:rStyle w:val="FootnoteReference"/>
          <w:lang w:val="ro-RO"/>
        </w:rPr>
        <w:footnoteRef/>
      </w:r>
      <w:r w:rsidRPr="0070193B">
        <w:rPr>
          <w:lang w:val="ro-RO"/>
        </w:rPr>
        <w:t xml:space="preserve"> </w:t>
      </w:r>
      <w:r w:rsidRPr="00980F87">
        <w:rPr>
          <w:lang w:val="ro-RO"/>
        </w:rPr>
        <w:t>Numai pentru proiectele care au o valoare mai mare de 500.000 euro.</w:t>
      </w:r>
    </w:p>
  </w:footnote>
  <w:footnote w:id="16">
    <w:p w14:paraId="0AEAD904" w14:textId="77777777" w:rsidR="00123868" w:rsidRPr="00980F87" w:rsidRDefault="00123868" w:rsidP="00123868">
      <w:pPr>
        <w:pStyle w:val="FootnoteText"/>
        <w:rPr>
          <w:lang w:val="ro-RO"/>
        </w:rPr>
      </w:pPr>
      <w:r w:rsidRPr="0070193B">
        <w:rPr>
          <w:rStyle w:val="FootnoteReference"/>
          <w:lang w:val="ro-RO"/>
        </w:rPr>
        <w:footnoteRef/>
      </w:r>
      <w:r w:rsidRPr="0070193B">
        <w:rPr>
          <w:lang w:val="ro-RO"/>
        </w:rPr>
        <w:t xml:space="preserve"> </w:t>
      </w:r>
      <w:r w:rsidRPr="00980F87">
        <w:rPr>
          <w:lang w:val="ro-RO"/>
        </w:rPr>
        <w:t>Numai pentru proiectele care au o valoare sub 500.000 euro.</w:t>
      </w:r>
    </w:p>
  </w:footnote>
  <w:footnote w:id="17">
    <w:p w14:paraId="64F82627" w14:textId="77777777" w:rsidR="00E93A4B" w:rsidRPr="00980F87" w:rsidRDefault="00E93A4B" w:rsidP="00E93A4B">
      <w:pPr>
        <w:pStyle w:val="FootnoteText"/>
        <w:rPr>
          <w:sz w:val="18"/>
          <w:szCs w:val="18"/>
          <w:lang w:val="ro-RO"/>
        </w:rPr>
      </w:pPr>
      <w:r w:rsidRPr="0070193B">
        <w:rPr>
          <w:rStyle w:val="FootnoteReference"/>
          <w:sz w:val="18"/>
          <w:szCs w:val="18"/>
          <w:lang w:val="ro-RO"/>
        </w:rPr>
        <w:footnoteRef/>
      </w:r>
      <w:r w:rsidRPr="0070193B">
        <w:rPr>
          <w:sz w:val="18"/>
          <w:szCs w:val="18"/>
          <w:lang w:val="ro-RO"/>
        </w:rPr>
        <w:t xml:space="preserve">Inclusiv </w:t>
      </w:r>
      <w:r w:rsidRPr="00980F87">
        <w:rPr>
          <w:rFonts w:cstheme="minorHAnsi"/>
          <w:color w:val="002060"/>
          <w:sz w:val="18"/>
          <w:szCs w:val="18"/>
          <w:lang w:val="ro-RO"/>
        </w:rPr>
        <w:t xml:space="preserve">mobilierul aferent activității medicale (ex. </w:t>
      </w:r>
      <w:r w:rsidRPr="00980F87">
        <w:rPr>
          <w:rFonts w:cstheme="minorHAnsi"/>
          <w:i/>
          <w:iCs/>
          <w:color w:val="002060"/>
          <w:sz w:val="18"/>
          <w:szCs w:val="18"/>
          <w:lang w:val="ro-RO"/>
        </w:rPr>
        <w:t>, dulapuri, scaune, birouri</w:t>
      </w:r>
      <w:r w:rsidRPr="00980F87">
        <w:rPr>
          <w:rFonts w:cstheme="minorHAnsi"/>
          <w:color w:val="002060"/>
          <w:sz w:val="18"/>
          <w:szCs w:val="18"/>
          <w:lang w:val="ro-RO"/>
        </w:rPr>
        <w:t xml:space="preserve"> etc.)</w:t>
      </w:r>
    </w:p>
  </w:footnote>
  <w:footnote w:id="18">
    <w:p w14:paraId="12C827D2" w14:textId="77777777" w:rsidR="00AC7BFA" w:rsidRPr="00F847BF" w:rsidRDefault="00AC7BFA" w:rsidP="00AC7BFA">
      <w:pPr>
        <w:pStyle w:val="FootnoteText"/>
        <w:spacing w:before="60"/>
        <w:rPr>
          <w:color w:val="002060"/>
          <w:sz w:val="18"/>
          <w:szCs w:val="18"/>
          <w:lang w:val="ro-RO"/>
        </w:rPr>
      </w:pPr>
      <w:r w:rsidRPr="00F847BF">
        <w:rPr>
          <w:rStyle w:val="FootnoteReference"/>
          <w:color w:val="002060"/>
          <w:sz w:val="18"/>
          <w:szCs w:val="18"/>
        </w:rPr>
        <w:footnoteRef/>
      </w:r>
      <w:r w:rsidRPr="00F847BF">
        <w:rPr>
          <w:color w:val="002060"/>
          <w:sz w:val="18"/>
          <w:szCs w:val="18"/>
          <w:lang w:val="ro-RO"/>
        </w:rPr>
        <w:t xml:space="preserve"> Au rol de exemplificare, nu au rol exhaustiv</w:t>
      </w:r>
    </w:p>
  </w:footnote>
  <w:footnote w:id="19">
    <w:p w14:paraId="23AC54BE" w14:textId="77777777" w:rsidR="00AC7BFA" w:rsidRPr="00F46511" w:rsidRDefault="00AC7BFA" w:rsidP="00AC7BFA">
      <w:pPr>
        <w:pStyle w:val="FootnoteText"/>
        <w:spacing w:before="60"/>
        <w:rPr>
          <w:lang w:val="ro-RO"/>
        </w:rPr>
      </w:pPr>
      <w:r w:rsidRPr="00F847BF">
        <w:rPr>
          <w:rStyle w:val="FootnoteReference"/>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20">
    <w:p w14:paraId="5BB1F8A0" w14:textId="328C7926" w:rsidR="009533DC" w:rsidRPr="00AA3080" w:rsidRDefault="009533DC" w:rsidP="001B2B47">
      <w:pPr>
        <w:pStyle w:val="FootnoteText"/>
        <w:spacing w:before="60"/>
        <w:rPr>
          <w:sz w:val="18"/>
          <w:szCs w:val="18"/>
        </w:rPr>
      </w:pPr>
      <w:r w:rsidRPr="00FC3C24">
        <w:rPr>
          <w:rStyle w:val="FootnoteReference"/>
          <w:sz w:val="18"/>
          <w:szCs w:val="18"/>
        </w:rPr>
        <w:footnoteRef/>
      </w:r>
      <w:r w:rsidRPr="00AA3080">
        <w:rPr>
          <w:sz w:val="18"/>
          <w:szCs w:val="18"/>
        </w:rPr>
        <w:t xml:space="preserve"> </w:t>
      </w:r>
      <w:r w:rsidRPr="00AA3080">
        <w:rPr>
          <w:rFonts w:cstheme="minorHAnsi"/>
          <w:color w:val="002060"/>
          <w:sz w:val="18"/>
          <w:szCs w:val="18"/>
        </w:rPr>
        <w:t>Conform OUG nr. 23/2023, art</w:t>
      </w:r>
      <w:r w:rsidR="00174915" w:rsidRPr="00AA3080">
        <w:rPr>
          <w:rFonts w:cstheme="minorHAnsi"/>
          <w:color w:val="002060"/>
          <w:sz w:val="18"/>
          <w:szCs w:val="18"/>
        </w:rPr>
        <w:t>.</w:t>
      </w:r>
      <w:r w:rsidRPr="00AA3080">
        <w:rPr>
          <w:rFonts w:cstheme="minorHAnsi"/>
          <w:color w:val="002060"/>
          <w:sz w:val="18"/>
          <w:szCs w:val="18"/>
        </w:rPr>
        <w:t xml:space="preserve"> 2</w:t>
      </w:r>
    </w:p>
  </w:footnote>
  <w:footnote w:id="21">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B2A8" w14:textId="46376A48" w:rsidR="00162FEE" w:rsidRDefault="00162FEE">
    <w:pPr>
      <w:pStyle w:val="Header"/>
    </w:pPr>
    <w:r>
      <w:rPr>
        <w:noProof/>
      </w:rPr>
      <w:drawing>
        <wp:inline distT="0" distB="0" distL="0" distR="0" wp14:anchorId="56F5367A" wp14:editId="1837DCDC">
          <wp:extent cx="4287328" cy="702798"/>
          <wp:effectExtent l="0" t="0" r="0" b="2540"/>
          <wp:docPr id="312859989" name="Picture 312859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335029" cy="710617"/>
                  </a:xfrm>
                  <a:prstGeom prst="rect">
                    <a:avLst/>
                  </a:prstGeom>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6C50"/>
    <w:multiLevelType w:val="hybridMultilevel"/>
    <w:tmpl w:val="633697B8"/>
    <w:lvl w:ilvl="0" w:tplc="E028ED8C">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1FE2301"/>
    <w:multiLevelType w:val="hybridMultilevel"/>
    <w:tmpl w:val="10D038F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5357EA0"/>
    <w:multiLevelType w:val="hybridMultilevel"/>
    <w:tmpl w:val="246CBE1E"/>
    <w:lvl w:ilvl="0" w:tplc="0409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 w15:restartNumberingAfterBreak="0">
    <w:nsid w:val="06093F77"/>
    <w:multiLevelType w:val="hybridMultilevel"/>
    <w:tmpl w:val="017AF1C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CA0C9C"/>
    <w:multiLevelType w:val="hybridMultilevel"/>
    <w:tmpl w:val="DFA09EA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99436C5"/>
    <w:multiLevelType w:val="hybridMultilevel"/>
    <w:tmpl w:val="C4D4AF06"/>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A29770A"/>
    <w:multiLevelType w:val="hybridMultilevel"/>
    <w:tmpl w:val="02E096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BDD6064"/>
    <w:multiLevelType w:val="hybridMultilevel"/>
    <w:tmpl w:val="2CDC7592"/>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117C0079"/>
    <w:multiLevelType w:val="hybridMultilevel"/>
    <w:tmpl w:val="5E32210A"/>
    <w:lvl w:ilvl="0" w:tplc="04090009">
      <w:start w:val="1"/>
      <w:numFmt w:val="bullet"/>
      <w:lvlText w:val=""/>
      <w:lvlJc w:val="left"/>
      <w:pPr>
        <w:ind w:left="720" w:hanging="360"/>
      </w:pPr>
      <w:rPr>
        <w:rFonts w:ascii="Wingdings" w:hAnsi="Wingdings" w:hint="default"/>
        <w:b w:val="0"/>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1EA6CB4"/>
    <w:multiLevelType w:val="hybridMultilevel"/>
    <w:tmpl w:val="43880A40"/>
    <w:lvl w:ilvl="0" w:tplc="03F66840">
      <w:start w:val="1"/>
      <w:numFmt w:val="lowerLetter"/>
      <w:lvlText w:val="%1)"/>
      <w:lvlJc w:val="left"/>
      <w:pPr>
        <w:ind w:left="360" w:hanging="360"/>
      </w:pPr>
      <w:rPr>
        <w:rFonts w:hint="default"/>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1" w15:restartNumberingAfterBreak="0">
    <w:nsid w:val="17E55FCD"/>
    <w:multiLevelType w:val="hybridMultilevel"/>
    <w:tmpl w:val="FE28EA4C"/>
    <w:lvl w:ilvl="0" w:tplc="0409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2" w15:restartNumberingAfterBreak="0">
    <w:nsid w:val="18325987"/>
    <w:multiLevelType w:val="hybridMultilevel"/>
    <w:tmpl w:val="769A82A8"/>
    <w:lvl w:ilvl="0" w:tplc="04090001">
      <w:start w:val="1"/>
      <w:numFmt w:val="bullet"/>
      <w:lvlText w:val=""/>
      <w:lvlJc w:val="left"/>
      <w:pPr>
        <w:ind w:left="1776" w:hanging="360"/>
      </w:pPr>
      <w:rPr>
        <w:rFonts w:ascii="Symbol" w:hAnsi="Symbol" w:hint="default"/>
        <w:color w:val="FFC000"/>
        <w:sz w:val="16"/>
      </w:rPr>
    </w:lvl>
    <w:lvl w:ilvl="1" w:tplc="FFFFFFFF">
      <w:start w:val="1"/>
      <w:numFmt w:val="bullet"/>
      <w:lvlText w:val="o"/>
      <w:lvlJc w:val="left"/>
      <w:pPr>
        <w:ind w:left="2496" w:hanging="360"/>
      </w:pPr>
      <w:rPr>
        <w:rFonts w:ascii="Courier New" w:hAnsi="Courier New" w:cs="Courier New" w:hint="default"/>
      </w:rPr>
    </w:lvl>
    <w:lvl w:ilvl="2" w:tplc="FFFFFFFF" w:tentative="1">
      <w:start w:val="1"/>
      <w:numFmt w:val="bullet"/>
      <w:lvlText w:val=""/>
      <w:lvlJc w:val="left"/>
      <w:pPr>
        <w:ind w:left="3216" w:hanging="360"/>
      </w:pPr>
      <w:rPr>
        <w:rFonts w:ascii="Wingdings" w:hAnsi="Wingdings" w:hint="default"/>
      </w:rPr>
    </w:lvl>
    <w:lvl w:ilvl="3" w:tplc="FFFFFFFF" w:tentative="1">
      <w:start w:val="1"/>
      <w:numFmt w:val="bullet"/>
      <w:lvlText w:val=""/>
      <w:lvlJc w:val="left"/>
      <w:pPr>
        <w:ind w:left="3936" w:hanging="360"/>
      </w:pPr>
      <w:rPr>
        <w:rFonts w:ascii="Symbol" w:hAnsi="Symbol" w:hint="default"/>
      </w:rPr>
    </w:lvl>
    <w:lvl w:ilvl="4" w:tplc="FFFFFFFF" w:tentative="1">
      <w:start w:val="1"/>
      <w:numFmt w:val="bullet"/>
      <w:lvlText w:val="o"/>
      <w:lvlJc w:val="left"/>
      <w:pPr>
        <w:ind w:left="4656" w:hanging="360"/>
      </w:pPr>
      <w:rPr>
        <w:rFonts w:ascii="Courier New" w:hAnsi="Courier New" w:cs="Courier New" w:hint="default"/>
      </w:rPr>
    </w:lvl>
    <w:lvl w:ilvl="5" w:tplc="FFFFFFFF" w:tentative="1">
      <w:start w:val="1"/>
      <w:numFmt w:val="bullet"/>
      <w:lvlText w:val=""/>
      <w:lvlJc w:val="left"/>
      <w:pPr>
        <w:ind w:left="5376" w:hanging="360"/>
      </w:pPr>
      <w:rPr>
        <w:rFonts w:ascii="Wingdings" w:hAnsi="Wingdings" w:hint="default"/>
      </w:rPr>
    </w:lvl>
    <w:lvl w:ilvl="6" w:tplc="FFFFFFFF" w:tentative="1">
      <w:start w:val="1"/>
      <w:numFmt w:val="bullet"/>
      <w:lvlText w:val=""/>
      <w:lvlJc w:val="left"/>
      <w:pPr>
        <w:ind w:left="6096" w:hanging="360"/>
      </w:pPr>
      <w:rPr>
        <w:rFonts w:ascii="Symbol" w:hAnsi="Symbol" w:hint="default"/>
      </w:rPr>
    </w:lvl>
    <w:lvl w:ilvl="7" w:tplc="FFFFFFFF" w:tentative="1">
      <w:start w:val="1"/>
      <w:numFmt w:val="bullet"/>
      <w:lvlText w:val="o"/>
      <w:lvlJc w:val="left"/>
      <w:pPr>
        <w:ind w:left="6816" w:hanging="360"/>
      </w:pPr>
      <w:rPr>
        <w:rFonts w:ascii="Courier New" w:hAnsi="Courier New" w:cs="Courier New" w:hint="default"/>
      </w:rPr>
    </w:lvl>
    <w:lvl w:ilvl="8" w:tplc="FFFFFFFF" w:tentative="1">
      <w:start w:val="1"/>
      <w:numFmt w:val="bullet"/>
      <w:lvlText w:val=""/>
      <w:lvlJc w:val="left"/>
      <w:pPr>
        <w:ind w:left="7536" w:hanging="360"/>
      </w:pPr>
      <w:rPr>
        <w:rFonts w:ascii="Wingdings" w:hAnsi="Wingdings" w:hint="default"/>
      </w:rPr>
    </w:lvl>
  </w:abstractNum>
  <w:abstractNum w:abstractNumId="23" w15:restartNumberingAfterBreak="0">
    <w:nsid w:val="18B45CC9"/>
    <w:multiLevelType w:val="hybridMultilevel"/>
    <w:tmpl w:val="528C22CA"/>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4" w15:restartNumberingAfterBreak="0">
    <w:nsid w:val="19547235"/>
    <w:multiLevelType w:val="hybridMultilevel"/>
    <w:tmpl w:val="8A9CE31A"/>
    <w:lvl w:ilvl="0" w:tplc="AE347610">
      <w:start w:val="1"/>
      <w:numFmt w:val="bullet"/>
      <w:lvlText w:val=""/>
      <w:lvlJc w:val="left"/>
      <w:pPr>
        <w:ind w:left="1080" w:hanging="360"/>
      </w:pPr>
      <w:rPr>
        <w:rFonts w:ascii="Wingdings 3" w:hAnsi="Wingdings 3" w:hint="default"/>
        <w:color w:val="FFC000"/>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1A416B38"/>
    <w:multiLevelType w:val="hybridMultilevel"/>
    <w:tmpl w:val="498E1F8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AD62AE6"/>
    <w:multiLevelType w:val="hybridMultilevel"/>
    <w:tmpl w:val="091A91B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1E0A229A"/>
    <w:multiLevelType w:val="hybridMultilevel"/>
    <w:tmpl w:val="684202F4"/>
    <w:lvl w:ilvl="0" w:tplc="FFFFFFFF">
      <w:start w:val="1"/>
      <w:numFmt w:val="upperLetter"/>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1EB95F89"/>
    <w:multiLevelType w:val="hybridMultilevel"/>
    <w:tmpl w:val="652CB2D6"/>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1EE97D82"/>
    <w:multiLevelType w:val="hybridMultilevel"/>
    <w:tmpl w:val="69C2BD2C"/>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1F5B27FC"/>
    <w:multiLevelType w:val="hybridMultilevel"/>
    <w:tmpl w:val="FFA4F19E"/>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8"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2264119"/>
    <w:multiLevelType w:val="hybridMultilevel"/>
    <w:tmpl w:val="211ECD68"/>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0"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23257B11"/>
    <w:multiLevelType w:val="hybridMultilevel"/>
    <w:tmpl w:val="47387D92"/>
    <w:lvl w:ilvl="0" w:tplc="AE347610">
      <w:start w:val="1"/>
      <w:numFmt w:val="bullet"/>
      <w:lvlText w:val=""/>
      <w:lvlJc w:val="left"/>
      <w:pPr>
        <w:ind w:left="360" w:hanging="360"/>
      </w:pPr>
      <w:rPr>
        <w:rFonts w:ascii="Wingdings 3" w:hAnsi="Wingdings 3" w:hint="default"/>
        <w:color w:val="FFC000"/>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3" w15:restartNumberingAfterBreak="0">
    <w:nsid w:val="24311F52"/>
    <w:multiLevelType w:val="hybridMultilevel"/>
    <w:tmpl w:val="83BAFC76"/>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2A105C72"/>
    <w:multiLevelType w:val="hybridMultilevel"/>
    <w:tmpl w:val="B1A0E52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A2E5557"/>
    <w:multiLevelType w:val="hybridMultilevel"/>
    <w:tmpl w:val="0D24617E"/>
    <w:lvl w:ilvl="0" w:tplc="AAA4070E">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9"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2F307FEA"/>
    <w:multiLevelType w:val="hybridMultilevel"/>
    <w:tmpl w:val="0D98DC22"/>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07403BE"/>
    <w:multiLevelType w:val="hybridMultilevel"/>
    <w:tmpl w:val="62A6E316"/>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15:restartNumberingAfterBreak="0">
    <w:nsid w:val="31EB40CC"/>
    <w:multiLevelType w:val="hybridMultilevel"/>
    <w:tmpl w:val="77CC32A0"/>
    <w:lvl w:ilvl="0" w:tplc="04090005">
      <w:start w:val="1"/>
      <w:numFmt w:val="bullet"/>
      <w:lvlText w:val=""/>
      <w:lvlJc w:val="left"/>
      <w:pPr>
        <w:ind w:left="1785" w:hanging="360"/>
      </w:pPr>
      <w:rPr>
        <w:rFonts w:ascii="Wingdings" w:hAnsi="Wingdings"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56"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7"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8"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34FE2FF4"/>
    <w:multiLevelType w:val="hybridMultilevel"/>
    <w:tmpl w:val="DEE20198"/>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2"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F1D0DCE"/>
    <w:multiLevelType w:val="hybridMultilevel"/>
    <w:tmpl w:val="89F01FDA"/>
    <w:lvl w:ilvl="0" w:tplc="FFFFFFFF">
      <w:start w:val="1"/>
      <w:numFmt w:val="lowerLetter"/>
      <w:lvlText w:val="%1)"/>
      <w:lvlJc w:val="left"/>
      <w:pPr>
        <w:ind w:left="720" w:hanging="360"/>
      </w:pPr>
      <w:rPr>
        <w:rFonts w:hint="default"/>
        <w:b w:val="0"/>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09C57F7"/>
    <w:multiLevelType w:val="hybridMultilevel"/>
    <w:tmpl w:val="8A6E03F6"/>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41301BCF"/>
    <w:multiLevelType w:val="hybridMultilevel"/>
    <w:tmpl w:val="2ED2B3BC"/>
    <w:lvl w:ilvl="0" w:tplc="AE347610">
      <w:start w:val="1"/>
      <w:numFmt w:val="bullet"/>
      <w:lvlText w:val=""/>
      <w:lvlJc w:val="left"/>
      <w:pPr>
        <w:ind w:left="1068" w:hanging="360"/>
      </w:pPr>
      <w:rPr>
        <w:rFonts w:ascii="Wingdings 3" w:hAnsi="Wingdings 3" w:hint="default"/>
        <w:color w:val="FFC000"/>
        <w:sz w:val="16"/>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7" w15:restartNumberingAfterBreak="0">
    <w:nsid w:val="423104E3"/>
    <w:multiLevelType w:val="hybridMultilevel"/>
    <w:tmpl w:val="44D293C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9"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4938325F"/>
    <w:multiLevelType w:val="hybridMultilevel"/>
    <w:tmpl w:val="3FECBC4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4E916375"/>
    <w:multiLevelType w:val="multilevel"/>
    <w:tmpl w:val="261A39D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9" w15:restartNumberingAfterBreak="0">
    <w:nsid w:val="52902683"/>
    <w:multiLevelType w:val="hybridMultilevel"/>
    <w:tmpl w:val="C6600A1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1068" w:hanging="360"/>
      </w:pPr>
      <w:rPr>
        <w:rFonts w:ascii="Symbol" w:hAnsi="Symbol" w:hint="default"/>
        <w:color w:val="FFC000"/>
        <w:sz w:val="16"/>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80"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52E843B0"/>
    <w:multiLevelType w:val="multilevel"/>
    <w:tmpl w:val="6D224EB2"/>
    <w:lvl w:ilvl="0">
      <w:start w:val="1"/>
      <w:numFmt w:val="decimal"/>
      <w:lvlText w:val="%1."/>
      <w:lvlJc w:val="left"/>
      <w:pPr>
        <w:ind w:left="705" w:hanging="705"/>
      </w:pPr>
      <w:rPr>
        <w:rFonts w:asciiTheme="minorHAnsi" w:eastAsiaTheme="minorHAnsi" w:hAnsiTheme="minorHAnsi" w:cstheme="minorHAnsi"/>
      </w:rPr>
    </w:lvl>
    <w:lvl w:ilvl="1">
      <w:start w:val="1"/>
      <w:numFmt w:val="decimal"/>
      <w:isLgl/>
      <w:lvlText w:val="%1.%2."/>
      <w:lvlJc w:val="left"/>
      <w:pPr>
        <w:ind w:left="644" w:hanging="720"/>
      </w:pPr>
      <w:rPr>
        <w:rFonts w:hint="default"/>
        <w:b/>
        <w:bCs/>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2"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15:restartNumberingAfterBreak="0">
    <w:nsid w:val="56B6449A"/>
    <w:multiLevelType w:val="hybridMultilevel"/>
    <w:tmpl w:val="BD84F0E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4" w15:restartNumberingAfterBreak="0">
    <w:nsid w:val="5721580A"/>
    <w:multiLevelType w:val="hybridMultilevel"/>
    <w:tmpl w:val="001C7D9C"/>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6"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7"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8"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5CD223FF"/>
    <w:multiLevelType w:val="hybridMultilevel"/>
    <w:tmpl w:val="E494C2D8"/>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0"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F0A5429"/>
    <w:multiLevelType w:val="hybridMultilevel"/>
    <w:tmpl w:val="26003E6E"/>
    <w:lvl w:ilvl="0" w:tplc="6FB6353E">
      <w:start w:val="1"/>
      <w:numFmt w:val="lowerLetter"/>
      <w:lvlText w:val="%1)"/>
      <w:lvlJc w:val="left"/>
      <w:pPr>
        <w:ind w:left="360" w:hanging="360"/>
      </w:pPr>
      <w:rPr>
        <w:rFonts w:ascii="Calibri" w:hAnsi="Calibri" w:hint="default"/>
        <w:b/>
        <w:bCs/>
        <w:caps w:val="0"/>
        <w:strike w:val="0"/>
        <w:dstrike w:val="0"/>
        <w:vanish w:val="0"/>
        <w:color w:val="002060"/>
        <w:sz w:val="24"/>
        <w:szCs w:val="24"/>
        <w:u w:color="C00000"/>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2" w15:restartNumberingAfterBreak="0">
    <w:nsid w:val="5FBA1B8A"/>
    <w:multiLevelType w:val="hybridMultilevel"/>
    <w:tmpl w:val="135E84B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6105452C"/>
    <w:multiLevelType w:val="multilevel"/>
    <w:tmpl w:val="E140E4F8"/>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5" w15:restartNumberingAfterBreak="0">
    <w:nsid w:val="61D7439E"/>
    <w:multiLevelType w:val="hybridMultilevel"/>
    <w:tmpl w:val="A50A0118"/>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8"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659C60BD"/>
    <w:multiLevelType w:val="hybridMultilevel"/>
    <w:tmpl w:val="596273A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661165BB"/>
    <w:multiLevelType w:val="hybridMultilevel"/>
    <w:tmpl w:val="24A063A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2" w15:restartNumberingAfterBreak="0">
    <w:nsid w:val="696A6154"/>
    <w:multiLevelType w:val="hybridMultilevel"/>
    <w:tmpl w:val="18C4870A"/>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04"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5" w15:restartNumberingAfterBreak="0">
    <w:nsid w:val="6EF574D9"/>
    <w:multiLevelType w:val="hybridMultilevel"/>
    <w:tmpl w:val="D3E69AA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7" w15:restartNumberingAfterBreak="0">
    <w:nsid w:val="730C75F4"/>
    <w:multiLevelType w:val="hybridMultilevel"/>
    <w:tmpl w:val="DB3AD33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15:restartNumberingAfterBreak="0">
    <w:nsid w:val="73DF7F35"/>
    <w:multiLevelType w:val="hybridMultilevel"/>
    <w:tmpl w:val="78EEA9DA"/>
    <w:lvl w:ilvl="0" w:tplc="04180017">
      <w:start w:val="1"/>
      <w:numFmt w:val="lowerLetter"/>
      <w:lvlText w:val="%1)"/>
      <w:lvlJc w:val="left"/>
      <w:pPr>
        <w:ind w:left="360" w:hanging="360"/>
      </w:pPr>
      <w:rPr>
        <w:rFonts w:hint="default"/>
        <w:b/>
        <w:bCs/>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9"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0" w15:restartNumberingAfterBreak="0">
    <w:nsid w:val="768E65EA"/>
    <w:multiLevelType w:val="hybridMultilevel"/>
    <w:tmpl w:val="C43A8D00"/>
    <w:lvl w:ilvl="0" w:tplc="C1AA2FC0">
      <w:start w:val="1"/>
      <w:numFmt w:val="upperLetter"/>
      <w:lvlText w:val="%1."/>
      <w:lvlJc w:val="left"/>
      <w:pPr>
        <w:ind w:left="360" w:hanging="360"/>
      </w:pPr>
      <w:rPr>
        <w:rFonts w:hint="default"/>
        <w:b/>
        <w:bCs/>
      </w:rPr>
    </w:lvl>
    <w:lvl w:ilvl="1" w:tplc="B798F376">
      <w:start w:val="1"/>
      <w:numFmt w:val="lowerLetter"/>
      <w:lvlText w:val="%2)"/>
      <w:lvlJc w:val="left"/>
      <w:pPr>
        <w:ind w:left="1080" w:hanging="360"/>
      </w:pPr>
      <w:rPr>
        <w:rFonts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1"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2"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3" w15:restartNumberingAfterBreak="0">
    <w:nsid w:val="7A4F0B0E"/>
    <w:multiLevelType w:val="hybridMultilevel"/>
    <w:tmpl w:val="8744E0F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4"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5"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6"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EA66894"/>
    <w:multiLevelType w:val="hybridMultilevel"/>
    <w:tmpl w:val="82B279A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8"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838542994">
    <w:abstractNumId w:val="81"/>
  </w:num>
  <w:num w:numId="2" w16cid:durableId="1678845773">
    <w:abstractNumId w:val="45"/>
  </w:num>
  <w:num w:numId="3" w16cid:durableId="1755084963">
    <w:abstractNumId w:val="104"/>
  </w:num>
  <w:num w:numId="4" w16cid:durableId="444227587">
    <w:abstractNumId w:val="14"/>
  </w:num>
  <w:num w:numId="5" w16cid:durableId="2054454943">
    <w:abstractNumId w:val="18"/>
  </w:num>
  <w:num w:numId="6" w16cid:durableId="1623220163">
    <w:abstractNumId w:val="69"/>
  </w:num>
  <w:num w:numId="7" w16cid:durableId="1713379437">
    <w:abstractNumId w:val="9"/>
  </w:num>
  <w:num w:numId="8" w16cid:durableId="701587962">
    <w:abstractNumId w:val="103"/>
  </w:num>
  <w:num w:numId="9" w16cid:durableId="2062633607">
    <w:abstractNumId w:val="96"/>
  </w:num>
  <w:num w:numId="10" w16cid:durableId="1465082839">
    <w:abstractNumId w:val="86"/>
  </w:num>
  <w:num w:numId="11" w16cid:durableId="637338320">
    <w:abstractNumId w:val="87"/>
  </w:num>
  <w:num w:numId="12" w16cid:durableId="512497526">
    <w:abstractNumId w:val="72"/>
  </w:num>
  <w:num w:numId="13" w16cid:durableId="1527673833">
    <w:abstractNumId w:val="93"/>
  </w:num>
  <w:num w:numId="14" w16cid:durableId="1416170972">
    <w:abstractNumId w:val="40"/>
  </w:num>
  <w:num w:numId="15" w16cid:durableId="1587500216">
    <w:abstractNumId w:val="57"/>
  </w:num>
  <w:num w:numId="16" w16cid:durableId="1979021462">
    <w:abstractNumId w:val="84"/>
  </w:num>
  <w:num w:numId="17" w16cid:durableId="1275014284">
    <w:abstractNumId w:val="51"/>
  </w:num>
  <w:num w:numId="18" w16cid:durableId="2050570352">
    <w:abstractNumId w:val="37"/>
  </w:num>
  <w:num w:numId="19" w16cid:durableId="19815999">
    <w:abstractNumId w:val="80"/>
  </w:num>
  <w:num w:numId="20" w16cid:durableId="1282496255">
    <w:abstractNumId w:val="44"/>
  </w:num>
  <w:num w:numId="21" w16cid:durableId="483084282">
    <w:abstractNumId w:val="12"/>
  </w:num>
  <w:num w:numId="22" w16cid:durableId="410464820">
    <w:abstractNumId w:val="42"/>
  </w:num>
  <w:num w:numId="23" w16cid:durableId="1026634916">
    <w:abstractNumId w:val="61"/>
  </w:num>
  <w:num w:numId="24" w16cid:durableId="506677897">
    <w:abstractNumId w:val="65"/>
  </w:num>
  <w:num w:numId="25" w16cid:durableId="1010059726">
    <w:abstractNumId w:val="20"/>
  </w:num>
  <w:num w:numId="26" w16cid:durableId="667708991">
    <w:abstractNumId w:val="60"/>
  </w:num>
  <w:num w:numId="27" w16cid:durableId="861092732">
    <w:abstractNumId w:val="49"/>
  </w:num>
  <w:num w:numId="28" w16cid:durableId="1978141159">
    <w:abstractNumId w:val="79"/>
  </w:num>
  <w:num w:numId="29" w16cid:durableId="563100726">
    <w:abstractNumId w:val="22"/>
  </w:num>
  <w:num w:numId="30" w16cid:durableId="1853228197">
    <w:abstractNumId w:val="90"/>
  </w:num>
  <w:num w:numId="31" w16cid:durableId="1992051997">
    <w:abstractNumId w:val="13"/>
  </w:num>
  <w:num w:numId="32" w16cid:durableId="1226989256">
    <w:abstractNumId w:val="98"/>
  </w:num>
  <w:num w:numId="33" w16cid:durableId="59134087">
    <w:abstractNumId w:val="92"/>
  </w:num>
  <w:num w:numId="34" w16cid:durableId="439759864">
    <w:abstractNumId w:val="53"/>
  </w:num>
  <w:num w:numId="35" w16cid:durableId="1646742867">
    <w:abstractNumId w:val="116"/>
  </w:num>
  <w:num w:numId="36" w16cid:durableId="1951358702">
    <w:abstractNumId w:val="17"/>
  </w:num>
  <w:num w:numId="37" w16cid:durableId="1587768473">
    <w:abstractNumId w:val="56"/>
  </w:num>
  <w:num w:numId="38" w16cid:durableId="940340027">
    <w:abstractNumId w:val="97"/>
  </w:num>
  <w:num w:numId="39" w16cid:durableId="1992757896">
    <w:abstractNumId w:val="19"/>
  </w:num>
  <w:num w:numId="40" w16cid:durableId="1732533572">
    <w:abstractNumId w:val="101"/>
  </w:num>
  <w:num w:numId="41" w16cid:durableId="416446234">
    <w:abstractNumId w:val="76"/>
  </w:num>
  <w:num w:numId="42" w16cid:durableId="1904372362">
    <w:abstractNumId w:val="46"/>
  </w:num>
  <w:num w:numId="43" w16cid:durableId="52318067">
    <w:abstractNumId w:val="63"/>
  </w:num>
  <w:num w:numId="44" w16cid:durableId="679895830">
    <w:abstractNumId w:val="75"/>
  </w:num>
  <w:num w:numId="45" w16cid:durableId="2037730430">
    <w:abstractNumId w:val="28"/>
  </w:num>
  <w:num w:numId="46" w16cid:durableId="1537278688">
    <w:abstractNumId w:val="82"/>
  </w:num>
  <w:num w:numId="47" w16cid:durableId="1156262948">
    <w:abstractNumId w:val="110"/>
  </w:num>
  <w:num w:numId="48" w16cid:durableId="1426923739">
    <w:abstractNumId w:val="78"/>
  </w:num>
  <w:num w:numId="49" w16cid:durableId="1854569887">
    <w:abstractNumId w:val="58"/>
  </w:num>
  <w:num w:numId="50" w16cid:durableId="623271243">
    <w:abstractNumId w:val="88"/>
  </w:num>
  <w:num w:numId="51" w16cid:durableId="1489324596">
    <w:abstractNumId w:val="25"/>
  </w:num>
  <w:num w:numId="52" w16cid:durableId="1051462162">
    <w:abstractNumId w:val="85"/>
  </w:num>
  <w:num w:numId="53" w16cid:durableId="171190027">
    <w:abstractNumId w:val="23"/>
  </w:num>
  <w:num w:numId="54" w16cid:durableId="1048870418">
    <w:abstractNumId w:val="33"/>
  </w:num>
  <w:num w:numId="55" w16cid:durableId="1394155421">
    <w:abstractNumId w:val="4"/>
  </w:num>
  <w:num w:numId="56" w16cid:durableId="2080979206">
    <w:abstractNumId w:val="112"/>
  </w:num>
  <w:num w:numId="57" w16cid:durableId="1950425030">
    <w:abstractNumId w:val="73"/>
  </w:num>
  <w:num w:numId="58" w16cid:durableId="961305687">
    <w:abstractNumId w:val="71"/>
  </w:num>
  <w:num w:numId="59" w16cid:durableId="1232420906">
    <w:abstractNumId w:val="106"/>
  </w:num>
  <w:num w:numId="60" w16cid:durableId="1026294499">
    <w:abstractNumId w:val="68"/>
  </w:num>
  <w:num w:numId="61" w16cid:durableId="1583563166">
    <w:abstractNumId w:val="115"/>
  </w:num>
  <w:num w:numId="62" w16cid:durableId="100075241">
    <w:abstractNumId w:val="50"/>
  </w:num>
  <w:num w:numId="63" w16cid:durableId="567620515">
    <w:abstractNumId w:val="26"/>
  </w:num>
  <w:num w:numId="64" w16cid:durableId="1881670678">
    <w:abstractNumId w:val="38"/>
  </w:num>
  <w:num w:numId="65" w16cid:durableId="931353811">
    <w:abstractNumId w:val="11"/>
  </w:num>
  <w:num w:numId="66" w16cid:durableId="476454326">
    <w:abstractNumId w:val="31"/>
  </w:num>
  <w:num w:numId="67" w16cid:durableId="1038117944">
    <w:abstractNumId w:val="77"/>
  </w:num>
  <w:num w:numId="68" w16cid:durableId="582179863">
    <w:abstractNumId w:val="16"/>
  </w:num>
  <w:num w:numId="69" w16cid:durableId="44916346">
    <w:abstractNumId w:val="0"/>
  </w:num>
  <w:num w:numId="70" w16cid:durableId="114032769">
    <w:abstractNumId w:val="7"/>
  </w:num>
  <w:num w:numId="71" w16cid:durableId="540676312">
    <w:abstractNumId w:val="118"/>
  </w:num>
  <w:num w:numId="72" w16cid:durableId="146676637">
    <w:abstractNumId w:val="94"/>
  </w:num>
  <w:num w:numId="73" w16cid:durableId="1744252673">
    <w:abstractNumId w:val="74"/>
  </w:num>
  <w:num w:numId="74" w16cid:durableId="1148205229">
    <w:abstractNumId w:val="62"/>
  </w:num>
  <w:num w:numId="75" w16cid:durableId="901215237">
    <w:abstractNumId w:val="30"/>
  </w:num>
  <w:num w:numId="76" w16cid:durableId="291718908">
    <w:abstractNumId w:val="114"/>
  </w:num>
  <w:num w:numId="77" w16cid:durableId="1892841172">
    <w:abstractNumId w:val="111"/>
  </w:num>
  <w:num w:numId="78" w16cid:durableId="1410738724">
    <w:abstractNumId w:val="1"/>
  </w:num>
  <w:num w:numId="79" w16cid:durableId="1877086073">
    <w:abstractNumId w:val="29"/>
  </w:num>
  <w:num w:numId="80" w16cid:durableId="1855995053">
    <w:abstractNumId w:val="39"/>
  </w:num>
  <w:num w:numId="81" w16cid:durableId="339698261">
    <w:abstractNumId w:val="15"/>
  </w:num>
  <w:num w:numId="82" w16cid:durableId="32002059">
    <w:abstractNumId w:val="64"/>
  </w:num>
  <w:num w:numId="83" w16cid:durableId="1725982115">
    <w:abstractNumId w:val="10"/>
  </w:num>
  <w:num w:numId="84" w16cid:durableId="1687976297">
    <w:abstractNumId w:val="59"/>
  </w:num>
  <w:num w:numId="85" w16cid:durableId="1412895394">
    <w:abstractNumId w:val="52"/>
  </w:num>
  <w:num w:numId="86" w16cid:durableId="2072003128">
    <w:abstractNumId w:val="2"/>
  </w:num>
  <w:num w:numId="87" w16cid:durableId="1603302153">
    <w:abstractNumId w:val="27"/>
  </w:num>
  <w:num w:numId="88" w16cid:durableId="109862859">
    <w:abstractNumId w:val="117"/>
  </w:num>
  <w:num w:numId="89" w16cid:durableId="1004355938">
    <w:abstractNumId w:val="105"/>
  </w:num>
  <w:num w:numId="90" w16cid:durableId="1421634747">
    <w:abstractNumId w:val="36"/>
  </w:num>
  <w:num w:numId="91" w16cid:durableId="2055034780">
    <w:abstractNumId w:val="5"/>
  </w:num>
  <w:num w:numId="92" w16cid:durableId="1101102662">
    <w:abstractNumId w:val="8"/>
  </w:num>
  <w:num w:numId="93" w16cid:durableId="1091002107">
    <w:abstractNumId w:val="41"/>
  </w:num>
  <w:num w:numId="94" w16cid:durableId="1695038857">
    <w:abstractNumId w:val="48"/>
  </w:num>
  <w:num w:numId="95" w16cid:durableId="174807009">
    <w:abstractNumId w:val="54"/>
  </w:num>
  <w:num w:numId="96" w16cid:durableId="323122719">
    <w:abstractNumId w:val="89"/>
  </w:num>
  <w:num w:numId="97" w16cid:durableId="2145613869">
    <w:abstractNumId w:val="35"/>
  </w:num>
  <w:num w:numId="98" w16cid:durableId="1919897080">
    <w:abstractNumId w:val="70"/>
  </w:num>
  <w:num w:numId="99" w16cid:durableId="128133657">
    <w:abstractNumId w:val="99"/>
  </w:num>
  <w:num w:numId="100" w16cid:durableId="160657750">
    <w:abstractNumId w:val="3"/>
  </w:num>
  <w:num w:numId="101" w16cid:durableId="2092853346">
    <w:abstractNumId w:val="100"/>
  </w:num>
  <w:num w:numId="102" w16cid:durableId="1135290663">
    <w:abstractNumId w:val="109"/>
  </w:num>
  <w:num w:numId="103" w16cid:durableId="1191072240">
    <w:abstractNumId w:val="113"/>
  </w:num>
  <w:num w:numId="104" w16cid:durableId="1378747379">
    <w:abstractNumId w:val="21"/>
  </w:num>
  <w:num w:numId="105" w16cid:durableId="1263227694">
    <w:abstractNumId w:val="34"/>
  </w:num>
  <w:num w:numId="106" w16cid:durableId="1069772729">
    <w:abstractNumId w:val="32"/>
  </w:num>
  <w:num w:numId="107" w16cid:durableId="846603888">
    <w:abstractNumId w:val="83"/>
  </w:num>
  <w:num w:numId="108" w16cid:durableId="1577352425">
    <w:abstractNumId w:val="107"/>
  </w:num>
  <w:num w:numId="109" w16cid:durableId="1146514564">
    <w:abstractNumId w:val="66"/>
  </w:num>
  <w:num w:numId="110" w16cid:durableId="1433160051">
    <w:abstractNumId w:val="43"/>
  </w:num>
  <w:num w:numId="111" w16cid:durableId="1899240308">
    <w:abstractNumId w:val="95"/>
  </w:num>
  <w:num w:numId="112" w16cid:durableId="672491037">
    <w:abstractNumId w:val="47"/>
  </w:num>
  <w:num w:numId="113" w16cid:durableId="182017940">
    <w:abstractNumId w:val="6"/>
  </w:num>
  <w:num w:numId="114" w16cid:durableId="1218784320">
    <w:abstractNumId w:val="67"/>
  </w:num>
  <w:num w:numId="115" w16cid:durableId="1065027608">
    <w:abstractNumId w:val="55"/>
  </w:num>
  <w:num w:numId="116" w16cid:durableId="829831045">
    <w:abstractNumId w:val="24"/>
  </w:num>
  <w:num w:numId="117" w16cid:durableId="1751342384">
    <w:abstractNumId w:val="108"/>
  </w:num>
  <w:num w:numId="118" w16cid:durableId="1870801259">
    <w:abstractNumId w:val="91"/>
  </w:num>
  <w:num w:numId="119" w16cid:durableId="209801417">
    <w:abstractNumId w:val="102"/>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F89"/>
    <w:rsid w:val="000041AE"/>
    <w:rsid w:val="00004431"/>
    <w:rsid w:val="00004835"/>
    <w:rsid w:val="00006D08"/>
    <w:rsid w:val="00011089"/>
    <w:rsid w:val="000127ED"/>
    <w:rsid w:val="000155E0"/>
    <w:rsid w:val="00015E1B"/>
    <w:rsid w:val="00016592"/>
    <w:rsid w:val="00017E68"/>
    <w:rsid w:val="0002152E"/>
    <w:rsid w:val="00021575"/>
    <w:rsid w:val="00023354"/>
    <w:rsid w:val="00024A08"/>
    <w:rsid w:val="0002544E"/>
    <w:rsid w:val="00027DF9"/>
    <w:rsid w:val="00027F6B"/>
    <w:rsid w:val="00027FBD"/>
    <w:rsid w:val="000305C8"/>
    <w:rsid w:val="0003137D"/>
    <w:rsid w:val="00033A9A"/>
    <w:rsid w:val="00034FFC"/>
    <w:rsid w:val="000351E9"/>
    <w:rsid w:val="00035431"/>
    <w:rsid w:val="000356ED"/>
    <w:rsid w:val="0004110F"/>
    <w:rsid w:val="000417D1"/>
    <w:rsid w:val="00041D5B"/>
    <w:rsid w:val="000426D9"/>
    <w:rsid w:val="00044347"/>
    <w:rsid w:val="00046199"/>
    <w:rsid w:val="0004650F"/>
    <w:rsid w:val="0004662B"/>
    <w:rsid w:val="00046945"/>
    <w:rsid w:val="0004785C"/>
    <w:rsid w:val="0005072D"/>
    <w:rsid w:val="00051DE6"/>
    <w:rsid w:val="00052AC4"/>
    <w:rsid w:val="00052F62"/>
    <w:rsid w:val="000548FA"/>
    <w:rsid w:val="000564E9"/>
    <w:rsid w:val="00057A2F"/>
    <w:rsid w:val="00061DC1"/>
    <w:rsid w:val="00061FE7"/>
    <w:rsid w:val="0006456A"/>
    <w:rsid w:val="00064AD2"/>
    <w:rsid w:val="00064F21"/>
    <w:rsid w:val="0006655C"/>
    <w:rsid w:val="00066649"/>
    <w:rsid w:val="00070874"/>
    <w:rsid w:val="00070A1F"/>
    <w:rsid w:val="000714EA"/>
    <w:rsid w:val="00071DD3"/>
    <w:rsid w:val="00072D53"/>
    <w:rsid w:val="000736B0"/>
    <w:rsid w:val="0007523F"/>
    <w:rsid w:val="000816F3"/>
    <w:rsid w:val="0008242A"/>
    <w:rsid w:val="00083401"/>
    <w:rsid w:val="00083EC7"/>
    <w:rsid w:val="00085138"/>
    <w:rsid w:val="000853CE"/>
    <w:rsid w:val="000863B7"/>
    <w:rsid w:val="00094971"/>
    <w:rsid w:val="000951C6"/>
    <w:rsid w:val="000954F7"/>
    <w:rsid w:val="00096DCD"/>
    <w:rsid w:val="000970B4"/>
    <w:rsid w:val="00097669"/>
    <w:rsid w:val="000A12EB"/>
    <w:rsid w:val="000A2DDB"/>
    <w:rsid w:val="000A3302"/>
    <w:rsid w:val="000A354E"/>
    <w:rsid w:val="000A4333"/>
    <w:rsid w:val="000A6D70"/>
    <w:rsid w:val="000A6F98"/>
    <w:rsid w:val="000B086B"/>
    <w:rsid w:val="000B2F35"/>
    <w:rsid w:val="000B4F41"/>
    <w:rsid w:val="000B65F9"/>
    <w:rsid w:val="000B7485"/>
    <w:rsid w:val="000B7750"/>
    <w:rsid w:val="000C0A83"/>
    <w:rsid w:val="000C153E"/>
    <w:rsid w:val="000C1A3D"/>
    <w:rsid w:val="000C299B"/>
    <w:rsid w:val="000C29F6"/>
    <w:rsid w:val="000C4B1A"/>
    <w:rsid w:val="000C547E"/>
    <w:rsid w:val="000C5F0A"/>
    <w:rsid w:val="000D1B77"/>
    <w:rsid w:val="000D376C"/>
    <w:rsid w:val="000D3D71"/>
    <w:rsid w:val="000D4FA7"/>
    <w:rsid w:val="000D7C57"/>
    <w:rsid w:val="000E0B05"/>
    <w:rsid w:val="000E0EE7"/>
    <w:rsid w:val="000E1081"/>
    <w:rsid w:val="000E2894"/>
    <w:rsid w:val="000E303A"/>
    <w:rsid w:val="000E3854"/>
    <w:rsid w:val="000E3A00"/>
    <w:rsid w:val="000F04F5"/>
    <w:rsid w:val="000F1AD2"/>
    <w:rsid w:val="000F3E53"/>
    <w:rsid w:val="000F4539"/>
    <w:rsid w:val="000F47E1"/>
    <w:rsid w:val="000F64B6"/>
    <w:rsid w:val="000F6E15"/>
    <w:rsid w:val="001000C6"/>
    <w:rsid w:val="00100B30"/>
    <w:rsid w:val="001021DD"/>
    <w:rsid w:val="00103BBF"/>
    <w:rsid w:val="00103EE0"/>
    <w:rsid w:val="00105168"/>
    <w:rsid w:val="001052A4"/>
    <w:rsid w:val="0010715E"/>
    <w:rsid w:val="00107F28"/>
    <w:rsid w:val="00110043"/>
    <w:rsid w:val="00110064"/>
    <w:rsid w:val="00110382"/>
    <w:rsid w:val="00111283"/>
    <w:rsid w:val="001114C8"/>
    <w:rsid w:val="00112873"/>
    <w:rsid w:val="001128C0"/>
    <w:rsid w:val="00112C84"/>
    <w:rsid w:val="00113794"/>
    <w:rsid w:val="00113CAD"/>
    <w:rsid w:val="0011735B"/>
    <w:rsid w:val="0011777F"/>
    <w:rsid w:val="00117917"/>
    <w:rsid w:val="001202E0"/>
    <w:rsid w:val="001206C9"/>
    <w:rsid w:val="001208F9"/>
    <w:rsid w:val="00123868"/>
    <w:rsid w:val="00124BE8"/>
    <w:rsid w:val="00126230"/>
    <w:rsid w:val="00126933"/>
    <w:rsid w:val="00127B63"/>
    <w:rsid w:val="00130DB8"/>
    <w:rsid w:val="00130E13"/>
    <w:rsid w:val="00134A0A"/>
    <w:rsid w:val="00134A5D"/>
    <w:rsid w:val="00134C74"/>
    <w:rsid w:val="00134DC0"/>
    <w:rsid w:val="001356BF"/>
    <w:rsid w:val="001360D8"/>
    <w:rsid w:val="00136B08"/>
    <w:rsid w:val="00136CE0"/>
    <w:rsid w:val="00137732"/>
    <w:rsid w:val="0014158A"/>
    <w:rsid w:val="00142665"/>
    <w:rsid w:val="00142BC0"/>
    <w:rsid w:val="001430A9"/>
    <w:rsid w:val="001436A5"/>
    <w:rsid w:val="00143C00"/>
    <w:rsid w:val="001444A3"/>
    <w:rsid w:val="001469B1"/>
    <w:rsid w:val="00146B24"/>
    <w:rsid w:val="001472E3"/>
    <w:rsid w:val="00147C03"/>
    <w:rsid w:val="001502FC"/>
    <w:rsid w:val="00151A64"/>
    <w:rsid w:val="00151C9E"/>
    <w:rsid w:val="0015209C"/>
    <w:rsid w:val="00152BCD"/>
    <w:rsid w:val="001530CE"/>
    <w:rsid w:val="00153C96"/>
    <w:rsid w:val="00154201"/>
    <w:rsid w:val="00154CBE"/>
    <w:rsid w:val="00154DAA"/>
    <w:rsid w:val="001558D2"/>
    <w:rsid w:val="00155D15"/>
    <w:rsid w:val="001568EA"/>
    <w:rsid w:val="0015715C"/>
    <w:rsid w:val="0015759D"/>
    <w:rsid w:val="00160DF2"/>
    <w:rsid w:val="001617FB"/>
    <w:rsid w:val="00161CB9"/>
    <w:rsid w:val="00162FEE"/>
    <w:rsid w:val="00162FF9"/>
    <w:rsid w:val="001638CD"/>
    <w:rsid w:val="00163BD0"/>
    <w:rsid w:val="0016493F"/>
    <w:rsid w:val="00164AC0"/>
    <w:rsid w:val="00164FB6"/>
    <w:rsid w:val="00166D43"/>
    <w:rsid w:val="001676ED"/>
    <w:rsid w:val="00167F17"/>
    <w:rsid w:val="00174709"/>
    <w:rsid w:val="00174915"/>
    <w:rsid w:val="00175228"/>
    <w:rsid w:val="001757A5"/>
    <w:rsid w:val="001766AF"/>
    <w:rsid w:val="00177B71"/>
    <w:rsid w:val="001805B9"/>
    <w:rsid w:val="00181070"/>
    <w:rsid w:val="00181E46"/>
    <w:rsid w:val="00183F22"/>
    <w:rsid w:val="001855ED"/>
    <w:rsid w:val="00186FB8"/>
    <w:rsid w:val="001870E2"/>
    <w:rsid w:val="0018713F"/>
    <w:rsid w:val="00187DCE"/>
    <w:rsid w:val="0019574D"/>
    <w:rsid w:val="00196F9C"/>
    <w:rsid w:val="001A0081"/>
    <w:rsid w:val="001A072C"/>
    <w:rsid w:val="001A0B8F"/>
    <w:rsid w:val="001A2DE1"/>
    <w:rsid w:val="001A31A0"/>
    <w:rsid w:val="001A46E4"/>
    <w:rsid w:val="001A5AB7"/>
    <w:rsid w:val="001A5B40"/>
    <w:rsid w:val="001A68C4"/>
    <w:rsid w:val="001B109D"/>
    <w:rsid w:val="001B138F"/>
    <w:rsid w:val="001B26D0"/>
    <w:rsid w:val="001B2B47"/>
    <w:rsid w:val="001B4853"/>
    <w:rsid w:val="001B4D53"/>
    <w:rsid w:val="001B54DF"/>
    <w:rsid w:val="001B613E"/>
    <w:rsid w:val="001B6FBC"/>
    <w:rsid w:val="001C28E4"/>
    <w:rsid w:val="001C4D50"/>
    <w:rsid w:val="001C687F"/>
    <w:rsid w:val="001C6AC3"/>
    <w:rsid w:val="001C7732"/>
    <w:rsid w:val="001C7E87"/>
    <w:rsid w:val="001D30C5"/>
    <w:rsid w:val="001D34B5"/>
    <w:rsid w:val="001D41F7"/>
    <w:rsid w:val="001D4DE7"/>
    <w:rsid w:val="001D4E6C"/>
    <w:rsid w:val="001D6B72"/>
    <w:rsid w:val="001D7438"/>
    <w:rsid w:val="001E0AC1"/>
    <w:rsid w:val="001E1D50"/>
    <w:rsid w:val="001E2640"/>
    <w:rsid w:val="001E2955"/>
    <w:rsid w:val="001E2AD4"/>
    <w:rsid w:val="001E323F"/>
    <w:rsid w:val="001E5703"/>
    <w:rsid w:val="001E6616"/>
    <w:rsid w:val="001E6896"/>
    <w:rsid w:val="001F2A2D"/>
    <w:rsid w:val="001F4005"/>
    <w:rsid w:val="001F427F"/>
    <w:rsid w:val="001F45EA"/>
    <w:rsid w:val="001F48A8"/>
    <w:rsid w:val="001F751B"/>
    <w:rsid w:val="001F7E1F"/>
    <w:rsid w:val="0020014D"/>
    <w:rsid w:val="0020060F"/>
    <w:rsid w:val="0020095C"/>
    <w:rsid w:val="00201B01"/>
    <w:rsid w:val="002022C4"/>
    <w:rsid w:val="00202392"/>
    <w:rsid w:val="00202A2C"/>
    <w:rsid w:val="00203B63"/>
    <w:rsid w:val="002041E2"/>
    <w:rsid w:val="00205018"/>
    <w:rsid w:val="002057C9"/>
    <w:rsid w:val="00206E7C"/>
    <w:rsid w:val="002101AE"/>
    <w:rsid w:val="00212532"/>
    <w:rsid w:val="00213D9E"/>
    <w:rsid w:val="002148A6"/>
    <w:rsid w:val="002149C3"/>
    <w:rsid w:val="002162E4"/>
    <w:rsid w:val="002163AD"/>
    <w:rsid w:val="00217CFC"/>
    <w:rsid w:val="0022035D"/>
    <w:rsid w:val="00220E19"/>
    <w:rsid w:val="00222037"/>
    <w:rsid w:val="002236FF"/>
    <w:rsid w:val="00224BC5"/>
    <w:rsid w:val="00227785"/>
    <w:rsid w:val="00232A71"/>
    <w:rsid w:val="00232E2C"/>
    <w:rsid w:val="00235396"/>
    <w:rsid w:val="00235527"/>
    <w:rsid w:val="002407CE"/>
    <w:rsid w:val="00241AE5"/>
    <w:rsid w:val="00241DAA"/>
    <w:rsid w:val="00244B82"/>
    <w:rsid w:val="00244C0D"/>
    <w:rsid w:val="002455D8"/>
    <w:rsid w:val="0024590C"/>
    <w:rsid w:val="00247717"/>
    <w:rsid w:val="00251C17"/>
    <w:rsid w:val="00251E25"/>
    <w:rsid w:val="002525C6"/>
    <w:rsid w:val="002527A7"/>
    <w:rsid w:val="00252AEA"/>
    <w:rsid w:val="00252BE7"/>
    <w:rsid w:val="00252F7F"/>
    <w:rsid w:val="00253BFB"/>
    <w:rsid w:val="00254EE2"/>
    <w:rsid w:val="002553BD"/>
    <w:rsid w:val="002553C4"/>
    <w:rsid w:val="00260147"/>
    <w:rsid w:val="0026065A"/>
    <w:rsid w:val="002623ED"/>
    <w:rsid w:val="002636FA"/>
    <w:rsid w:val="00265D7B"/>
    <w:rsid w:val="00266105"/>
    <w:rsid w:val="00266230"/>
    <w:rsid w:val="002666D1"/>
    <w:rsid w:val="002670F6"/>
    <w:rsid w:val="00270648"/>
    <w:rsid w:val="002714FA"/>
    <w:rsid w:val="00271E6B"/>
    <w:rsid w:val="002722AF"/>
    <w:rsid w:val="00273A01"/>
    <w:rsid w:val="002775AA"/>
    <w:rsid w:val="00277F71"/>
    <w:rsid w:val="00280B60"/>
    <w:rsid w:val="00280C77"/>
    <w:rsid w:val="00280DF8"/>
    <w:rsid w:val="0028129D"/>
    <w:rsid w:val="00282F8C"/>
    <w:rsid w:val="00282F96"/>
    <w:rsid w:val="002836DB"/>
    <w:rsid w:val="00283F32"/>
    <w:rsid w:val="00285EB3"/>
    <w:rsid w:val="00285F03"/>
    <w:rsid w:val="002900A9"/>
    <w:rsid w:val="0029350B"/>
    <w:rsid w:val="0029375F"/>
    <w:rsid w:val="00293E6E"/>
    <w:rsid w:val="002A08BE"/>
    <w:rsid w:val="002A0998"/>
    <w:rsid w:val="002A1D37"/>
    <w:rsid w:val="002A2288"/>
    <w:rsid w:val="002A3F18"/>
    <w:rsid w:val="002A415A"/>
    <w:rsid w:val="002A4F26"/>
    <w:rsid w:val="002A6A64"/>
    <w:rsid w:val="002A73AE"/>
    <w:rsid w:val="002A76CB"/>
    <w:rsid w:val="002B05F8"/>
    <w:rsid w:val="002B0659"/>
    <w:rsid w:val="002B09CB"/>
    <w:rsid w:val="002B1114"/>
    <w:rsid w:val="002B18FE"/>
    <w:rsid w:val="002B302E"/>
    <w:rsid w:val="002B31D5"/>
    <w:rsid w:val="002B3463"/>
    <w:rsid w:val="002C019D"/>
    <w:rsid w:val="002C0BC4"/>
    <w:rsid w:val="002C2412"/>
    <w:rsid w:val="002C410C"/>
    <w:rsid w:val="002C42BE"/>
    <w:rsid w:val="002C50FA"/>
    <w:rsid w:val="002C5284"/>
    <w:rsid w:val="002C5B78"/>
    <w:rsid w:val="002C6F24"/>
    <w:rsid w:val="002D0505"/>
    <w:rsid w:val="002D0DE2"/>
    <w:rsid w:val="002D26EF"/>
    <w:rsid w:val="002D2E89"/>
    <w:rsid w:val="002D3948"/>
    <w:rsid w:val="002D47EF"/>
    <w:rsid w:val="002D74AC"/>
    <w:rsid w:val="002D7ADD"/>
    <w:rsid w:val="002E02A9"/>
    <w:rsid w:val="002E1282"/>
    <w:rsid w:val="002E1F70"/>
    <w:rsid w:val="002E3068"/>
    <w:rsid w:val="002E3627"/>
    <w:rsid w:val="002E3A25"/>
    <w:rsid w:val="002E3B91"/>
    <w:rsid w:val="002E76A5"/>
    <w:rsid w:val="002F0E20"/>
    <w:rsid w:val="002F1B16"/>
    <w:rsid w:val="002F27EE"/>
    <w:rsid w:val="002F39DA"/>
    <w:rsid w:val="002F43F6"/>
    <w:rsid w:val="002F4C38"/>
    <w:rsid w:val="002F721F"/>
    <w:rsid w:val="002F75DC"/>
    <w:rsid w:val="00300294"/>
    <w:rsid w:val="00300AE3"/>
    <w:rsid w:val="00301060"/>
    <w:rsid w:val="00301722"/>
    <w:rsid w:val="00302EA5"/>
    <w:rsid w:val="00303B38"/>
    <w:rsid w:val="00304153"/>
    <w:rsid w:val="003048E0"/>
    <w:rsid w:val="00305558"/>
    <w:rsid w:val="00305BFD"/>
    <w:rsid w:val="00306498"/>
    <w:rsid w:val="00307E17"/>
    <w:rsid w:val="00313851"/>
    <w:rsid w:val="00314A88"/>
    <w:rsid w:val="0031500E"/>
    <w:rsid w:val="00317FCF"/>
    <w:rsid w:val="003201B7"/>
    <w:rsid w:val="00321C00"/>
    <w:rsid w:val="003240DC"/>
    <w:rsid w:val="0032547A"/>
    <w:rsid w:val="003256EB"/>
    <w:rsid w:val="0032626D"/>
    <w:rsid w:val="00327CE4"/>
    <w:rsid w:val="00330413"/>
    <w:rsid w:val="00332DA5"/>
    <w:rsid w:val="00332E43"/>
    <w:rsid w:val="00332F39"/>
    <w:rsid w:val="00333789"/>
    <w:rsid w:val="00335A84"/>
    <w:rsid w:val="003361FE"/>
    <w:rsid w:val="0033626B"/>
    <w:rsid w:val="0033730B"/>
    <w:rsid w:val="003427AB"/>
    <w:rsid w:val="00343EFD"/>
    <w:rsid w:val="003446E9"/>
    <w:rsid w:val="00344DA5"/>
    <w:rsid w:val="00345184"/>
    <w:rsid w:val="0034712E"/>
    <w:rsid w:val="003501B4"/>
    <w:rsid w:val="00350CD8"/>
    <w:rsid w:val="00351010"/>
    <w:rsid w:val="0035161C"/>
    <w:rsid w:val="003530C6"/>
    <w:rsid w:val="00353D11"/>
    <w:rsid w:val="00354E8B"/>
    <w:rsid w:val="00356214"/>
    <w:rsid w:val="003562FC"/>
    <w:rsid w:val="003568B0"/>
    <w:rsid w:val="00356B10"/>
    <w:rsid w:val="00357FD1"/>
    <w:rsid w:val="00360917"/>
    <w:rsid w:val="00361DF8"/>
    <w:rsid w:val="0036292F"/>
    <w:rsid w:val="00364C25"/>
    <w:rsid w:val="0036609A"/>
    <w:rsid w:val="0036715F"/>
    <w:rsid w:val="00367C00"/>
    <w:rsid w:val="00367CD0"/>
    <w:rsid w:val="003703F1"/>
    <w:rsid w:val="00371BD9"/>
    <w:rsid w:val="00371C1C"/>
    <w:rsid w:val="003755DE"/>
    <w:rsid w:val="00380A41"/>
    <w:rsid w:val="00383DC2"/>
    <w:rsid w:val="003851A3"/>
    <w:rsid w:val="00385516"/>
    <w:rsid w:val="00386F8C"/>
    <w:rsid w:val="003870CD"/>
    <w:rsid w:val="003875C3"/>
    <w:rsid w:val="00387EF0"/>
    <w:rsid w:val="00392BFA"/>
    <w:rsid w:val="0039557E"/>
    <w:rsid w:val="003956A8"/>
    <w:rsid w:val="0039705E"/>
    <w:rsid w:val="00397093"/>
    <w:rsid w:val="003A06D9"/>
    <w:rsid w:val="003A58AA"/>
    <w:rsid w:val="003A58F6"/>
    <w:rsid w:val="003A6DFD"/>
    <w:rsid w:val="003A7720"/>
    <w:rsid w:val="003B08E1"/>
    <w:rsid w:val="003B184F"/>
    <w:rsid w:val="003B19AF"/>
    <w:rsid w:val="003B2A36"/>
    <w:rsid w:val="003B67F5"/>
    <w:rsid w:val="003C18BB"/>
    <w:rsid w:val="003C1F7B"/>
    <w:rsid w:val="003C2697"/>
    <w:rsid w:val="003C3C92"/>
    <w:rsid w:val="003C3FCC"/>
    <w:rsid w:val="003C49A0"/>
    <w:rsid w:val="003C5514"/>
    <w:rsid w:val="003C5968"/>
    <w:rsid w:val="003C5F7A"/>
    <w:rsid w:val="003C61D0"/>
    <w:rsid w:val="003C716B"/>
    <w:rsid w:val="003D03B5"/>
    <w:rsid w:val="003D11E1"/>
    <w:rsid w:val="003D1AD5"/>
    <w:rsid w:val="003D2081"/>
    <w:rsid w:val="003D2F39"/>
    <w:rsid w:val="003D3EC6"/>
    <w:rsid w:val="003D41E2"/>
    <w:rsid w:val="003D5545"/>
    <w:rsid w:val="003D6279"/>
    <w:rsid w:val="003D6A87"/>
    <w:rsid w:val="003D6AE0"/>
    <w:rsid w:val="003D7664"/>
    <w:rsid w:val="003E0835"/>
    <w:rsid w:val="003E1201"/>
    <w:rsid w:val="003E141C"/>
    <w:rsid w:val="003E1FAC"/>
    <w:rsid w:val="003E4A13"/>
    <w:rsid w:val="003E5F24"/>
    <w:rsid w:val="003F00C9"/>
    <w:rsid w:val="003F0624"/>
    <w:rsid w:val="003F07A8"/>
    <w:rsid w:val="003F1335"/>
    <w:rsid w:val="003F201C"/>
    <w:rsid w:val="003F261D"/>
    <w:rsid w:val="003F29E4"/>
    <w:rsid w:val="003F2D71"/>
    <w:rsid w:val="003F3C7F"/>
    <w:rsid w:val="003F3DD2"/>
    <w:rsid w:val="003F475C"/>
    <w:rsid w:val="003F49B8"/>
    <w:rsid w:val="003F64EA"/>
    <w:rsid w:val="003F6A22"/>
    <w:rsid w:val="00400BAB"/>
    <w:rsid w:val="0040112E"/>
    <w:rsid w:val="00402286"/>
    <w:rsid w:val="0040312C"/>
    <w:rsid w:val="00403614"/>
    <w:rsid w:val="0040373D"/>
    <w:rsid w:val="00404468"/>
    <w:rsid w:val="00404C7D"/>
    <w:rsid w:val="00406E93"/>
    <w:rsid w:val="0041040A"/>
    <w:rsid w:val="00410554"/>
    <w:rsid w:val="004108EC"/>
    <w:rsid w:val="00412066"/>
    <w:rsid w:val="004123A8"/>
    <w:rsid w:val="00412AFD"/>
    <w:rsid w:val="0041338F"/>
    <w:rsid w:val="004158FB"/>
    <w:rsid w:val="00415DD7"/>
    <w:rsid w:val="00415E04"/>
    <w:rsid w:val="00416046"/>
    <w:rsid w:val="004161E7"/>
    <w:rsid w:val="004162C8"/>
    <w:rsid w:val="0041774A"/>
    <w:rsid w:val="00417A82"/>
    <w:rsid w:val="00420D71"/>
    <w:rsid w:val="004210FF"/>
    <w:rsid w:val="00422ED3"/>
    <w:rsid w:val="0042314E"/>
    <w:rsid w:val="00423649"/>
    <w:rsid w:val="00423B3F"/>
    <w:rsid w:val="00423E3A"/>
    <w:rsid w:val="0042418A"/>
    <w:rsid w:val="00424F9A"/>
    <w:rsid w:val="00425116"/>
    <w:rsid w:val="0042609F"/>
    <w:rsid w:val="00426E63"/>
    <w:rsid w:val="004278B2"/>
    <w:rsid w:val="004279EC"/>
    <w:rsid w:val="004305BF"/>
    <w:rsid w:val="0043085A"/>
    <w:rsid w:val="0043111F"/>
    <w:rsid w:val="004312B7"/>
    <w:rsid w:val="00434363"/>
    <w:rsid w:val="00434579"/>
    <w:rsid w:val="00435136"/>
    <w:rsid w:val="00435C9F"/>
    <w:rsid w:val="00435E0A"/>
    <w:rsid w:val="00436778"/>
    <w:rsid w:val="004369D2"/>
    <w:rsid w:val="00440FF7"/>
    <w:rsid w:val="00441DA0"/>
    <w:rsid w:val="0044254D"/>
    <w:rsid w:val="004428A7"/>
    <w:rsid w:val="0044354A"/>
    <w:rsid w:val="004436CC"/>
    <w:rsid w:val="0044377D"/>
    <w:rsid w:val="00443B1C"/>
    <w:rsid w:val="004470D6"/>
    <w:rsid w:val="004478F1"/>
    <w:rsid w:val="004505AD"/>
    <w:rsid w:val="0045081C"/>
    <w:rsid w:val="00450B3E"/>
    <w:rsid w:val="00451F0B"/>
    <w:rsid w:val="00453465"/>
    <w:rsid w:val="004553A5"/>
    <w:rsid w:val="004556ED"/>
    <w:rsid w:val="00455C01"/>
    <w:rsid w:val="00456C5D"/>
    <w:rsid w:val="00457375"/>
    <w:rsid w:val="004604E7"/>
    <w:rsid w:val="00460E76"/>
    <w:rsid w:val="0046201E"/>
    <w:rsid w:val="004620B2"/>
    <w:rsid w:val="00463C96"/>
    <w:rsid w:val="00463D71"/>
    <w:rsid w:val="00464C3B"/>
    <w:rsid w:val="00465551"/>
    <w:rsid w:val="00465C22"/>
    <w:rsid w:val="00465D12"/>
    <w:rsid w:val="004678F8"/>
    <w:rsid w:val="00467C27"/>
    <w:rsid w:val="00467C60"/>
    <w:rsid w:val="00467DFB"/>
    <w:rsid w:val="00470194"/>
    <w:rsid w:val="0047097A"/>
    <w:rsid w:val="00470E92"/>
    <w:rsid w:val="004721DA"/>
    <w:rsid w:val="004723BD"/>
    <w:rsid w:val="004723ED"/>
    <w:rsid w:val="00472409"/>
    <w:rsid w:val="0047257E"/>
    <w:rsid w:val="00474BF8"/>
    <w:rsid w:val="004753E7"/>
    <w:rsid w:val="00476280"/>
    <w:rsid w:val="00476E13"/>
    <w:rsid w:val="00480D8E"/>
    <w:rsid w:val="00480FFC"/>
    <w:rsid w:val="00481942"/>
    <w:rsid w:val="0048196C"/>
    <w:rsid w:val="004834FD"/>
    <w:rsid w:val="00484B17"/>
    <w:rsid w:val="00485799"/>
    <w:rsid w:val="00485948"/>
    <w:rsid w:val="00485ED8"/>
    <w:rsid w:val="00492F9E"/>
    <w:rsid w:val="004931D2"/>
    <w:rsid w:val="00493758"/>
    <w:rsid w:val="00494387"/>
    <w:rsid w:val="00495097"/>
    <w:rsid w:val="00496353"/>
    <w:rsid w:val="00496E02"/>
    <w:rsid w:val="004978A8"/>
    <w:rsid w:val="004A07F3"/>
    <w:rsid w:val="004A0928"/>
    <w:rsid w:val="004A12B2"/>
    <w:rsid w:val="004A43DF"/>
    <w:rsid w:val="004A49FC"/>
    <w:rsid w:val="004A6474"/>
    <w:rsid w:val="004A7116"/>
    <w:rsid w:val="004B0AC0"/>
    <w:rsid w:val="004B1056"/>
    <w:rsid w:val="004B34FC"/>
    <w:rsid w:val="004B5952"/>
    <w:rsid w:val="004B6151"/>
    <w:rsid w:val="004C0B72"/>
    <w:rsid w:val="004C1AFA"/>
    <w:rsid w:val="004C1BA4"/>
    <w:rsid w:val="004C2D27"/>
    <w:rsid w:val="004C33A9"/>
    <w:rsid w:val="004C500B"/>
    <w:rsid w:val="004C58FC"/>
    <w:rsid w:val="004C707D"/>
    <w:rsid w:val="004C75CC"/>
    <w:rsid w:val="004C7AEF"/>
    <w:rsid w:val="004C7B62"/>
    <w:rsid w:val="004D0ACA"/>
    <w:rsid w:val="004D1C02"/>
    <w:rsid w:val="004D305D"/>
    <w:rsid w:val="004D40AB"/>
    <w:rsid w:val="004D4475"/>
    <w:rsid w:val="004D4604"/>
    <w:rsid w:val="004D4B19"/>
    <w:rsid w:val="004D53B2"/>
    <w:rsid w:val="004D6025"/>
    <w:rsid w:val="004D63E9"/>
    <w:rsid w:val="004E01A6"/>
    <w:rsid w:val="004E09B2"/>
    <w:rsid w:val="004E2292"/>
    <w:rsid w:val="004E2325"/>
    <w:rsid w:val="004E2F0D"/>
    <w:rsid w:val="004E3846"/>
    <w:rsid w:val="004E4287"/>
    <w:rsid w:val="004E4A83"/>
    <w:rsid w:val="004E5289"/>
    <w:rsid w:val="004E5564"/>
    <w:rsid w:val="004E58A2"/>
    <w:rsid w:val="004E678F"/>
    <w:rsid w:val="004F03CA"/>
    <w:rsid w:val="004F10D6"/>
    <w:rsid w:val="004F1783"/>
    <w:rsid w:val="004F17E9"/>
    <w:rsid w:val="004F1929"/>
    <w:rsid w:val="004F1A88"/>
    <w:rsid w:val="004F1F9F"/>
    <w:rsid w:val="004F22D8"/>
    <w:rsid w:val="004F61EF"/>
    <w:rsid w:val="00501835"/>
    <w:rsid w:val="005018CE"/>
    <w:rsid w:val="00502333"/>
    <w:rsid w:val="00502415"/>
    <w:rsid w:val="00502EF3"/>
    <w:rsid w:val="00502FF8"/>
    <w:rsid w:val="00505480"/>
    <w:rsid w:val="00505930"/>
    <w:rsid w:val="00505FDD"/>
    <w:rsid w:val="005062E7"/>
    <w:rsid w:val="0050651C"/>
    <w:rsid w:val="005065E0"/>
    <w:rsid w:val="00507468"/>
    <w:rsid w:val="00507DB0"/>
    <w:rsid w:val="00510BF9"/>
    <w:rsid w:val="00510DA5"/>
    <w:rsid w:val="00510DAB"/>
    <w:rsid w:val="005111FF"/>
    <w:rsid w:val="00511CF6"/>
    <w:rsid w:val="005126F0"/>
    <w:rsid w:val="00513117"/>
    <w:rsid w:val="00513731"/>
    <w:rsid w:val="00515E58"/>
    <w:rsid w:val="005168E6"/>
    <w:rsid w:val="0052048C"/>
    <w:rsid w:val="00521E46"/>
    <w:rsid w:val="00522495"/>
    <w:rsid w:val="00522656"/>
    <w:rsid w:val="00522F2C"/>
    <w:rsid w:val="00524093"/>
    <w:rsid w:val="005247D4"/>
    <w:rsid w:val="00524D6B"/>
    <w:rsid w:val="005252E5"/>
    <w:rsid w:val="0052607B"/>
    <w:rsid w:val="00526A08"/>
    <w:rsid w:val="00526E84"/>
    <w:rsid w:val="00527AB5"/>
    <w:rsid w:val="0053487D"/>
    <w:rsid w:val="00534D44"/>
    <w:rsid w:val="00534F67"/>
    <w:rsid w:val="00535481"/>
    <w:rsid w:val="00535EEA"/>
    <w:rsid w:val="00535FC4"/>
    <w:rsid w:val="00537B5B"/>
    <w:rsid w:val="00537E35"/>
    <w:rsid w:val="0054011F"/>
    <w:rsid w:val="00540741"/>
    <w:rsid w:val="0054081D"/>
    <w:rsid w:val="00540871"/>
    <w:rsid w:val="005416A1"/>
    <w:rsid w:val="00541A70"/>
    <w:rsid w:val="0054287F"/>
    <w:rsid w:val="00542C58"/>
    <w:rsid w:val="00542DA8"/>
    <w:rsid w:val="005438E9"/>
    <w:rsid w:val="0054615E"/>
    <w:rsid w:val="005471A7"/>
    <w:rsid w:val="005479C0"/>
    <w:rsid w:val="005504E8"/>
    <w:rsid w:val="00550E98"/>
    <w:rsid w:val="00552657"/>
    <w:rsid w:val="00552708"/>
    <w:rsid w:val="00552BF2"/>
    <w:rsid w:val="00553C96"/>
    <w:rsid w:val="005564D6"/>
    <w:rsid w:val="00561BC2"/>
    <w:rsid w:val="005623B0"/>
    <w:rsid w:val="005652AF"/>
    <w:rsid w:val="00566CCA"/>
    <w:rsid w:val="005678E1"/>
    <w:rsid w:val="00570A5E"/>
    <w:rsid w:val="0057123C"/>
    <w:rsid w:val="00572A34"/>
    <w:rsid w:val="00573C80"/>
    <w:rsid w:val="00574091"/>
    <w:rsid w:val="0057442D"/>
    <w:rsid w:val="00574EA8"/>
    <w:rsid w:val="00575714"/>
    <w:rsid w:val="00575CED"/>
    <w:rsid w:val="00576D5A"/>
    <w:rsid w:val="005800D1"/>
    <w:rsid w:val="00581291"/>
    <w:rsid w:val="00581BDA"/>
    <w:rsid w:val="00581E5B"/>
    <w:rsid w:val="00581E97"/>
    <w:rsid w:val="00582AD6"/>
    <w:rsid w:val="00583279"/>
    <w:rsid w:val="00583466"/>
    <w:rsid w:val="0058384F"/>
    <w:rsid w:val="0058456F"/>
    <w:rsid w:val="00586972"/>
    <w:rsid w:val="00586E21"/>
    <w:rsid w:val="00590E2D"/>
    <w:rsid w:val="0059328C"/>
    <w:rsid w:val="00593E5D"/>
    <w:rsid w:val="0059549F"/>
    <w:rsid w:val="00597F28"/>
    <w:rsid w:val="00597F55"/>
    <w:rsid w:val="005A0379"/>
    <w:rsid w:val="005A11D3"/>
    <w:rsid w:val="005A23B0"/>
    <w:rsid w:val="005A305E"/>
    <w:rsid w:val="005A3620"/>
    <w:rsid w:val="005A4753"/>
    <w:rsid w:val="005A4BAA"/>
    <w:rsid w:val="005A4E59"/>
    <w:rsid w:val="005A5FE2"/>
    <w:rsid w:val="005A6ABB"/>
    <w:rsid w:val="005A6ABE"/>
    <w:rsid w:val="005B09B7"/>
    <w:rsid w:val="005B22FA"/>
    <w:rsid w:val="005B2DA3"/>
    <w:rsid w:val="005B36DB"/>
    <w:rsid w:val="005B3CB9"/>
    <w:rsid w:val="005B4369"/>
    <w:rsid w:val="005B5264"/>
    <w:rsid w:val="005B54AB"/>
    <w:rsid w:val="005B5A1C"/>
    <w:rsid w:val="005B7A05"/>
    <w:rsid w:val="005B7B4C"/>
    <w:rsid w:val="005C02C6"/>
    <w:rsid w:val="005C2053"/>
    <w:rsid w:val="005C3059"/>
    <w:rsid w:val="005C3797"/>
    <w:rsid w:val="005C381E"/>
    <w:rsid w:val="005C40E1"/>
    <w:rsid w:val="005C4490"/>
    <w:rsid w:val="005C61AC"/>
    <w:rsid w:val="005C64CE"/>
    <w:rsid w:val="005D0548"/>
    <w:rsid w:val="005D11BC"/>
    <w:rsid w:val="005D1986"/>
    <w:rsid w:val="005D48C2"/>
    <w:rsid w:val="005D4AAA"/>
    <w:rsid w:val="005D4C35"/>
    <w:rsid w:val="005D4DD6"/>
    <w:rsid w:val="005D54C2"/>
    <w:rsid w:val="005D6A46"/>
    <w:rsid w:val="005E18BB"/>
    <w:rsid w:val="005E194D"/>
    <w:rsid w:val="005E22E7"/>
    <w:rsid w:val="005E31EF"/>
    <w:rsid w:val="005E4290"/>
    <w:rsid w:val="005E4534"/>
    <w:rsid w:val="005E6648"/>
    <w:rsid w:val="005F050B"/>
    <w:rsid w:val="005F0C9A"/>
    <w:rsid w:val="005F31D9"/>
    <w:rsid w:val="005F4FAA"/>
    <w:rsid w:val="005F5AC3"/>
    <w:rsid w:val="005F61B6"/>
    <w:rsid w:val="005F65C1"/>
    <w:rsid w:val="005F6DF9"/>
    <w:rsid w:val="00600553"/>
    <w:rsid w:val="00600D62"/>
    <w:rsid w:val="006015ED"/>
    <w:rsid w:val="00602D56"/>
    <w:rsid w:val="00603C06"/>
    <w:rsid w:val="00604DCA"/>
    <w:rsid w:val="00605178"/>
    <w:rsid w:val="00606C09"/>
    <w:rsid w:val="00607670"/>
    <w:rsid w:val="006076CE"/>
    <w:rsid w:val="00610002"/>
    <w:rsid w:val="00610275"/>
    <w:rsid w:val="00610346"/>
    <w:rsid w:val="006114D0"/>
    <w:rsid w:val="00613C0A"/>
    <w:rsid w:val="006148D3"/>
    <w:rsid w:val="00614F10"/>
    <w:rsid w:val="00615346"/>
    <w:rsid w:val="00615DCC"/>
    <w:rsid w:val="0061721B"/>
    <w:rsid w:val="0061751F"/>
    <w:rsid w:val="006176F2"/>
    <w:rsid w:val="006177DF"/>
    <w:rsid w:val="00617BEF"/>
    <w:rsid w:val="00623331"/>
    <w:rsid w:val="00624366"/>
    <w:rsid w:val="006255E0"/>
    <w:rsid w:val="00625788"/>
    <w:rsid w:val="00627088"/>
    <w:rsid w:val="0062763A"/>
    <w:rsid w:val="00630C56"/>
    <w:rsid w:val="0063106E"/>
    <w:rsid w:val="0063128A"/>
    <w:rsid w:val="006323E9"/>
    <w:rsid w:val="00632C33"/>
    <w:rsid w:val="00633189"/>
    <w:rsid w:val="00634F14"/>
    <w:rsid w:val="0063592F"/>
    <w:rsid w:val="00636015"/>
    <w:rsid w:val="00636435"/>
    <w:rsid w:val="006417A2"/>
    <w:rsid w:val="0064392A"/>
    <w:rsid w:val="006447C0"/>
    <w:rsid w:val="00645C24"/>
    <w:rsid w:val="006460E4"/>
    <w:rsid w:val="006464F5"/>
    <w:rsid w:val="006471BE"/>
    <w:rsid w:val="00647381"/>
    <w:rsid w:val="006478B5"/>
    <w:rsid w:val="00647D99"/>
    <w:rsid w:val="00653626"/>
    <w:rsid w:val="00653CB4"/>
    <w:rsid w:val="0065478D"/>
    <w:rsid w:val="00654801"/>
    <w:rsid w:val="00654862"/>
    <w:rsid w:val="00654AB8"/>
    <w:rsid w:val="00655802"/>
    <w:rsid w:val="0065710F"/>
    <w:rsid w:val="006577FB"/>
    <w:rsid w:val="00657A57"/>
    <w:rsid w:val="0066121C"/>
    <w:rsid w:val="006613E4"/>
    <w:rsid w:val="00662427"/>
    <w:rsid w:val="00663ED6"/>
    <w:rsid w:val="006664F1"/>
    <w:rsid w:val="006672D7"/>
    <w:rsid w:val="006710B6"/>
    <w:rsid w:val="00671192"/>
    <w:rsid w:val="0067140F"/>
    <w:rsid w:val="00672385"/>
    <w:rsid w:val="00673C68"/>
    <w:rsid w:val="00674A3E"/>
    <w:rsid w:val="00675229"/>
    <w:rsid w:val="006755ED"/>
    <w:rsid w:val="006777A8"/>
    <w:rsid w:val="006808F9"/>
    <w:rsid w:val="00681FB9"/>
    <w:rsid w:val="0068222F"/>
    <w:rsid w:val="006823AE"/>
    <w:rsid w:val="00682473"/>
    <w:rsid w:val="006826DB"/>
    <w:rsid w:val="00683641"/>
    <w:rsid w:val="0068516B"/>
    <w:rsid w:val="0068527C"/>
    <w:rsid w:val="00685A11"/>
    <w:rsid w:val="00685C30"/>
    <w:rsid w:val="00685FD0"/>
    <w:rsid w:val="00686EC9"/>
    <w:rsid w:val="006872F7"/>
    <w:rsid w:val="00687E7A"/>
    <w:rsid w:val="006907AC"/>
    <w:rsid w:val="00692721"/>
    <w:rsid w:val="006928D6"/>
    <w:rsid w:val="00692D9A"/>
    <w:rsid w:val="00693813"/>
    <w:rsid w:val="006943CD"/>
    <w:rsid w:val="00695CF8"/>
    <w:rsid w:val="006962B3"/>
    <w:rsid w:val="00697375"/>
    <w:rsid w:val="006A34E5"/>
    <w:rsid w:val="006A51FD"/>
    <w:rsid w:val="006A5CFC"/>
    <w:rsid w:val="006A6629"/>
    <w:rsid w:val="006A7B4B"/>
    <w:rsid w:val="006B63C6"/>
    <w:rsid w:val="006B7D93"/>
    <w:rsid w:val="006C04AB"/>
    <w:rsid w:val="006C4FA4"/>
    <w:rsid w:val="006C5C20"/>
    <w:rsid w:val="006C6978"/>
    <w:rsid w:val="006C7891"/>
    <w:rsid w:val="006D0B5B"/>
    <w:rsid w:val="006D1740"/>
    <w:rsid w:val="006D27C2"/>
    <w:rsid w:val="006D3FD7"/>
    <w:rsid w:val="006D5B1E"/>
    <w:rsid w:val="006D5E59"/>
    <w:rsid w:val="006D6956"/>
    <w:rsid w:val="006D70E6"/>
    <w:rsid w:val="006E0FA0"/>
    <w:rsid w:val="006E22D4"/>
    <w:rsid w:val="006E2833"/>
    <w:rsid w:val="006E389A"/>
    <w:rsid w:val="006E462E"/>
    <w:rsid w:val="006E76B1"/>
    <w:rsid w:val="006E7A0B"/>
    <w:rsid w:val="006F0741"/>
    <w:rsid w:val="006F1973"/>
    <w:rsid w:val="006F1B9F"/>
    <w:rsid w:val="006F2500"/>
    <w:rsid w:val="006F4A24"/>
    <w:rsid w:val="006F5398"/>
    <w:rsid w:val="006F5DCB"/>
    <w:rsid w:val="00700641"/>
    <w:rsid w:val="007014EE"/>
    <w:rsid w:val="007022AD"/>
    <w:rsid w:val="007030AD"/>
    <w:rsid w:val="00704006"/>
    <w:rsid w:val="00704651"/>
    <w:rsid w:val="0070496A"/>
    <w:rsid w:val="0070577A"/>
    <w:rsid w:val="00707961"/>
    <w:rsid w:val="00711993"/>
    <w:rsid w:val="00712907"/>
    <w:rsid w:val="00712F23"/>
    <w:rsid w:val="00713DBD"/>
    <w:rsid w:val="00714408"/>
    <w:rsid w:val="00714746"/>
    <w:rsid w:val="00714B2F"/>
    <w:rsid w:val="00715DD0"/>
    <w:rsid w:val="0072006D"/>
    <w:rsid w:val="0072050A"/>
    <w:rsid w:val="00720CBB"/>
    <w:rsid w:val="007214D1"/>
    <w:rsid w:val="00721EB8"/>
    <w:rsid w:val="00722F89"/>
    <w:rsid w:val="00724CE5"/>
    <w:rsid w:val="0072509A"/>
    <w:rsid w:val="0072671F"/>
    <w:rsid w:val="00726F52"/>
    <w:rsid w:val="00727C42"/>
    <w:rsid w:val="007300F3"/>
    <w:rsid w:val="00730142"/>
    <w:rsid w:val="007304A5"/>
    <w:rsid w:val="007306EF"/>
    <w:rsid w:val="0073079E"/>
    <w:rsid w:val="00732A3F"/>
    <w:rsid w:val="007330DD"/>
    <w:rsid w:val="007336B0"/>
    <w:rsid w:val="00734FA2"/>
    <w:rsid w:val="007350A4"/>
    <w:rsid w:val="00736F72"/>
    <w:rsid w:val="0073726F"/>
    <w:rsid w:val="007372F6"/>
    <w:rsid w:val="0074031E"/>
    <w:rsid w:val="007408F3"/>
    <w:rsid w:val="007412F6"/>
    <w:rsid w:val="0074287F"/>
    <w:rsid w:val="007431D9"/>
    <w:rsid w:val="007435B8"/>
    <w:rsid w:val="00744228"/>
    <w:rsid w:val="00744416"/>
    <w:rsid w:val="00744D28"/>
    <w:rsid w:val="007458A0"/>
    <w:rsid w:val="0074741D"/>
    <w:rsid w:val="00747BA9"/>
    <w:rsid w:val="00750987"/>
    <w:rsid w:val="00750AB1"/>
    <w:rsid w:val="0075133D"/>
    <w:rsid w:val="00751AA8"/>
    <w:rsid w:val="00751B75"/>
    <w:rsid w:val="0075229F"/>
    <w:rsid w:val="00753637"/>
    <w:rsid w:val="007541F8"/>
    <w:rsid w:val="00754438"/>
    <w:rsid w:val="00755BF0"/>
    <w:rsid w:val="0075761F"/>
    <w:rsid w:val="00757810"/>
    <w:rsid w:val="00760033"/>
    <w:rsid w:val="00760774"/>
    <w:rsid w:val="00760BBF"/>
    <w:rsid w:val="00761314"/>
    <w:rsid w:val="007615AA"/>
    <w:rsid w:val="00761776"/>
    <w:rsid w:val="0076304B"/>
    <w:rsid w:val="00763313"/>
    <w:rsid w:val="0076481E"/>
    <w:rsid w:val="00766055"/>
    <w:rsid w:val="00766A68"/>
    <w:rsid w:val="0076700E"/>
    <w:rsid w:val="0076751F"/>
    <w:rsid w:val="00771C08"/>
    <w:rsid w:val="00772259"/>
    <w:rsid w:val="0077486D"/>
    <w:rsid w:val="0077567C"/>
    <w:rsid w:val="00775CE2"/>
    <w:rsid w:val="007767AF"/>
    <w:rsid w:val="0077696E"/>
    <w:rsid w:val="00776C13"/>
    <w:rsid w:val="007809A4"/>
    <w:rsid w:val="00780CB5"/>
    <w:rsid w:val="00783A69"/>
    <w:rsid w:val="00784ADF"/>
    <w:rsid w:val="00785B39"/>
    <w:rsid w:val="0078662C"/>
    <w:rsid w:val="007869C6"/>
    <w:rsid w:val="00786DC1"/>
    <w:rsid w:val="00791CF3"/>
    <w:rsid w:val="00791E91"/>
    <w:rsid w:val="00793DBB"/>
    <w:rsid w:val="00794A87"/>
    <w:rsid w:val="007951AD"/>
    <w:rsid w:val="00796A65"/>
    <w:rsid w:val="007971BB"/>
    <w:rsid w:val="00797474"/>
    <w:rsid w:val="007A114E"/>
    <w:rsid w:val="007A294B"/>
    <w:rsid w:val="007A307F"/>
    <w:rsid w:val="007A3349"/>
    <w:rsid w:val="007A40C1"/>
    <w:rsid w:val="007A44E9"/>
    <w:rsid w:val="007A4C71"/>
    <w:rsid w:val="007A510E"/>
    <w:rsid w:val="007A5DAD"/>
    <w:rsid w:val="007A64BF"/>
    <w:rsid w:val="007A67BA"/>
    <w:rsid w:val="007A69BE"/>
    <w:rsid w:val="007A6DF2"/>
    <w:rsid w:val="007A6E06"/>
    <w:rsid w:val="007A6F01"/>
    <w:rsid w:val="007A71C0"/>
    <w:rsid w:val="007A7B13"/>
    <w:rsid w:val="007B4BBF"/>
    <w:rsid w:val="007B64B7"/>
    <w:rsid w:val="007B7B15"/>
    <w:rsid w:val="007B7E78"/>
    <w:rsid w:val="007C0609"/>
    <w:rsid w:val="007C0679"/>
    <w:rsid w:val="007C2B91"/>
    <w:rsid w:val="007C30A5"/>
    <w:rsid w:val="007C4C66"/>
    <w:rsid w:val="007C54CC"/>
    <w:rsid w:val="007C68CE"/>
    <w:rsid w:val="007C7249"/>
    <w:rsid w:val="007D088D"/>
    <w:rsid w:val="007D22BC"/>
    <w:rsid w:val="007D24CF"/>
    <w:rsid w:val="007D26FC"/>
    <w:rsid w:val="007D2D15"/>
    <w:rsid w:val="007D2F32"/>
    <w:rsid w:val="007D3AFC"/>
    <w:rsid w:val="007D3F2B"/>
    <w:rsid w:val="007D401B"/>
    <w:rsid w:val="007D491C"/>
    <w:rsid w:val="007D588F"/>
    <w:rsid w:val="007D5C61"/>
    <w:rsid w:val="007D669D"/>
    <w:rsid w:val="007D674B"/>
    <w:rsid w:val="007D72FC"/>
    <w:rsid w:val="007E0302"/>
    <w:rsid w:val="007E0682"/>
    <w:rsid w:val="007E0858"/>
    <w:rsid w:val="007E2454"/>
    <w:rsid w:val="007E28A2"/>
    <w:rsid w:val="007E4DDD"/>
    <w:rsid w:val="007E4ED7"/>
    <w:rsid w:val="007E56E5"/>
    <w:rsid w:val="007E6D2A"/>
    <w:rsid w:val="007E7D98"/>
    <w:rsid w:val="007F1D85"/>
    <w:rsid w:val="007F2544"/>
    <w:rsid w:val="007F2ABF"/>
    <w:rsid w:val="007F3DE4"/>
    <w:rsid w:val="007F5284"/>
    <w:rsid w:val="007F5FA6"/>
    <w:rsid w:val="007F7821"/>
    <w:rsid w:val="00801583"/>
    <w:rsid w:val="00802731"/>
    <w:rsid w:val="00803869"/>
    <w:rsid w:val="00803917"/>
    <w:rsid w:val="0080454B"/>
    <w:rsid w:val="00804DBF"/>
    <w:rsid w:val="00805F2D"/>
    <w:rsid w:val="008101E8"/>
    <w:rsid w:val="00810B56"/>
    <w:rsid w:val="00810C06"/>
    <w:rsid w:val="00811541"/>
    <w:rsid w:val="00811B8B"/>
    <w:rsid w:val="0081259A"/>
    <w:rsid w:val="00813CF8"/>
    <w:rsid w:val="00814039"/>
    <w:rsid w:val="008146CE"/>
    <w:rsid w:val="00814BF2"/>
    <w:rsid w:val="008160DB"/>
    <w:rsid w:val="008167D7"/>
    <w:rsid w:val="008174A5"/>
    <w:rsid w:val="008174F5"/>
    <w:rsid w:val="00817B83"/>
    <w:rsid w:val="00817D72"/>
    <w:rsid w:val="00817DFB"/>
    <w:rsid w:val="00817FE5"/>
    <w:rsid w:val="00820F0E"/>
    <w:rsid w:val="008227B7"/>
    <w:rsid w:val="0082543A"/>
    <w:rsid w:val="008308E2"/>
    <w:rsid w:val="00830958"/>
    <w:rsid w:val="00831CCC"/>
    <w:rsid w:val="00832BC7"/>
    <w:rsid w:val="008330F9"/>
    <w:rsid w:val="00833952"/>
    <w:rsid w:val="00833E84"/>
    <w:rsid w:val="00836CF5"/>
    <w:rsid w:val="0083747C"/>
    <w:rsid w:val="00843AB2"/>
    <w:rsid w:val="0084449B"/>
    <w:rsid w:val="008449EE"/>
    <w:rsid w:val="008508B2"/>
    <w:rsid w:val="00851427"/>
    <w:rsid w:val="0085229A"/>
    <w:rsid w:val="008543C4"/>
    <w:rsid w:val="00856A53"/>
    <w:rsid w:val="00857765"/>
    <w:rsid w:val="00857821"/>
    <w:rsid w:val="00863171"/>
    <w:rsid w:val="0086565D"/>
    <w:rsid w:val="00865D81"/>
    <w:rsid w:val="00866BC4"/>
    <w:rsid w:val="00866FA1"/>
    <w:rsid w:val="00870F03"/>
    <w:rsid w:val="00871049"/>
    <w:rsid w:val="00872451"/>
    <w:rsid w:val="0087336C"/>
    <w:rsid w:val="008739DE"/>
    <w:rsid w:val="00875032"/>
    <w:rsid w:val="0087588D"/>
    <w:rsid w:val="00876A4C"/>
    <w:rsid w:val="0087740D"/>
    <w:rsid w:val="00877441"/>
    <w:rsid w:val="00877648"/>
    <w:rsid w:val="00877ABF"/>
    <w:rsid w:val="00880609"/>
    <w:rsid w:val="008824CD"/>
    <w:rsid w:val="008834E8"/>
    <w:rsid w:val="008836A1"/>
    <w:rsid w:val="0088387D"/>
    <w:rsid w:val="00883FA2"/>
    <w:rsid w:val="00884093"/>
    <w:rsid w:val="00884866"/>
    <w:rsid w:val="00884B90"/>
    <w:rsid w:val="00886960"/>
    <w:rsid w:val="00886F34"/>
    <w:rsid w:val="00887624"/>
    <w:rsid w:val="008905EE"/>
    <w:rsid w:val="00890AD0"/>
    <w:rsid w:val="00893337"/>
    <w:rsid w:val="008933BE"/>
    <w:rsid w:val="0089460B"/>
    <w:rsid w:val="00894CFF"/>
    <w:rsid w:val="00897E6E"/>
    <w:rsid w:val="008A1719"/>
    <w:rsid w:val="008A3229"/>
    <w:rsid w:val="008A35FF"/>
    <w:rsid w:val="008A465A"/>
    <w:rsid w:val="008A4CFA"/>
    <w:rsid w:val="008A566D"/>
    <w:rsid w:val="008A5B03"/>
    <w:rsid w:val="008B0F1E"/>
    <w:rsid w:val="008B0FBF"/>
    <w:rsid w:val="008B15A3"/>
    <w:rsid w:val="008B1D29"/>
    <w:rsid w:val="008B21BC"/>
    <w:rsid w:val="008B25FF"/>
    <w:rsid w:val="008B2BC0"/>
    <w:rsid w:val="008B2E76"/>
    <w:rsid w:val="008B3360"/>
    <w:rsid w:val="008B3BF7"/>
    <w:rsid w:val="008B4507"/>
    <w:rsid w:val="008B4749"/>
    <w:rsid w:val="008B5610"/>
    <w:rsid w:val="008B6038"/>
    <w:rsid w:val="008B621E"/>
    <w:rsid w:val="008B63B2"/>
    <w:rsid w:val="008B6936"/>
    <w:rsid w:val="008B6FF0"/>
    <w:rsid w:val="008C0093"/>
    <w:rsid w:val="008C0A9B"/>
    <w:rsid w:val="008C0E5E"/>
    <w:rsid w:val="008C10D6"/>
    <w:rsid w:val="008C23B0"/>
    <w:rsid w:val="008C2C2F"/>
    <w:rsid w:val="008C2FB9"/>
    <w:rsid w:val="008C312D"/>
    <w:rsid w:val="008C3B5B"/>
    <w:rsid w:val="008C3BDC"/>
    <w:rsid w:val="008C3DCD"/>
    <w:rsid w:val="008C47A1"/>
    <w:rsid w:val="008C491C"/>
    <w:rsid w:val="008C6086"/>
    <w:rsid w:val="008C7822"/>
    <w:rsid w:val="008D08CD"/>
    <w:rsid w:val="008D1F52"/>
    <w:rsid w:val="008D28DC"/>
    <w:rsid w:val="008D29CD"/>
    <w:rsid w:val="008D74FA"/>
    <w:rsid w:val="008D7B9C"/>
    <w:rsid w:val="008E13AB"/>
    <w:rsid w:val="008E20B8"/>
    <w:rsid w:val="008E3AFD"/>
    <w:rsid w:val="008E3D92"/>
    <w:rsid w:val="008E5815"/>
    <w:rsid w:val="008E6988"/>
    <w:rsid w:val="008E698C"/>
    <w:rsid w:val="008E786C"/>
    <w:rsid w:val="008E7BAA"/>
    <w:rsid w:val="008F044D"/>
    <w:rsid w:val="008F1885"/>
    <w:rsid w:val="008F2072"/>
    <w:rsid w:val="008F2CA6"/>
    <w:rsid w:val="008F4B56"/>
    <w:rsid w:val="008F6131"/>
    <w:rsid w:val="008F63F7"/>
    <w:rsid w:val="008F67EA"/>
    <w:rsid w:val="008F687E"/>
    <w:rsid w:val="008F74B1"/>
    <w:rsid w:val="0090028A"/>
    <w:rsid w:val="00901761"/>
    <w:rsid w:val="00902882"/>
    <w:rsid w:val="0090331D"/>
    <w:rsid w:val="0090394C"/>
    <w:rsid w:val="00904F1C"/>
    <w:rsid w:val="00905A0F"/>
    <w:rsid w:val="00905A22"/>
    <w:rsid w:val="00906363"/>
    <w:rsid w:val="00906F0A"/>
    <w:rsid w:val="00907AE9"/>
    <w:rsid w:val="00911037"/>
    <w:rsid w:val="009121E4"/>
    <w:rsid w:val="00913569"/>
    <w:rsid w:val="00913D15"/>
    <w:rsid w:val="00913FF1"/>
    <w:rsid w:val="00914FD4"/>
    <w:rsid w:val="009157BA"/>
    <w:rsid w:val="00916715"/>
    <w:rsid w:val="0092013F"/>
    <w:rsid w:val="009209E8"/>
    <w:rsid w:val="009214C2"/>
    <w:rsid w:val="00923B8E"/>
    <w:rsid w:val="009243BE"/>
    <w:rsid w:val="0092590E"/>
    <w:rsid w:val="0092617C"/>
    <w:rsid w:val="00927284"/>
    <w:rsid w:val="00927483"/>
    <w:rsid w:val="0093051C"/>
    <w:rsid w:val="009325C3"/>
    <w:rsid w:val="00933B42"/>
    <w:rsid w:val="00933FFF"/>
    <w:rsid w:val="00935236"/>
    <w:rsid w:val="00936950"/>
    <w:rsid w:val="00937009"/>
    <w:rsid w:val="009370D0"/>
    <w:rsid w:val="0093798D"/>
    <w:rsid w:val="00940109"/>
    <w:rsid w:val="0094012B"/>
    <w:rsid w:val="00940149"/>
    <w:rsid w:val="00940A2B"/>
    <w:rsid w:val="00941B43"/>
    <w:rsid w:val="00941E18"/>
    <w:rsid w:val="00942BB7"/>
    <w:rsid w:val="009432CF"/>
    <w:rsid w:val="00943D47"/>
    <w:rsid w:val="00943DFC"/>
    <w:rsid w:val="0094562D"/>
    <w:rsid w:val="00945697"/>
    <w:rsid w:val="00946A10"/>
    <w:rsid w:val="00946A4F"/>
    <w:rsid w:val="00947828"/>
    <w:rsid w:val="009478EC"/>
    <w:rsid w:val="00947F7B"/>
    <w:rsid w:val="0095075E"/>
    <w:rsid w:val="00950DF5"/>
    <w:rsid w:val="009521DA"/>
    <w:rsid w:val="009533DC"/>
    <w:rsid w:val="00953C7F"/>
    <w:rsid w:val="00953D02"/>
    <w:rsid w:val="00953F22"/>
    <w:rsid w:val="00956A09"/>
    <w:rsid w:val="00956CF3"/>
    <w:rsid w:val="00957DAD"/>
    <w:rsid w:val="0096294A"/>
    <w:rsid w:val="009631C8"/>
    <w:rsid w:val="00963B63"/>
    <w:rsid w:val="00963FD2"/>
    <w:rsid w:val="00964E64"/>
    <w:rsid w:val="00966D34"/>
    <w:rsid w:val="00970394"/>
    <w:rsid w:val="00970A81"/>
    <w:rsid w:val="009729B0"/>
    <w:rsid w:val="0097373A"/>
    <w:rsid w:val="00974588"/>
    <w:rsid w:val="009754B9"/>
    <w:rsid w:val="00975B81"/>
    <w:rsid w:val="00976689"/>
    <w:rsid w:val="00977B69"/>
    <w:rsid w:val="00977C3A"/>
    <w:rsid w:val="0098018C"/>
    <w:rsid w:val="009815DB"/>
    <w:rsid w:val="009824CA"/>
    <w:rsid w:val="00982DCD"/>
    <w:rsid w:val="00982E58"/>
    <w:rsid w:val="00982EFD"/>
    <w:rsid w:val="009830CC"/>
    <w:rsid w:val="00983BEB"/>
    <w:rsid w:val="009859C4"/>
    <w:rsid w:val="00986EF4"/>
    <w:rsid w:val="009875BE"/>
    <w:rsid w:val="00990747"/>
    <w:rsid w:val="00990857"/>
    <w:rsid w:val="0099626D"/>
    <w:rsid w:val="00996719"/>
    <w:rsid w:val="00997406"/>
    <w:rsid w:val="009A03EF"/>
    <w:rsid w:val="009A2953"/>
    <w:rsid w:val="009A2DAE"/>
    <w:rsid w:val="009A3351"/>
    <w:rsid w:val="009A3439"/>
    <w:rsid w:val="009A58ED"/>
    <w:rsid w:val="009A5989"/>
    <w:rsid w:val="009A76C9"/>
    <w:rsid w:val="009B04FE"/>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76E1"/>
    <w:rsid w:val="009C062E"/>
    <w:rsid w:val="009C09DA"/>
    <w:rsid w:val="009C16C7"/>
    <w:rsid w:val="009C1F8F"/>
    <w:rsid w:val="009C2638"/>
    <w:rsid w:val="009C3995"/>
    <w:rsid w:val="009C3E77"/>
    <w:rsid w:val="009C4DC8"/>
    <w:rsid w:val="009C5988"/>
    <w:rsid w:val="009C64F0"/>
    <w:rsid w:val="009C6B56"/>
    <w:rsid w:val="009D080E"/>
    <w:rsid w:val="009D10F8"/>
    <w:rsid w:val="009D1A44"/>
    <w:rsid w:val="009D7710"/>
    <w:rsid w:val="009E054B"/>
    <w:rsid w:val="009E1C58"/>
    <w:rsid w:val="009E2BC6"/>
    <w:rsid w:val="009E3495"/>
    <w:rsid w:val="009E37FD"/>
    <w:rsid w:val="009E39D4"/>
    <w:rsid w:val="009E3CD9"/>
    <w:rsid w:val="009E5058"/>
    <w:rsid w:val="009E625C"/>
    <w:rsid w:val="009E69A6"/>
    <w:rsid w:val="009E7F32"/>
    <w:rsid w:val="009E7F70"/>
    <w:rsid w:val="009F043F"/>
    <w:rsid w:val="009F0BAA"/>
    <w:rsid w:val="009F34F8"/>
    <w:rsid w:val="009F4275"/>
    <w:rsid w:val="009F4BFB"/>
    <w:rsid w:val="009F5536"/>
    <w:rsid w:val="009F56B3"/>
    <w:rsid w:val="009F61AD"/>
    <w:rsid w:val="009F6593"/>
    <w:rsid w:val="009F662B"/>
    <w:rsid w:val="009F69A0"/>
    <w:rsid w:val="009F7198"/>
    <w:rsid w:val="009F7627"/>
    <w:rsid w:val="009F7D87"/>
    <w:rsid w:val="00A003EF"/>
    <w:rsid w:val="00A0053D"/>
    <w:rsid w:val="00A00DCA"/>
    <w:rsid w:val="00A0230F"/>
    <w:rsid w:val="00A02396"/>
    <w:rsid w:val="00A03139"/>
    <w:rsid w:val="00A062EF"/>
    <w:rsid w:val="00A10347"/>
    <w:rsid w:val="00A10692"/>
    <w:rsid w:val="00A12E98"/>
    <w:rsid w:val="00A13664"/>
    <w:rsid w:val="00A145EA"/>
    <w:rsid w:val="00A15417"/>
    <w:rsid w:val="00A16167"/>
    <w:rsid w:val="00A17086"/>
    <w:rsid w:val="00A17A32"/>
    <w:rsid w:val="00A21F05"/>
    <w:rsid w:val="00A2275B"/>
    <w:rsid w:val="00A22F65"/>
    <w:rsid w:val="00A23862"/>
    <w:rsid w:val="00A25D92"/>
    <w:rsid w:val="00A260DE"/>
    <w:rsid w:val="00A26B98"/>
    <w:rsid w:val="00A27806"/>
    <w:rsid w:val="00A30DBA"/>
    <w:rsid w:val="00A33529"/>
    <w:rsid w:val="00A33AA9"/>
    <w:rsid w:val="00A340A7"/>
    <w:rsid w:val="00A34AAA"/>
    <w:rsid w:val="00A350CC"/>
    <w:rsid w:val="00A35516"/>
    <w:rsid w:val="00A35517"/>
    <w:rsid w:val="00A370AF"/>
    <w:rsid w:val="00A3722D"/>
    <w:rsid w:val="00A37804"/>
    <w:rsid w:val="00A410F9"/>
    <w:rsid w:val="00A4294D"/>
    <w:rsid w:val="00A42A61"/>
    <w:rsid w:val="00A43B47"/>
    <w:rsid w:val="00A4469D"/>
    <w:rsid w:val="00A45327"/>
    <w:rsid w:val="00A455E5"/>
    <w:rsid w:val="00A46196"/>
    <w:rsid w:val="00A463FF"/>
    <w:rsid w:val="00A47B2D"/>
    <w:rsid w:val="00A504BD"/>
    <w:rsid w:val="00A5336B"/>
    <w:rsid w:val="00A53887"/>
    <w:rsid w:val="00A561E7"/>
    <w:rsid w:val="00A562B2"/>
    <w:rsid w:val="00A568BE"/>
    <w:rsid w:val="00A62419"/>
    <w:rsid w:val="00A62A98"/>
    <w:rsid w:val="00A62D43"/>
    <w:rsid w:val="00A636CF"/>
    <w:rsid w:val="00A63751"/>
    <w:rsid w:val="00A653C0"/>
    <w:rsid w:val="00A67261"/>
    <w:rsid w:val="00A67A76"/>
    <w:rsid w:val="00A7044C"/>
    <w:rsid w:val="00A72014"/>
    <w:rsid w:val="00A73605"/>
    <w:rsid w:val="00A73A0A"/>
    <w:rsid w:val="00A73D69"/>
    <w:rsid w:val="00A74011"/>
    <w:rsid w:val="00A75C15"/>
    <w:rsid w:val="00A75FE0"/>
    <w:rsid w:val="00A7617E"/>
    <w:rsid w:val="00A77979"/>
    <w:rsid w:val="00A77D6D"/>
    <w:rsid w:val="00A80901"/>
    <w:rsid w:val="00A82C81"/>
    <w:rsid w:val="00A83AE8"/>
    <w:rsid w:val="00A8450B"/>
    <w:rsid w:val="00A84EAE"/>
    <w:rsid w:val="00A8526D"/>
    <w:rsid w:val="00A861F8"/>
    <w:rsid w:val="00A873FB"/>
    <w:rsid w:val="00A87D8A"/>
    <w:rsid w:val="00A90114"/>
    <w:rsid w:val="00A926D9"/>
    <w:rsid w:val="00A930F5"/>
    <w:rsid w:val="00A9410D"/>
    <w:rsid w:val="00A94870"/>
    <w:rsid w:val="00A94898"/>
    <w:rsid w:val="00A94C20"/>
    <w:rsid w:val="00A968FE"/>
    <w:rsid w:val="00A971DF"/>
    <w:rsid w:val="00AA0D5F"/>
    <w:rsid w:val="00AA305B"/>
    <w:rsid w:val="00AA3080"/>
    <w:rsid w:val="00AA322A"/>
    <w:rsid w:val="00AA52DF"/>
    <w:rsid w:val="00AA5A95"/>
    <w:rsid w:val="00AA5FD7"/>
    <w:rsid w:val="00AB1091"/>
    <w:rsid w:val="00AB1C8F"/>
    <w:rsid w:val="00AB223F"/>
    <w:rsid w:val="00AB2EFB"/>
    <w:rsid w:val="00AB396D"/>
    <w:rsid w:val="00AB46AB"/>
    <w:rsid w:val="00AB5B7A"/>
    <w:rsid w:val="00AB7171"/>
    <w:rsid w:val="00AC2EDF"/>
    <w:rsid w:val="00AC3815"/>
    <w:rsid w:val="00AC3C4A"/>
    <w:rsid w:val="00AC41A4"/>
    <w:rsid w:val="00AC4E5C"/>
    <w:rsid w:val="00AC4EA3"/>
    <w:rsid w:val="00AC58B7"/>
    <w:rsid w:val="00AC5C5E"/>
    <w:rsid w:val="00AC6666"/>
    <w:rsid w:val="00AC75D2"/>
    <w:rsid w:val="00AC7862"/>
    <w:rsid w:val="00AC7BFA"/>
    <w:rsid w:val="00AC7C87"/>
    <w:rsid w:val="00AD027D"/>
    <w:rsid w:val="00AD0655"/>
    <w:rsid w:val="00AD2303"/>
    <w:rsid w:val="00AD3392"/>
    <w:rsid w:val="00AD3F90"/>
    <w:rsid w:val="00AD43EF"/>
    <w:rsid w:val="00AD53E5"/>
    <w:rsid w:val="00AD617F"/>
    <w:rsid w:val="00AD6233"/>
    <w:rsid w:val="00AD66D6"/>
    <w:rsid w:val="00AD6F29"/>
    <w:rsid w:val="00AE0015"/>
    <w:rsid w:val="00AE0F0E"/>
    <w:rsid w:val="00AE2474"/>
    <w:rsid w:val="00AE2A3B"/>
    <w:rsid w:val="00AE6CE0"/>
    <w:rsid w:val="00AE7C12"/>
    <w:rsid w:val="00AF075F"/>
    <w:rsid w:val="00AF19A2"/>
    <w:rsid w:val="00AF1A7D"/>
    <w:rsid w:val="00AF1E33"/>
    <w:rsid w:val="00AF2655"/>
    <w:rsid w:val="00AF3455"/>
    <w:rsid w:val="00AF5B36"/>
    <w:rsid w:val="00AF68E0"/>
    <w:rsid w:val="00AF70F1"/>
    <w:rsid w:val="00B004B4"/>
    <w:rsid w:val="00B0188B"/>
    <w:rsid w:val="00B03D56"/>
    <w:rsid w:val="00B04ACD"/>
    <w:rsid w:val="00B0527A"/>
    <w:rsid w:val="00B06709"/>
    <w:rsid w:val="00B075B0"/>
    <w:rsid w:val="00B103FB"/>
    <w:rsid w:val="00B10935"/>
    <w:rsid w:val="00B109AB"/>
    <w:rsid w:val="00B10A66"/>
    <w:rsid w:val="00B11F97"/>
    <w:rsid w:val="00B12E79"/>
    <w:rsid w:val="00B142D3"/>
    <w:rsid w:val="00B14ED2"/>
    <w:rsid w:val="00B153A0"/>
    <w:rsid w:val="00B16496"/>
    <w:rsid w:val="00B16C86"/>
    <w:rsid w:val="00B20313"/>
    <w:rsid w:val="00B21448"/>
    <w:rsid w:val="00B2301A"/>
    <w:rsid w:val="00B24A82"/>
    <w:rsid w:val="00B276EE"/>
    <w:rsid w:val="00B30827"/>
    <w:rsid w:val="00B31910"/>
    <w:rsid w:val="00B333B0"/>
    <w:rsid w:val="00B337E5"/>
    <w:rsid w:val="00B3495A"/>
    <w:rsid w:val="00B34D48"/>
    <w:rsid w:val="00B34DEF"/>
    <w:rsid w:val="00B354B3"/>
    <w:rsid w:val="00B36F5F"/>
    <w:rsid w:val="00B37E35"/>
    <w:rsid w:val="00B37E6C"/>
    <w:rsid w:val="00B41190"/>
    <w:rsid w:val="00B427F5"/>
    <w:rsid w:val="00B44514"/>
    <w:rsid w:val="00B44748"/>
    <w:rsid w:val="00B452C5"/>
    <w:rsid w:val="00B45A21"/>
    <w:rsid w:val="00B45E20"/>
    <w:rsid w:val="00B47789"/>
    <w:rsid w:val="00B47A5D"/>
    <w:rsid w:val="00B51402"/>
    <w:rsid w:val="00B51B90"/>
    <w:rsid w:val="00B51BCA"/>
    <w:rsid w:val="00B51BCE"/>
    <w:rsid w:val="00B531CF"/>
    <w:rsid w:val="00B55213"/>
    <w:rsid w:val="00B558B3"/>
    <w:rsid w:val="00B56621"/>
    <w:rsid w:val="00B566CF"/>
    <w:rsid w:val="00B56923"/>
    <w:rsid w:val="00B569EF"/>
    <w:rsid w:val="00B56F23"/>
    <w:rsid w:val="00B573C6"/>
    <w:rsid w:val="00B57499"/>
    <w:rsid w:val="00B579CE"/>
    <w:rsid w:val="00B57B98"/>
    <w:rsid w:val="00B57C13"/>
    <w:rsid w:val="00B57FD6"/>
    <w:rsid w:val="00B618AD"/>
    <w:rsid w:val="00B620B5"/>
    <w:rsid w:val="00B630B1"/>
    <w:rsid w:val="00B633F9"/>
    <w:rsid w:val="00B63863"/>
    <w:rsid w:val="00B63BEF"/>
    <w:rsid w:val="00B66BFD"/>
    <w:rsid w:val="00B67A1E"/>
    <w:rsid w:val="00B70A6C"/>
    <w:rsid w:val="00B71677"/>
    <w:rsid w:val="00B72400"/>
    <w:rsid w:val="00B7301D"/>
    <w:rsid w:val="00B7315F"/>
    <w:rsid w:val="00B75B67"/>
    <w:rsid w:val="00B75D89"/>
    <w:rsid w:val="00B76193"/>
    <w:rsid w:val="00B774C2"/>
    <w:rsid w:val="00B80AB5"/>
    <w:rsid w:val="00B8125A"/>
    <w:rsid w:val="00B81345"/>
    <w:rsid w:val="00B8284D"/>
    <w:rsid w:val="00B82F00"/>
    <w:rsid w:val="00B82F4E"/>
    <w:rsid w:val="00B85045"/>
    <w:rsid w:val="00B860E6"/>
    <w:rsid w:val="00B86FF7"/>
    <w:rsid w:val="00B911F7"/>
    <w:rsid w:val="00B93248"/>
    <w:rsid w:val="00B95AC4"/>
    <w:rsid w:val="00B9691D"/>
    <w:rsid w:val="00BA02CA"/>
    <w:rsid w:val="00BA088D"/>
    <w:rsid w:val="00BA153D"/>
    <w:rsid w:val="00BA22F7"/>
    <w:rsid w:val="00BA2756"/>
    <w:rsid w:val="00BA321F"/>
    <w:rsid w:val="00BA4D03"/>
    <w:rsid w:val="00BA4D99"/>
    <w:rsid w:val="00BA6ACB"/>
    <w:rsid w:val="00BA741C"/>
    <w:rsid w:val="00BA7F1B"/>
    <w:rsid w:val="00BB0227"/>
    <w:rsid w:val="00BB0B06"/>
    <w:rsid w:val="00BB1783"/>
    <w:rsid w:val="00BB184F"/>
    <w:rsid w:val="00BB2A92"/>
    <w:rsid w:val="00BB2E18"/>
    <w:rsid w:val="00BB3F40"/>
    <w:rsid w:val="00BB571F"/>
    <w:rsid w:val="00BB7645"/>
    <w:rsid w:val="00BB76ED"/>
    <w:rsid w:val="00BB7C6E"/>
    <w:rsid w:val="00BC0564"/>
    <w:rsid w:val="00BC0E1E"/>
    <w:rsid w:val="00BC32A1"/>
    <w:rsid w:val="00BC5F2F"/>
    <w:rsid w:val="00BC6E98"/>
    <w:rsid w:val="00BC7E11"/>
    <w:rsid w:val="00BD0270"/>
    <w:rsid w:val="00BD0E6A"/>
    <w:rsid w:val="00BD35B1"/>
    <w:rsid w:val="00BD35BF"/>
    <w:rsid w:val="00BD3E57"/>
    <w:rsid w:val="00BD3F4D"/>
    <w:rsid w:val="00BD41EE"/>
    <w:rsid w:val="00BD56DF"/>
    <w:rsid w:val="00BD5E05"/>
    <w:rsid w:val="00BD69EE"/>
    <w:rsid w:val="00BD6B97"/>
    <w:rsid w:val="00BE0B22"/>
    <w:rsid w:val="00BE1F7B"/>
    <w:rsid w:val="00BE298C"/>
    <w:rsid w:val="00BE3962"/>
    <w:rsid w:val="00BE4330"/>
    <w:rsid w:val="00BE4A5D"/>
    <w:rsid w:val="00BE50C2"/>
    <w:rsid w:val="00BE7C7B"/>
    <w:rsid w:val="00BF0AA5"/>
    <w:rsid w:val="00BF1618"/>
    <w:rsid w:val="00BF2CFA"/>
    <w:rsid w:val="00BF39C2"/>
    <w:rsid w:val="00BF5246"/>
    <w:rsid w:val="00BF52FA"/>
    <w:rsid w:val="00BF560F"/>
    <w:rsid w:val="00C009DF"/>
    <w:rsid w:val="00C00CFB"/>
    <w:rsid w:val="00C02040"/>
    <w:rsid w:val="00C02105"/>
    <w:rsid w:val="00C02820"/>
    <w:rsid w:val="00C02FE0"/>
    <w:rsid w:val="00C06285"/>
    <w:rsid w:val="00C069B7"/>
    <w:rsid w:val="00C10026"/>
    <w:rsid w:val="00C10D35"/>
    <w:rsid w:val="00C122D2"/>
    <w:rsid w:val="00C131EF"/>
    <w:rsid w:val="00C13A0F"/>
    <w:rsid w:val="00C14B57"/>
    <w:rsid w:val="00C158B4"/>
    <w:rsid w:val="00C16A38"/>
    <w:rsid w:val="00C16F20"/>
    <w:rsid w:val="00C20208"/>
    <w:rsid w:val="00C203B8"/>
    <w:rsid w:val="00C22A28"/>
    <w:rsid w:val="00C22A3D"/>
    <w:rsid w:val="00C23C22"/>
    <w:rsid w:val="00C24C42"/>
    <w:rsid w:val="00C24F8E"/>
    <w:rsid w:val="00C2691D"/>
    <w:rsid w:val="00C26C77"/>
    <w:rsid w:val="00C26CA6"/>
    <w:rsid w:val="00C27EDA"/>
    <w:rsid w:val="00C30144"/>
    <w:rsid w:val="00C30C86"/>
    <w:rsid w:val="00C31582"/>
    <w:rsid w:val="00C3192D"/>
    <w:rsid w:val="00C31F19"/>
    <w:rsid w:val="00C32C68"/>
    <w:rsid w:val="00C32E64"/>
    <w:rsid w:val="00C33980"/>
    <w:rsid w:val="00C33D7E"/>
    <w:rsid w:val="00C3442D"/>
    <w:rsid w:val="00C345A4"/>
    <w:rsid w:val="00C36DB0"/>
    <w:rsid w:val="00C3707B"/>
    <w:rsid w:val="00C4021F"/>
    <w:rsid w:val="00C42074"/>
    <w:rsid w:val="00C43141"/>
    <w:rsid w:val="00C43F9A"/>
    <w:rsid w:val="00C478AB"/>
    <w:rsid w:val="00C50640"/>
    <w:rsid w:val="00C50774"/>
    <w:rsid w:val="00C51A2E"/>
    <w:rsid w:val="00C538AE"/>
    <w:rsid w:val="00C53AB4"/>
    <w:rsid w:val="00C53CAB"/>
    <w:rsid w:val="00C54F96"/>
    <w:rsid w:val="00C56104"/>
    <w:rsid w:val="00C564E8"/>
    <w:rsid w:val="00C5687C"/>
    <w:rsid w:val="00C56C0A"/>
    <w:rsid w:val="00C56D87"/>
    <w:rsid w:val="00C57D4F"/>
    <w:rsid w:val="00C60AFE"/>
    <w:rsid w:val="00C60C56"/>
    <w:rsid w:val="00C610C1"/>
    <w:rsid w:val="00C618A3"/>
    <w:rsid w:val="00C619ED"/>
    <w:rsid w:val="00C61C22"/>
    <w:rsid w:val="00C62844"/>
    <w:rsid w:val="00C638AE"/>
    <w:rsid w:val="00C63E22"/>
    <w:rsid w:val="00C64A66"/>
    <w:rsid w:val="00C64B9E"/>
    <w:rsid w:val="00C64C56"/>
    <w:rsid w:val="00C65601"/>
    <w:rsid w:val="00C66044"/>
    <w:rsid w:val="00C662D9"/>
    <w:rsid w:val="00C67852"/>
    <w:rsid w:val="00C70EAA"/>
    <w:rsid w:val="00C7103E"/>
    <w:rsid w:val="00C72396"/>
    <w:rsid w:val="00C72BB1"/>
    <w:rsid w:val="00C73099"/>
    <w:rsid w:val="00C7369F"/>
    <w:rsid w:val="00C737CC"/>
    <w:rsid w:val="00C761BC"/>
    <w:rsid w:val="00C80415"/>
    <w:rsid w:val="00C80975"/>
    <w:rsid w:val="00C819F5"/>
    <w:rsid w:val="00C84316"/>
    <w:rsid w:val="00C85F4E"/>
    <w:rsid w:val="00C86505"/>
    <w:rsid w:val="00C87EC2"/>
    <w:rsid w:val="00C87FBF"/>
    <w:rsid w:val="00C90727"/>
    <w:rsid w:val="00C92EC4"/>
    <w:rsid w:val="00C9340D"/>
    <w:rsid w:val="00C940A4"/>
    <w:rsid w:val="00C94ED4"/>
    <w:rsid w:val="00C954B5"/>
    <w:rsid w:val="00C96703"/>
    <w:rsid w:val="00C971FD"/>
    <w:rsid w:val="00C972B4"/>
    <w:rsid w:val="00C977DE"/>
    <w:rsid w:val="00CA00C4"/>
    <w:rsid w:val="00CA0BA4"/>
    <w:rsid w:val="00CA14DD"/>
    <w:rsid w:val="00CA1F63"/>
    <w:rsid w:val="00CA266D"/>
    <w:rsid w:val="00CA2FF7"/>
    <w:rsid w:val="00CA41CB"/>
    <w:rsid w:val="00CA46A8"/>
    <w:rsid w:val="00CA599A"/>
    <w:rsid w:val="00CA63B8"/>
    <w:rsid w:val="00CA6A1C"/>
    <w:rsid w:val="00CA6E83"/>
    <w:rsid w:val="00CA7983"/>
    <w:rsid w:val="00CB10FA"/>
    <w:rsid w:val="00CB225D"/>
    <w:rsid w:val="00CB32DA"/>
    <w:rsid w:val="00CB3F56"/>
    <w:rsid w:val="00CB3FB0"/>
    <w:rsid w:val="00CB447F"/>
    <w:rsid w:val="00CB6A58"/>
    <w:rsid w:val="00CB6BC8"/>
    <w:rsid w:val="00CC0193"/>
    <w:rsid w:val="00CC17DD"/>
    <w:rsid w:val="00CC2236"/>
    <w:rsid w:val="00CC25B8"/>
    <w:rsid w:val="00CC2D5B"/>
    <w:rsid w:val="00CC4C14"/>
    <w:rsid w:val="00CC4FDD"/>
    <w:rsid w:val="00CC59D1"/>
    <w:rsid w:val="00CC5DBF"/>
    <w:rsid w:val="00CC718B"/>
    <w:rsid w:val="00CC7AC4"/>
    <w:rsid w:val="00CD0792"/>
    <w:rsid w:val="00CD20D5"/>
    <w:rsid w:val="00CD235C"/>
    <w:rsid w:val="00CD2DAB"/>
    <w:rsid w:val="00CD3945"/>
    <w:rsid w:val="00CD71C7"/>
    <w:rsid w:val="00CE0B50"/>
    <w:rsid w:val="00CE107A"/>
    <w:rsid w:val="00CE14BD"/>
    <w:rsid w:val="00CE2ACB"/>
    <w:rsid w:val="00CE343E"/>
    <w:rsid w:val="00CE3BF2"/>
    <w:rsid w:val="00CE3D4B"/>
    <w:rsid w:val="00CE4726"/>
    <w:rsid w:val="00CE4F6F"/>
    <w:rsid w:val="00CE540A"/>
    <w:rsid w:val="00CE6EEC"/>
    <w:rsid w:val="00CF0AAA"/>
    <w:rsid w:val="00CF0CB8"/>
    <w:rsid w:val="00CF0DBB"/>
    <w:rsid w:val="00CF2B81"/>
    <w:rsid w:val="00CF32F0"/>
    <w:rsid w:val="00CF55C9"/>
    <w:rsid w:val="00CF5E11"/>
    <w:rsid w:val="00CF61FC"/>
    <w:rsid w:val="00D00335"/>
    <w:rsid w:val="00D01D15"/>
    <w:rsid w:val="00D03386"/>
    <w:rsid w:val="00D035B1"/>
    <w:rsid w:val="00D0443B"/>
    <w:rsid w:val="00D044DA"/>
    <w:rsid w:val="00D04B45"/>
    <w:rsid w:val="00D04BB3"/>
    <w:rsid w:val="00D04F0A"/>
    <w:rsid w:val="00D05778"/>
    <w:rsid w:val="00D058A3"/>
    <w:rsid w:val="00D058E6"/>
    <w:rsid w:val="00D064B0"/>
    <w:rsid w:val="00D075CD"/>
    <w:rsid w:val="00D07AB4"/>
    <w:rsid w:val="00D10C42"/>
    <w:rsid w:val="00D10F42"/>
    <w:rsid w:val="00D11A8C"/>
    <w:rsid w:val="00D121DB"/>
    <w:rsid w:val="00D1354F"/>
    <w:rsid w:val="00D15B46"/>
    <w:rsid w:val="00D16F6A"/>
    <w:rsid w:val="00D17520"/>
    <w:rsid w:val="00D17E3B"/>
    <w:rsid w:val="00D2129C"/>
    <w:rsid w:val="00D22566"/>
    <w:rsid w:val="00D23FD2"/>
    <w:rsid w:val="00D25AFA"/>
    <w:rsid w:val="00D25E6E"/>
    <w:rsid w:val="00D26241"/>
    <w:rsid w:val="00D26301"/>
    <w:rsid w:val="00D27517"/>
    <w:rsid w:val="00D313BF"/>
    <w:rsid w:val="00D31A76"/>
    <w:rsid w:val="00D31D59"/>
    <w:rsid w:val="00D327BF"/>
    <w:rsid w:val="00D33574"/>
    <w:rsid w:val="00D3424B"/>
    <w:rsid w:val="00D36E7D"/>
    <w:rsid w:val="00D400E7"/>
    <w:rsid w:val="00D40263"/>
    <w:rsid w:val="00D44C73"/>
    <w:rsid w:val="00D44CF6"/>
    <w:rsid w:val="00D4555D"/>
    <w:rsid w:val="00D457FD"/>
    <w:rsid w:val="00D46025"/>
    <w:rsid w:val="00D47596"/>
    <w:rsid w:val="00D5145B"/>
    <w:rsid w:val="00D5189C"/>
    <w:rsid w:val="00D51F9B"/>
    <w:rsid w:val="00D527CE"/>
    <w:rsid w:val="00D53FAD"/>
    <w:rsid w:val="00D56036"/>
    <w:rsid w:val="00D57DB8"/>
    <w:rsid w:val="00D6146D"/>
    <w:rsid w:val="00D62085"/>
    <w:rsid w:val="00D62BBA"/>
    <w:rsid w:val="00D630A5"/>
    <w:rsid w:val="00D63515"/>
    <w:rsid w:val="00D64077"/>
    <w:rsid w:val="00D6497B"/>
    <w:rsid w:val="00D65D5F"/>
    <w:rsid w:val="00D66052"/>
    <w:rsid w:val="00D669DE"/>
    <w:rsid w:val="00D67323"/>
    <w:rsid w:val="00D70257"/>
    <w:rsid w:val="00D702F8"/>
    <w:rsid w:val="00D70534"/>
    <w:rsid w:val="00D70767"/>
    <w:rsid w:val="00D72973"/>
    <w:rsid w:val="00D74085"/>
    <w:rsid w:val="00D74D6D"/>
    <w:rsid w:val="00D76AF4"/>
    <w:rsid w:val="00D77898"/>
    <w:rsid w:val="00D8002D"/>
    <w:rsid w:val="00D80627"/>
    <w:rsid w:val="00D811BE"/>
    <w:rsid w:val="00D81624"/>
    <w:rsid w:val="00D81B9A"/>
    <w:rsid w:val="00D81E29"/>
    <w:rsid w:val="00D824AB"/>
    <w:rsid w:val="00D82B4E"/>
    <w:rsid w:val="00D83FF7"/>
    <w:rsid w:val="00D844CA"/>
    <w:rsid w:val="00D84C69"/>
    <w:rsid w:val="00D8524E"/>
    <w:rsid w:val="00D86F60"/>
    <w:rsid w:val="00D87481"/>
    <w:rsid w:val="00D87653"/>
    <w:rsid w:val="00D90069"/>
    <w:rsid w:val="00D901B1"/>
    <w:rsid w:val="00D919B6"/>
    <w:rsid w:val="00D92EA5"/>
    <w:rsid w:val="00D932CA"/>
    <w:rsid w:val="00D933E8"/>
    <w:rsid w:val="00D9343F"/>
    <w:rsid w:val="00D93B5A"/>
    <w:rsid w:val="00D93C6B"/>
    <w:rsid w:val="00D93D48"/>
    <w:rsid w:val="00D959B2"/>
    <w:rsid w:val="00D96A26"/>
    <w:rsid w:val="00D97235"/>
    <w:rsid w:val="00D977C7"/>
    <w:rsid w:val="00DA18CB"/>
    <w:rsid w:val="00DA2E51"/>
    <w:rsid w:val="00DA3CED"/>
    <w:rsid w:val="00DA4DBC"/>
    <w:rsid w:val="00DA693E"/>
    <w:rsid w:val="00DA7249"/>
    <w:rsid w:val="00DA784A"/>
    <w:rsid w:val="00DB0D4D"/>
    <w:rsid w:val="00DB25DD"/>
    <w:rsid w:val="00DB2ABC"/>
    <w:rsid w:val="00DB3444"/>
    <w:rsid w:val="00DB35EE"/>
    <w:rsid w:val="00DB4C18"/>
    <w:rsid w:val="00DB601E"/>
    <w:rsid w:val="00DB650E"/>
    <w:rsid w:val="00DB6E41"/>
    <w:rsid w:val="00DB76F0"/>
    <w:rsid w:val="00DC1C61"/>
    <w:rsid w:val="00DC20CE"/>
    <w:rsid w:val="00DC2807"/>
    <w:rsid w:val="00DC29C3"/>
    <w:rsid w:val="00DC3254"/>
    <w:rsid w:val="00DC360E"/>
    <w:rsid w:val="00DC3FCF"/>
    <w:rsid w:val="00DC4D14"/>
    <w:rsid w:val="00DC5C12"/>
    <w:rsid w:val="00DC7487"/>
    <w:rsid w:val="00DC7793"/>
    <w:rsid w:val="00DD0C1B"/>
    <w:rsid w:val="00DD1BF0"/>
    <w:rsid w:val="00DD1D0D"/>
    <w:rsid w:val="00DD28EC"/>
    <w:rsid w:val="00DD3012"/>
    <w:rsid w:val="00DD3A54"/>
    <w:rsid w:val="00DD3E3E"/>
    <w:rsid w:val="00DD49E4"/>
    <w:rsid w:val="00DD50FD"/>
    <w:rsid w:val="00DD5C07"/>
    <w:rsid w:val="00DD5DFF"/>
    <w:rsid w:val="00DD71D6"/>
    <w:rsid w:val="00DD7536"/>
    <w:rsid w:val="00DE2BDB"/>
    <w:rsid w:val="00DE2CA0"/>
    <w:rsid w:val="00DE327E"/>
    <w:rsid w:val="00DE3887"/>
    <w:rsid w:val="00DE40F1"/>
    <w:rsid w:val="00DE4153"/>
    <w:rsid w:val="00DE4AE5"/>
    <w:rsid w:val="00DE577A"/>
    <w:rsid w:val="00DE5924"/>
    <w:rsid w:val="00DE595B"/>
    <w:rsid w:val="00DE6181"/>
    <w:rsid w:val="00DE6D65"/>
    <w:rsid w:val="00DF0E2B"/>
    <w:rsid w:val="00DF33FD"/>
    <w:rsid w:val="00DF3A4D"/>
    <w:rsid w:val="00DF3EB7"/>
    <w:rsid w:val="00DF40BF"/>
    <w:rsid w:val="00DF5CE7"/>
    <w:rsid w:val="00DF6C64"/>
    <w:rsid w:val="00DF784C"/>
    <w:rsid w:val="00E0053B"/>
    <w:rsid w:val="00E014FE"/>
    <w:rsid w:val="00E0207F"/>
    <w:rsid w:val="00E04245"/>
    <w:rsid w:val="00E04EF4"/>
    <w:rsid w:val="00E05604"/>
    <w:rsid w:val="00E10FF8"/>
    <w:rsid w:val="00E1164A"/>
    <w:rsid w:val="00E116D0"/>
    <w:rsid w:val="00E12AE1"/>
    <w:rsid w:val="00E12BB6"/>
    <w:rsid w:val="00E12C56"/>
    <w:rsid w:val="00E14A39"/>
    <w:rsid w:val="00E15C39"/>
    <w:rsid w:val="00E16117"/>
    <w:rsid w:val="00E204AC"/>
    <w:rsid w:val="00E2089A"/>
    <w:rsid w:val="00E20E62"/>
    <w:rsid w:val="00E22242"/>
    <w:rsid w:val="00E229B8"/>
    <w:rsid w:val="00E230F5"/>
    <w:rsid w:val="00E2315C"/>
    <w:rsid w:val="00E25C2D"/>
    <w:rsid w:val="00E26266"/>
    <w:rsid w:val="00E27369"/>
    <w:rsid w:val="00E27BAF"/>
    <w:rsid w:val="00E306B3"/>
    <w:rsid w:val="00E3120D"/>
    <w:rsid w:val="00E313FA"/>
    <w:rsid w:val="00E3206A"/>
    <w:rsid w:val="00E33248"/>
    <w:rsid w:val="00E337EA"/>
    <w:rsid w:val="00E35353"/>
    <w:rsid w:val="00E3594F"/>
    <w:rsid w:val="00E362C2"/>
    <w:rsid w:val="00E36B36"/>
    <w:rsid w:val="00E37621"/>
    <w:rsid w:val="00E40243"/>
    <w:rsid w:val="00E4049A"/>
    <w:rsid w:val="00E41B36"/>
    <w:rsid w:val="00E444B8"/>
    <w:rsid w:val="00E4461A"/>
    <w:rsid w:val="00E4550A"/>
    <w:rsid w:val="00E51A5B"/>
    <w:rsid w:val="00E542B4"/>
    <w:rsid w:val="00E543ED"/>
    <w:rsid w:val="00E54666"/>
    <w:rsid w:val="00E54936"/>
    <w:rsid w:val="00E54F39"/>
    <w:rsid w:val="00E55991"/>
    <w:rsid w:val="00E55BB9"/>
    <w:rsid w:val="00E56119"/>
    <w:rsid w:val="00E57AD5"/>
    <w:rsid w:val="00E57C08"/>
    <w:rsid w:val="00E6022B"/>
    <w:rsid w:val="00E602F3"/>
    <w:rsid w:val="00E61121"/>
    <w:rsid w:val="00E616AF"/>
    <w:rsid w:val="00E61D9C"/>
    <w:rsid w:val="00E631BA"/>
    <w:rsid w:val="00E65386"/>
    <w:rsid w:val="00E6703D"/>
    <w:rsid w:val="00E67D04"/>
    <w:rsid w:val="00E70079"/>
    <w:rsid w:val="00E70A6C"/>
    <w:rsid w:val="00E71460"/>
    <w:rsid w:val="00E71DC6"/>
    <w:rsid w:val="00E73D71"/>
    <w:rsid w:val="00E7428F"/>
    <w:rsid w:val="00E74E9C"/>
    <w:rsid w:val="00E7504F"/>
    <w:rsid w:val="00E7551B"/>
    <w:rsid w:val="00E776D0"/>
    <w:rsid w:val="00E77A1A"/>
    <w:rsid w:val="00E77B71"/>
    <w:rsid w:val="00E80BE4"/>
    <w:rsid w:val="00E83211"/>
    <w:rsid w:val="00E83B87"/>
    <w:rsid w:val="00E83D83"/>
    <w:rsid w:val="00E84434"/>
    <w:rsid w:val="00E856DB"/>
    <w:rsid w:val="00E87ED4"/>
    <w:rsid w:val="00E900EC"/>
    <w:rsid w:val="00E91370"/>
    <w:rsid w:val="00E939E4"/>
    <w:rsid w:val="00E93A4B"/>
    <w:rsid w:val="00E93B57"/>
    <w:rsid w:val="00E94475"/>
    <w:rsid w:val="00E94661"/>
    <w:rsid w:val="00E94E0A"/>
    <w:rsid w:val="00E96017"/>
    <w:rsid w:val="00E971A6"/>
    <w:rsid w:val="00E9734F"/>
    <w:rsid w:val="00E9752B"/>
    <w:rsid w:val="00E979BC"/>
    <w:rsid w:val="00EA026B"/>
    <w:rsid w:val="00EA03F9"/>
    <w:rsid w:val="00EA0B1B"/>
    <w:rsid w:val="00EA13B9"/>
    <w:rsid w:val="00EA26AC"/>
    <w:rsid w:val="00EA4D74"/>
    <w:rsid w:val="00EA59CD"/>
    <w:rsid w:val="00EA6C74"/>
    <w:rsid w:val="00EA6D36"/>
    <w:rsid w:val="00EA775A"/>
    <w:rsid w:val="00EB1DE6"/>
    <w:rsid w:val="00EB2C4C"/>
    <w:rsid w:val="00EB359C"/>
    <w:rsid w:val="00EB3C66"/>
    <w:rsid w:val="00EB67F9"/>
    <w:rsid w:val="00EB7349"/>
    <w:rsid w:val="00EB7A6A"/>
    <w:rsid w:val="00EB7AF4"/>
    <w:rsid w:val="00EC00CA"/>
    <w:rsid w:val="00EC2151"/>
    <w:rsid w:val="00EC2450"/>
    <w:rsid w:val="00EC39CF"/>
    <w:rsid w:val="00EC5D5E"/>
    <w:rsid w:val="00EC6510"/>
    <w:rsid w:val="00EC6540"/>
    <w:rsid w:val="00EC67B5"/>
    <w:rsid w:val="00EC6E05"/>
    <w:rsid w:val="00EC6F98"/>
    <w:rsid w:val="00ED21AA"/>
    <w:rsid w:val="00ED23AE"/>
    <w:rsid w:val="00ED32A1"/>
    <w:rsid w:val="00ED4145"/>
    <w:rsid w:val="00ED531B"/>
    <w:rsid w:val="00ED5487"/>
    <w:rsid w:val="00ED552F"/>
    <w:rsid w:val="00ED5728"/>
    <w:rsid w:val="00ED5AED"/>
    <w:rsid w:val="00ED6B97"/>
    <w:rsid w:val="00EE005D"/>
    <w:rsid w:val="00EE0F16"/>
    <w:rsid w:val="00EE2EEB"/>
    <w:rsid w:val="00EE3ADA"/>
    <w:rsid w:val="00EE5018"/>
    <w:rsid w:val="00EE5BE2"/>
    <w:rsid w:val="00EE5FC0"/>
    <w:rsid w:val="00EE6806"/>
    <w:rsid w:val="00EF0750"/>
    <w:rsid w:val="00EF0FA7"/>
    <w:rsid w:val="00EF10AD"/>
    <w:rsid w:val="00EF1345"/>
    <w:rsid w:val="00EF15DA"/>
    <w:rsid w:val="00EF1660"/>
    <w:rsid w:val="00EF183C"/>
    <w:rsid w:val="00EF1A44"/>
    <w:rsid w:val="00EF1B19"/>
    <w:rsid w:val="00EF22F3"/>
    <w:rsid w:val="00EF51B6"/>
    <w:rsid w:val="00EF60AC"/>
    <w:rsid w:val="00EF636E"/>
    <w:rsid w:val="00EF6703"/>
    <w:rsid w:val="00EF67C7"/>
    <w:rsid w:val="00EF7237"/>
    <w:rsid w:val="00EF755E"/>
    <w:rsid w:val="00EF7B33"/>
    <w:rsid w:val="00F01719"/>
    <w:rsid w:val="00F02038"/>
    <w:rsid w:val="00F0209B"/>
    <w:rsid w:val="00F02999"/>
    <w:rsid w:val="00F052EE"/>
    <w:rsid w:val="00F05CB1"/>
    <w:rsid w:val="00F07DC9"/>
    <w:rsid w:val="00F11885"/>
    <w:rsid w:val="00F12952"/>
    <w:rsid w:val="00F12F0D"/>
    <w:rsid w:val="00F13A3F"/>
    <w:rsid w:val="00F14472"/>
    <w:rsid w:val="00F144BB"/>
    <w:rsid w:val="00F14A72"/>
    <w:rsid w:val="00F153CD"/>
    <w:rsid w:val="00F15D5D"/>
    <w:rsid w:val="00F1663F"/>
    <w:rsid w:val="00F16B3C"/>
    <w:rsid w:val="00F172F4"/>
    <w:rsid w:val="00F17492"/>
    <w:rsid w:val="00F17C0E"/>
    <w:rsid w:val="00F201B1"/>
    <w:rsid w:val="00F202C1"/>
    <w:rsid w:val="00F20F9A"/>
    <w:rsid w:val="00F23D29"/>
    <w:rsid w:val="00F245CF"/>
    <w:rsid w:val="00F25A0F"/>
    <w:rsid w:val="00F25B08"/>
    <w:rsid w:val="00F25CFB"/>
    <w:rsid w:val="00F26488"/>
    <w:rsid w:val="00F2650C"/>
    <w:rsid w:val="00F26BD3"/>
    <w:rsid w:val="00F26C5D"/>
    <w:rsid w:val="00F26D5B"/>
    <w:rsid w:val="00F3064E"/>
    <w:rsid w:val="00F3088F"/>
    <w:rsid w:val="00F30A97"/>
    <w:rsid w:val="00F30C47"/>
    <w:rsid w:val="00F30DB5"/>
    <w:rsid w:val="00F30DBE"/>
    <w:rsid w:val="00F323F9"/>
    <w:rsid w:val="00F326ED"/>
    <w:rsid w:val="00F32A7F"/>
    <w:rsid w:val="00F33354"/>
    <w:rsid w:val="00F33DB1"/>
    <w:rsid w:val="00F36338"/>
    <w:rsid w:val="00F36CB2"/>
    <w:rsid w:val="00F37106"/>
    <w:rsid w:val="00F41347"/>
    <w:rsid w:val="00F42006"/>
    <w:rsid w:val="00F42B71"/>
    <w:rsid w:val="00F4386B"/>
    <w:rsid w:val="00F46511"/>
    <w:rsid w:val="00F46960"/>
    <w:rsid w:val="00F47C20"/>
    <w:rsid w:val="00F47F32"/>
    <w:rsid w:val="00F5157E"/>
    <w:rsid w:val="00F51C65"/>
    <w:rsid w:val="00F51CFD"/>
    <w:rsid w:val="00F52868"/>
    <w:rsid w:val="00F5373B"/>
    <w:rsid w:val="00F537F9"/>
    <w:rsid w:val="00F6128B"/>
    <w:rsid w:val="00F62432"/>
    <w:rsid w:val="00F62FF9"/>
    <w:rsid w:val="00F632A2"/>
    <w:rsid w:val="00F633B5"/>
    <w:rsid w:val="00F6494F"/>
    <w:rsid w:val="00F65811"/>
    <w:rsid w:val="00F660E3"/>
    <w:rsid w:val="00F70078"/>
    <w:rsid w:val="00F702C7"/>
    <w:rsid w:val="00F70727"/>
    <w:rsid w:val="00F70CBB"/>
    <w:rsid w:val="00F70FB7"/>
    <w:rsid w:val="00F71A3D"/>
    <w:rsid w:val="00F71B57"/>
    <w:rsid w:val="00F72454"/>
    <w:rsid w:val="00F74500"/>
    <w:rsid w:val="00F74DFE"/>
    <w:rsid w:val="00F77B27"/>
    <w:rsid w:val="00F77BA0"/>
    <w:rsid w:val="00F800C0"/>
    <w:rsid w:val="00F824D5"/>
    <w:rsid w:val="00F8278D"/>
    <w:rsid w:val="00F82E06"/>
    <w:rsid w:val="00F83639"/>
    <w:rsid w:val="00F838FC"/>
    <w:rsid w:val="00F83C57"/>
    <w:rsid w:val="00F83C92"/>
    <w:rsid w:val="00F847BF"/>
    <w:rsid w:val="00F8482C"/>
    <w:rsid w:val="00F84FE7"/>
    <w:rsid w:val="00F85B3B"/>
    <w:rsid w:val="00F87B7D"/>
    <w:rsid w:val="00F90D65"/>
    <w:rsid w:val="00F91516"/>
    <w:rsid w:val="00F91772"/>
    <w:rsid w:val="00F91B7D"/>
    <w:rsid w:val="00F93C47"/>
    <w:rsid w:val="00F946DA"/>
    <w:rsid w:val="00F95C83"/>
    <w:rsid w:val="00F974F4"/>
    <w:rsid w:val="00F97BCC"/>
    <w:rsid w:val="00F97F52"/>
    <w:rsid w:val="00FA0C9C"/>
    <w:rsid w:val="00FA1DA8"/>
    <w:rsid w:val="00FA24FF"/>
    <w:rsid w:val="00FA6A56"/>
    <w:rsid w:val="00FA6E74"/>
    <w:rsid w:val="00FA7C63"/>
    <w:rsid w:val="00FA7C9F"/>
    <w:rsid w:val="00FA7D4D"/>
    <w:rsid w:val="00FB00B3"/>
    <w:rsid w:val="00FB0B7D"/>
    <w:rsid w:val="00FB1783"/>
    <w:rsid w:val="00FB357C"/>
    <w:rsid w:val="00FB5590"/>
    <w:rsid w:val="00FB5EF9"/>
    <w:rsid w:val="00FB6A74"/>
    <w:rsid w:val="00FB7515"/>
    <w:rsid w:val="00FB7747"/>
    <w:rsid w:val="00FB7AA1"/>
    <w:rsid w:val="00FC01A2"/>
    <w:rsid w:val="00FC067D"/>
    <w:rsid w:val="00FC0A9F"/>
    <w:rsid w:val="00FC180C"/>
    <w:rsid w:val="00FC19C8"/>
    <w:rsid w:val="00FC2555"/>
    <w:rsid w:val="00FC34B5"/>
    <w:rsid w:val="00FC3C24"/>
    <w:rsid w:val="00FC4C2E"/>
    <w:rsid w:val="00FC5745"/>
    <w:rsid w:val="00FC5E03"/>
    <w:rsid w:val="00FC5F7E"/>
    <w:rsid w:val="00FC6624"/>
    <w:rsid w:val="00FD1BFE"/>
    <w:rsid w:val="00FD25C2"/>
    <w:rsid w:val="00FD2D6E"/>
    <w:rsid w:val="00FD464E"/>
    <w:rsid w:val="00FD4AEF"/>
    <w:rsid w:val="00FD7394"/>
    <w:rsid w:val="00FE0B28"/>
    <w:rsid w:val="00FE1702"/>
    <w:rsid w:val="00FE2824"/>
    <w:rsid w:val="00FE2EE6"/>
    <w:rsid w:val="00FE4803"/>
    <w:rsid w:val="00FE5C40"/>
    <w:rsid w:val="00FE6282"/>
    <w:rsid w:val="00FE6B39"/>
    <w:rsid w:val="00FE7C94"/>
    <w:rsid w:val="00FF071C"/>
    <w:rsid w:val="00FF24E4"/>
    <w:rsid w:val="00FF3313"/>
    <w:rsid w:val="00FF5C0E"/>
    <w:rsid w:val="00FF5CD9"/>
    <w:rsid w:val="00FF75F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12D2BDAE-1CE5-4C32-9873-1A6DBDD6C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63106E"/>
    <w:pPr>
      <w:tabs>
        <w:tab w:val="left" w:pos="440"/>
        <w:tab w:val="right" w:leader="dot" w:pos="9396"/>
      </w:tabs>
      <w:spacing w:after="100"/>
    </w:pPr>
  </w:style>
  <w:style w:type="paragraph" w:styleId="TOC2">
    <w:name w:val="toc 2"/>
    <w:basedOn w:val="Normal"/>
    <w:next w:val="Normal"/>
    <w:autoRedefine/>
    <w:uiPriority w:val="39"/>
    <w:unhideWhenUsed/>
    <w:rsid w:val="008101E8"/>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styleId="NormalWeb">
    <w:name w:val="Normal (Web)"/>
    <w:basedOn w:val="Normal"/>
    <w:uiPriority w:val="99"/>
    <w:semiHidden/>
    <w:unhideWhenUsed/>
    <w:rsid w:val="00C158B4"/>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48919">
      <w:bodyDiv w:val="1"/>
      <w:marLeft w:val="0"/>
      <w:marRight w:val="0"/>
      <w:marTop w:val="0"/>
      <w:marBottom w:val="0"/>
      <w:divBdr>
        <w:top w:val="none" w:sz="0" w:space="0" w:color="auto"/>
        <w:left w:val="none" w:sz="0" w:space="0" w:color="auto"/>
        <w:bottom w:val="none" w:sz="0" w:space="0" w:color="auto"/>
        <w:right w:val="none" w:sz="0" w:space="0" w:color="auto"/>
      </w:divBdr>
    </w:div>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92169892">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118499501">
      <w:bodyDiv w:val="1"/>
      <w:marLeft w:val="0"/>
      <w:marRight w:val="0"/>
      <w:marTop w:val="0"/>
      <w:marBottom w:val="0"/>
      <w:divBdr>
        <w:top w:val="none" w:sz="0" w:space="0" w:color="auto"/>
        <w:left w:val="none" w:sz="0" w:space="0" w:color="auto"/>
        <w:bottom w:val="none" w:sz="0" w:space="0" w:color="auto"/>
        <w:right w:val="none" w:sz="0" w:space="0" w:color="auto"/>
      </w:divBdr>
    </w:div>
    <w:div w:id="119886547">
      <w:bodyDiv w:val="1"/>
      <w:marLeft w:val="0"/>
      <w:marRight w:val="0"/>
      <w:marTop w:val="0"/>
      <w:marBottom w:val="0"/>
      <w:divBdr>
        <w:top w:val="none" w:sz="0" w:space="0" w:color="auto"/>
        <w:left w:val="none" w:sz="0" w:space="0" w:color="auto"/>
        <w:bottom w:val="none" w:sz="0" w:space="0" w:color="auto"/>
        <w:right w:val="none" w:sz="0" w:space="0" w:color="auto"/>
      </w:divBdr>
    </w:div>
    <w:div w:id="214313207">
      <w:bodyDiv w:val="1"/>
      <w:marLeft w:val="0"/>
      <w:marRight w:val="0"/>
      <w:marTop w:val="0"/>
      <w:marBottom w:val="0"/>
      <w:divBdr>
        <w:top w:val="none" w:sz="0" w:space="0" w:color="auto"/>
        <w:left w:val="none" w:sz="0" w:space="0" w:color="auto"/>
        <w:bottom w:val="none" w:sz="0" w:space="0" w:color="auto"/>
        <w:right w:val="none" w:sz="0" w:space="0" w:color="auto"/>
      </w:divBdr>
    </w:div>
    <w:div w:id="246816104">
      <w:bodyDiv w:val="1"/>
      <w:marLeft w:val="0"/>
      <w:marRight w:val="0"/>
      <w:marTop w:val="0"/>
      <w:marBottom w:val="0"/>
      <w:divBdr>
        <w:top w:val="none" w:sz="0" w:space="0" w:color="auto"/>
        <w:left w:val="none" w:sz="0" w:space="0" w:color="auto"/>
        <w:bottom w:val="none" w:sz="0" w:space="0" w:color="auto"/>
        <w:right w:val="none" w:sz="0" w:space="0" w:color="auto"/>
      </w:divBdr>
    </w:div>
    <w:div w:id="250896848">
      <w:bodyDiv w:val="1"/>
      <w:marLeft w:val="0"/>
      <w:marRight w:val="0"/>
      <w:marTop w:val="0"/>
      <w:marBottom w:val="0"/>
      <w:divBdr>
        <w:top w:val="none" w:sz="0" w:space="0" w:color="auto"/>
        <w:left w:val="none" w:sz="0" w:space="0" w:color="auto"/>
        <w:bottom w:val="none" w:sz="0" w:space="0" w:color="auto"/>
        <w:right w:val="none" w:sz="0" w:space="0" w:color="auto"/>
      </w:divBdr>
    </w:div>
    <w:div w:id="260918862">
      <w:bodyDiv w:val="1"/>
      <w:marLeft w:val="0"/>
      <w:marRight w:val="0"/>
      <w:marTop w:val="0"/>
      <w:marBottom w:val="0"/>
      <w:divBdr>
        <w:top w:val="none" w:sz="0" w:space="0" w:color="auto"/>
        <w:left w:val="none" w:sz="0" w:space="0" w:color="auto"/>
        <w:bottom w:val="none" w:sz="0" w:space="0" w:color="auto"/>
        <w:right w:val="none" w:sz="0" w:space="0" w:color="auto"/>
      </w:divBdr>
    </w:div>
    <w:div w:id="361443627">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577712335">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692724935">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1037239">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19319840">
      <w:bodyDiv w:val="1"/>
      <w:marLeft w:val="0"/>
      <w:marRight w:val="0"/>
      <w:marTop w:val="0"/>
      <w:marBottom w:val="0"/>
      <w:divBdr>
        <w:top w:val="none" w:sz="0" w:space="0" w:color="auto"/>
        <w:left w:val="none" w:sz="0" w:space="0" w:color="auto"/>
        <w:bottom w:val="none" w:sz="0" w:space="0" w:color="auto"/>
        <w:right w:val="none" w:sz="0" w:space="0" w:color="auto"/>
      </w:divBdr>
    </w:div>
    <w:div w:id="1225222173">
      <w:bodyDiv w:val="1"/>
      <w:marLeft w:val="0"/>
      <w:marRight w:val="0"/>
      <w:marTop w:val="0"/>
      <w:marBottom w:val="0"/>
      <w:divBdr>
        <w:top w:val="none" w:sz="0" w:space="0" w:color="auto"/>
        <w:left w:val="none" w:sz="0" w:space="0" w:color="auto"/>
        <w:bottom w:val="none" w:sz="0" w:space="0" w:color="auto"/>
        <w:right w:val="none" w:sz="0" w:space="0" w:color="auto"/>
      </w:divBdr>
    </w:div>
    <w:div w:id="1273052783">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299217026">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47194576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49838701">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52380147">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fe.gov.ro/minister/perioade-de-programare/perioada-2021-2027/autoritatea-de-management-pentru-programul-sanatate/" TargetMode="External"/><Relationship Id="rId18" Type="http://schemas.openxmlformats.org/officeDocument/2006/relationships/hyperlink" Target="https://mfe.gov.ro/minister/punctul-de-contact-pentru-implementarea-conventiei-privind-drepturile-persoanelor-cu-dizabilitat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mfe.gov.ro/minister/perioade-de-programare/perioada-2021-2027/autoritatea-de-management-pentru-programul-sanatate/operatiuni-de-importanta-strategica/"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 TargetMode="External"/><Relationship Id="rId17" Type="http://schemas.openxmlformats.org/officeDocument/2006/relationships/hyperlink" Target="https://mfe.gov.ro/wp-content/uploads/2022/08/7ee46e557e69eba0c156c5beb360a46b.zip" TargetMode="External"/><Relationship Id="rId25" Type="http://schemas.openxmlformats.org/officeDocument/2006/relationships/hyperlink" Target="https://resurse.mysmis2021.gov.ro/ords/repo_bo/r/mysmis-2021/home?session=10800092378729" TargetMode="External"/><Relationship Id="rId2" Type="http://schemas.openxmlformats.org/officeDocument/2006/relationships/numbering" Target="numbering.xml"/><Relationship Id="rId16" Type="http://schemas.openxmlformats.org/officeDocument/2006/relationships/hyperlink" Target="https://mfe.gov.ro/carta-drepturilor-fundamentale-a-uniunii-europene/" TargetMode="External"/><Relationship Id="rId20" Type="http://schemas.openxmlformats.org/officeDocument/2006/relationships/hyperlink" Target="mailt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autoritatea-de-management-pentru-programul-sanatate/programare-ghiduri/" TargetMode="External"/><Relationship Id="rId24" Type="http://schemas.openxmlformats.org/officeDocument/2006/relationships/hyperlink" Target="https://resurse.mysmis2021.gov.ro/ords/repo_bo/r/mysmis-2021/home" TargetMode="External"/><Relationship Id="rId5" Type="http://schemas.openxmlformats.org/officeDocument/2006/relationships/webSettings" Target="webSettings.xml"/><Relationship Id="rId15" Type="http://schemas.openxmlformats.org/officeDocument/2006/relationships/hyperlink" Target="https://anap.gov.ro/web/wp-content/uploads/2023/04/Echipamente-electrice-si-electronice-utilizate-in-sectorul-asistentei-medicale.pdf" TargetMode="External"/><Relationship Id="rId23" Type="http://schemas.openxmlformats.org/officeDocument/2006/relationships/hyperlink" Target="https://mysmis2021.gov.ro/" TargetMode="External"/><Relationship Id="rId28" Type="http://schemas.openxmlformats.org/officeDocument/2006/relationships/fontTable" Target="fontTable.xml"/><Relationship Id="rId10" Type="http://schemas.openxmlformats.org/officeDocument/2006/relationships/image" Target="media/image20.emf"/><Relationship Id="rId19" Type="http://schemas.openxmlformats.org/officeDocument/2006/relationships/hyperlink" Target="https://anpd.gov.ro/web/?s=strategia"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RO/TXT/PDF/?uri=CELEX:52021XC0218(01)&amp;from=EN" TargetMode="External"/><Relationship Id="rId22" Type="http://schemas.openxmlformats.org/officeDocument/2006/relationships/hyperlink" Target="https://mfe.gov.ro/minister/perioade-de-programare/perioada-2021-2027/autoritatea-de-management-pentru-programul-sanatate/comunicare-2"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ms.ro/ro/de-interes/plan-national-de-combatere-a-cancerului/" TargetMode="External"/><Relationship Id="rId2" Type="http://schemas.openxmlformats.org/officeDocument/2006/relationships/hyperlink" Target="https://ec.europa.eu/commission/presscorner/detail/ro/ip_21_342" TargetMode="External"/><Relationship Id="rId1" Type="http://schemas.openxmlformats.org/officeDocument/2006/relationships/hyperlink" Target="https://mfe.gov.ro/minister/perioade-de-programare/perioada-2021-2027/autoritatea-de-management-pentru-programul-sanatate/programare-ghidur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58</Pages>
  <Words>24913</Words>
  <Characters>142006</Characters>
  <Application>Microsoft Office Word</Application>
  <DocSecurity>0</DocSecurity>
  <Lines>1183</Lines>
  <Paragraphs>333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30</cp:revision>
  <cp:lastPrinted>2023-08-04T08:50:00Z</cp:lastPrinted>
  <dcterms:created xsi:type="dcterms:W3CDTF">2024-03-12T15:08:00Z</dcterms:created>
  <dcterms:modified xsi:type="dcterms:W3CDTF">2024-03-21T13:35:00Z</dcterms:modified>
</cp:coreProperties>
</file>