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54E18">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FE6CD9">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FE6CD9">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FE6CD9">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FE6CD9">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FE6CD9">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FE6CD9">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553256">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54E18">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054E18">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54E18">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054E18">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54E18">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54E18">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054E18">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054E18">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54E18">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054E18">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54E18">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054E18">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054E18">
        <w:rPr>
          <w:rStyle w:val="Bodytext21"/>
          <w:rFonts w:asciiTheme="minorHAnsi" w:hAnsiTheme="minorHAnsi" w:cstheme="minorHAnsi"/>
          <w:sz w:val="24"/>
          <w:szCs w:val="24"/>
          <w:lang w:eastAsia="en-US" w:bidi="en-US"/>
        </w:rPr>
        <w:t>(</w:t>
      </w:r>
      <w:r w:rsidRPr="00054E18">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7608C029" w:rsidR="00B17883" w:rsidRPr="00C30D81" w:rsidRDefault="00737EF2"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054E18">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54E18">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054E18">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8A49F86" w14:textId="77777777" w:rsidR="006F518F"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7DC704B5" w14:textId="77777777" w:rsidR="006F518F"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93BA841" w14:textId="77777777" w:rsidR="006F518F" w:rsidRPr="00C30D81" w:rsidRDefault="006F518F"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2</w:t>
      </w:r>
    </w:p>
    <w:p w14:paraId="79831D09" w14:textId="77777777" w:rsidR="006F518F" w:rsidRPr="00C30D81" w:rsidRDefault="006F518F">
      <w:pPr>
        <w:pStyle w:val="Bodytext40"/>
        <w:shd w:val="clear" w:color="auto" w:fill="auto"/>
        <w:spacing w:before="0" w:after="0"/>
        <w:rPr>
          <w:rFonts w:asciiTheme="minorHAnsi" w:hAnsiTheme="minorHAnsi" w:cstheme="minorHAnsi"/>
          <w:sz w:val="24"/>
          <w:szCs w:val="24"/>
        </w:rPr>
      </w:pP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5FF1DA7A" w14:textId="77777777" w:rsidR="006F518F" w:rsidRPr="00C30D81" w:rsidRDefault="006F518F" w:rsidP="00D85C94">
      <w:pPr>
        <w:pStyle w:val="Bodytext40"/>
        <w:shd w:val="clear" w:color="auto" w:fill="auto"/>
        <w:spacing w:before="433"/>
        <w:ind w:left="8496" w:firstLine="708"/>
        <w:jc w:val="left"/>
        <w:rPr>
          <w:rFonts w:asciiTheme="minorHAnsi" w:hAnsiTheme="minorHAnsi" w:cstheme="minorHAnsi"/>
          <w:sz w:val="24"/>
          <w:szCs w:val="24"/>
        </w:rPr>
      </w:pP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63FADAE9" w14:textId="77777777" w:rsidR="006F518F" w:rsidRPr="00C30D81" w:rsidRDefault="006F518F"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1E94CB70" w14:textId="77777777" w:rsidR="006F518F" w:rsidRDefault="006F518F">
      <w:pPr>
        <w:pStyle w:val="Bodytext40"/>
        <w:shd w:val="clear" w:color="auto" w:fill="auto"/>
        <w:spacing w:before="0" w:after="0"/>
        <w:rPr>
          <w:rStyle w:val="Bodytext41"/>
          <w:rFonts w:asciiTheme="minorHAnsi" w:hAnsiTheme="minorHAnsi" w:cstheme="minorHAnsi"/>
          <w:b/>
          <w:bCs/>
          <w:i/>
          <w:iCs/>
          <w:sz w:val="24"/>
          <w:szCs w:val="24"/>
        </w:rPr>
      </w:pPr>
    </w:p>
    <w:p w14:paraId="4A846252" w14:textId="77777777" w:rsidR="006F518F" w:rsidRPr="00C30D81" w:rsidRDefault="006F518F">
      <w:pPr>
        <w:pStyle w:val="Bodytext40"/>
        <w:shd w:val="clear" w:color="auto" w:fill="auto"/>
        <w:spacing w:before="0" w:after="0"/>
        <w:rPr>
          <w:rFonts w:asciiTheme="minorHAnsi" w:hAnsiTheme="minorHAnsi" w:cstheme="minorHAnsi"/>
          <w:sz w:val="24"/>
          <w:szCs w:val="24"/>
        </w:rPr>
      </w:pP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704FACFA" w14:textId="77777777" w:rsidR="006F518F" w:rsidRPr="00C30D81" w:rsidRDefault="006F518F">
      <w:pPr>
        <w:pStyle w:val="Bodytext20"/>
        <w:shd w:val="clear" w:color="auto" w:fill="auto"/>
        <w:spacing w:after="600" w:line="244" w:lineRule="exact"/>
        <w:ind w:firstLine="260"/>
        <w:jc w:val="left"/>
        <w:rPr>
          <w:rFonts w:asciiTheme="minorHAnsi" w:hAnsiTheme="minorHAnsi" w:cstheme="minorHAnsi"/>
          <w:sz w:val="24"/>
          <w:szCs w:val="24"/>
        </w:rPr>
      </w:pPr>
    </w:p>
    <w:p w14:paraId="6FF37409" w14:textId="77777777" w:rsidR="00B17883" w:rsidRDefault="00173F36">
      <w:pPr>
        <w:pStyle w:val="Bodytext40"/>
        <w:shd w:val="clear" w:color="auto" w:fill="auto"/>
        <w:spacing w:before="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5</w:t>
      </w:r>
    </w:p>
    <w:p w14:paraId="29DBE266" w14:textId="77777777" w:rsidR="006F518F" w:rsidRPr="00C30D81" w:rsidRDefault="006F518F">
      <w:pPr>
        <w:pStyle w:val="Bodytext40"/>
        <w:shd w:val="clear" w:color="auto" w:fill="auto"/>
        <w:spacing w:before="0"/>
        <w:rPr>
          <w:rFonts w:asciiTheme="minorHAnsi" w:hAnsiTheme="minorHAnsi" w:cstheme="minorHAnsi"/>
          <w:sz w:val="24"/>
          <w:szCs w:val="24"/>
        </w:rPr>
      </w:pP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054E18">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4CCDF36A" w14:textId="77777777" w:rsidR="006F518F" w:rsidRDefault="006F518F"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443A4D09" w14:textId="77777777" w:rsidR="006F518F" w:rsidRDefault="006F518F"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6CC1E664" w14:textId="77777777" w:rsidR="00B17883" w:rsidRDefault="00173F36">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p>
    <w:p w14:paraId="224A1F50" w14:textId="77777777" w:rsidR="006F518F" w:rsidRPr="00C30D81" w:rsidRDefault="006F518F">
      <w:pPr>
        <w:pStyle w:val="Bodytext40"/>
        <w:shd w:val="clear" w:color="auto" w:fill="auto"/>
        <w:spacing w:before="0" w:after="0" w:line="494" w:lineRule="exact"/>
        <w:rPr>
          <w:rFonts w:asciiTheme="minorHAnsi" w:hAnsiTheme="minorHAnsi" w:cstheme="minorHAnsi"/>
          <w:sz w:val="24"/>
          <w:szCs w:val="24"/>
        </w:rPr>
      </w:pP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DD10CC"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DD10CC">
        <w:rPr>
          <w:rFonts w:asciiTheme="minorHAnsi" w:hAnsiTheme="minorHAnsi" w:cstheme="minorHAnsi"/>
          <w:sz w:val="24"/>
          <w:szCs w:val="24"/>
        </w:rPr>
        <w:t>Secţiunea I - Condiţii specifice aplicabile Programului Regional 2021-2027</w:t>
      </w:r>
    </w:p>
    <w:p w14:paraId="6B9937C6" w14:textId="77777777" w:rsidR="007D4CD0" w:rsidRPr="00DD10CC"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25CF59B5" w:rsidR="007D4CD0" w:rsidRPr="00DD10CC" w:rsidRDefault="007D4CD0" w:rsidP="007D4CD0">
      <w:pPr>
        <w:pStyle w:val="Bodytext20"/>
        <w:shd w:val="clear" w:color="auto" w:fill="auto"/>
        <w:ind w:firstLine="0"/>
        <w:contextualSpacing/>
        <w:jc w:val="both"/>
        <w:rPr>
          <w:rFonts w:asciiTheme="minorHAnsi" w:hAnsiTheme="minorHAnsi" w:cstheme="minorHAnsi"/>
          <w:sz w:val="24"/>
          <w:szCs w:val="24"/>
        </w:rPr>
      </w:pPr>
      <w:r w:rsidRPr="00DD10CC">
        <w:rPr>
          <w:rFonts w:asciiTheme="minorHAnsi" w:hAnsiTheme="minorHAnsi" w:cstheme="minorHAnsi"/>
          <w:sz w:val="24"/>
          <w:szCs w:val="24"/>
        </w:rPr>
        <w:t>Pentru apelul de proiecte cu numărul PR SV/MRJ/</w:t>
      </w:r>
      <w:r w:rsidR="002327D8" w:rsidRPr="00DD10CC">
        <w:rPr>
          <w:rFonts w:asciiTheme="minorHAnsi" w:hAnsiTheme="minorHAnsi" w:cstheme="minorHAnsi"/>
          <w:sz w:val="24"/>
          <w:szCs w:val="24"/>
        </w:rPr>
        <w:t>4</w:t>
      </w:r>
      <w:r w:rsidRPr="00DD10CC">
        <w:rPr>
          <w:rFonts w:asciiTheme="minorHAnsi" w:hAnsiTheme="minorHAnsi" w:cstheme="minorHAnsi"/>
          <w:sz w:val="24"/>
          <w:szCs w:val="24"/>
        </w:rPr>
        <w:t>/</w:t>
      </w:r>
      <w:r w:rsidR="002327D8" w:rsidRPr="00DD10CC">
        <w:rPr>
          <w:rFonts w:asciiTheme="minorHAnsi" w:hAnsiTheme="minorHAnsi" w:cstheme="minorHAnsi"/>
          <w:sz w:val="24"/>
          <w:szCs w:val="24"/>
        </w:rPr>
        <w:t>2.8</w:t>
      </w:r>
      <w:r w:rsidRPr="00DD10CC">
        <w:rPr>
          <w:rFonts w:asciiTheme="minorHAnsi" w:hAnsiTheme="minorHAnsi" w:cstheme="minorHAnsi"/>
          <w:sz w:val="24"/>
          <w:szCs w:val="24"/>
        </w:rPr>
        <w:t xml:space="preserve">/2023, lansat în cadrul Programului Regional Sud-Vest Oltenia 2021-2027, </w:t>
      </w:r>
      <w:r w:rsidR="00737EF2" w:rsidRPr="00DD10CC">
        <w:rPr>
          <w:rFonts w:asciiTheme="minorHAnsi" w:hAnsiTheme="minorHAnsi" w:cstheme="minorHAnsi"/>
          <w:sz w:val="24"/>
          <w:szCs w:val="24"/>
        </w:rPr>
        <w:t>Prioritatea 4 – „Mobilitate urbană durabilă”, Obiectivul Specific 2.1 – „Promovarea mobilității urbane multimodale sustenabile, ca parte a tranziției către o economie cu zero emisii de dioxid de carbon”</w:t>
      </w:r>
    </w:p>
    <w:p w14:paraId="64DE54D4" w14:textId="77777777" w:rsidR="006F518F" w:rsidRPr="00DD10CC" w:rsidRDefault="006F518F" w:rsidP="007D4CD0">
      <w:pPr>
        <w:pStyle w:val="Bodytext20"/>
        <w:shd w:val="clear" w:color="auto" w:fill="auto"/>
        <w:ind w:firstLine="0"/>
        <w:contextualSpacing/>
        <w:jc w:val="both"/>
        <w:rPr>
          <w:rFonts w:asciiTheme="minorHAnsi" w:hAnsiTheme="minorHAnsi" w:cstheme="minorHAnsi"/>
          <w:b/>
          <w:sz w:val="24"/>
          <w:szCs w:val="24"/>
        </w:rPr>
      </w:pP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3244E201" w:rsidR="007D4CD0" w:rsidRPr="001301FA" w:rsidRDefault="007D4CD0" w:rsidP="006F518F">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sidR="006F518F">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3B211B1" w14:textId="77777777" w:rsid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6F518F">
        <w:rPr>
          <w:rFonts w:asciiTheme="minorHAnsi" w:hAnsiTheme="minorHAnsi" w:cstheme="minorHAnsi"/>
          <w:sz w:val="24"/>
          <w:szCs w:val="24"/>
        </w:rPr>
        <w:t>,</w:t>
      </w:r>
    </w:p>
    <w:p w14:paraId="44AD754E" w14:textId="77777777" w:rsidR="006F518F" w:rsidRP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6F518F">
        <w:rPr>
          <w:rFonts w:asciiTheme="minorHAnsi" w:hAnsiTheme="minorHAnsi" w:cstheme="minorHAnsi"/>
          <w:bCs/>
          <w:color w:val="auto"/>
          <w:sz w:val="24"/>
          <w:szCs w:val="24"/>
          <w:shd w:val="clear" w:color="auto" w:fill="FFFFFF"/>
        </w:rPr>
        <w:t>;</w:t>
      </w:r>
    </w:p>
    <w:p w14:paraId="42B2173F" w14:textId="77777777" w:rsid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290093F1" w14:textId="5DCAA894" w:rsidR="007D4CD0" w:rsidRPr="006F518F" w:rsidRDefault="007D4CD0" w:rsidP="006F518F">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w:t>
      </w:r>
      <w:r w:rsidRPr="001301FA">
        <w:rPr>
          <w:rFonts w:asciiTheme="minorHAnsi" w:hAnsiTheme="minorHAnsi" w:cstheme="minorHAnsi"/>
          <w:bCs/>
          <w:sz w:val="24"/>
          <w:szCs w:val="24"/>
        </w:rPr>
        <w:lastRenderedPageBreak/>
        <w:t>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4532B1CA"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15629968" w14:textId="31019650" w:rsidR="007D4CD0" w:rsidRPr="001301FA" w:rsidRDefault="007D4CD0" w:rsidP="006F518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sidR="006F518F">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2EC2E3F6"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65453B7" w14:textId="77777777" w:rsidR="001C3009"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r>
      <w:r w:rsidR="00B1609D" w:rsidRPr="00B1609D">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r w:rsidR="00B1609D">
        <w:rPr>
          <w:rFonts w:asciiTheme="minorHAnsi" w:hAnsiTheme="minorHAnsi" w:cstheme="minorHAnsi"/>
        </w:rPr>
        <w:t xml:space="preserve"> </w:t>
      </w:r>
    </w:p>
    <w:p w14:paraId="0376D155" w14:textId="77777777" w:rsidR="001C3009" w:rsidRPr="001C3009" w:rsidRDefault="001C3009" w:rsidP="001C3009">
      <w:pPr>
        <w:tabs>
          <w:tab w:val="left" w:pos="284"/>
        </w:tabs>
        <w:jc w:val="both"/>
        <w:rPr>
          <w:rFonts w:asciiTheme="minorHAnsi" w:hAnsiTheme="minorHAnsi" w:cstheme="minorHAnsi"/>
        </w:rPr>
      </w:pPr>
      <w:r w:rsidRPr="001C3009">
        <w:rPr>
          <w:rFonts w:asciiTheme="minorHAnsi" w:hAnsiTheme="minorHAnsi" w:cstheme="minorHAnsi"/>
        </w:rPr>
        <w:t>(3)</w:t>
      </w:r>
      <w:r w:rsidRPr="001C3009">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1940764F" w14:textId="00494C46" w:rsidR="001C3009" w:rsidRDefault="001C3009" w:rsidP="001C3009">
      <w:pPr>
        <w:tabs>
          <w:tab w:val="left" w:pos="284"/>
        </w:tabs>
        <w:jc w:val="both"/>
        <w:rPr>
          <w:rFonts w:asciiTheme="minorHAnsi" w:hAnsiTheme="minorHAnsi" w:cstheme="minorHAnsi"/>
        </w:rPr>
      </w:pPr>
      <w:r w:rsidRPr="001C3009">
        <w:rPr>
          <w:rFonts w:asciiTheme="minorHAnsi" w:hAnsiTheme="minorHAnsi" w:cstheme="minorHAnsi"/>
        </w:rPr>
        <w:t>(4)</w:t>
      </w:r>
      <w:r w:rsidRPr="001C3009">
        <w:rPr>
          <w:rFonts w:asciiTheme="minorHAnsi" w:hAnsiTheme="minorHAnsi" w:cstheme="minorHAnsi"/>
        </w:rPr>
        <w:tab/>
        <w:t>Beneficiarul are obligația de a realiza toate plățile aferente bunurilor, serviciilor și lucrărilor achiziționate în cadrul proiectului, prin virament bancar, cu exceptia costurilor de deplsare si cheltuielilor salariale.</w:t>
      </w:r>
    </w:p>
    <w:p w14:paraId="54DB0177" w14:textId="77777777" w:rsidR="007D4CD0" w:rsidRPr="001301FA" w:rsidRDefault="007D4CD0" w:rsidP="00B1609D">
      <w:pPr>
        <w:tabs>
          <w:tab w:val="left" w:pos="284"/>
        </w:tabs>
        <w:jc w:val="both"/>
        <w:rPr>
          <w:rFonts w:asciiTheme="minorHAnsi" w:hAnsiTheme="minorHAnsi" w:cstheme="minorHAnsi"/>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4E1B3047" w14:textId="77777777" w:rsidR="006F518F" w:rsidRPr="001301FA" w:rsidRDefault="006F518F" w:rsidP="007D4CD0">
      <w:pPr>
        <w:pStyle w:val="Bodytext20"/>
        <w:shd w:val="clear" w:color="auto" w:fill="auto"/>
        <w:ind w:firstLine="0"/>
        <w:rPr>
          <w:rFonts w:asciiTheme="minorHAnsi" w:hAnsiTheme="minorHAnsi" w:cstheme="minorHAnsi"/>
          <w:sz w:val="24"/>
          <w:szCs w:val="24"/>
        </w:rPr>
      </w:pP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w:t>
      </w:r>
      <w:r w:rsidRPr="001301FA">
        <w:rPr>
          <w:rFonts w:asciiTheme="minorHAnsi" w:hAnsiTheme="minorHAnsi" w:cstheme="minorHAnsi"/>
          <w:sz w:val="24"/>
          <w:szCs w:val="24"/>
        </w:rPr>
        <w:lastRenderedPageBreak/>
        <w:t>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5B0A4260" w14:textId="77777777" w:rsidR="006B5150" w:rsidRDefault="007D4CD0" w:rsidP="006B5150">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62021018" w14:textId="33A13478" w:rsidR="007D4CD0" w:rsidRPr="001301FA" w:rsidRDefault="006B5150" w:rsidP="006B5150">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007D4CD0" w:rsidRPr="001301FA">
        <w:rPr>
          <w:rFonts w:asciiTheme="minorHAnsi" w:hAnsiTheme="minorHAnsi" w:cstheme="minorHAnsi"/>
          <w:color w:val="auto"/>
          <w:sz w:val="24"/>
          <w:szCs w:val="24"/>
        </w:rPr>
        <w:t>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îşi asumă obligaţia de a furniza AM orice document sau informaţie, în termenul solicitat, în vederea realizării evaluării Programului Regional şi/sau a Proiectului implementat. Cu acordul AM, rezultatul </w:t>
      </w:r>
      <w:r w:rsidRPr="001301FA">
        <w:rPr>
          <w:rFonts w:asciiTheme="minorHAnsi" w:hAnsiTheme="minorHAnsi" w:cstheme="minorHAnsi"/>
          <w:sz w:val="24"/>
          <w:szCs w:val="24"/>
        </w:rPr>
        <w:lastRenderedPageBreak/>
        <w:t>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686EEF6" w14:textId="77777777" w:rsidR="00054E18" w:rsidRPr="00054E18" w:rsidRDefault="00054E18" w:rsidP="00054E18">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fostinformați/informate cu privire la finanțarea europeană.</w:t>
      </w:r>
    </w:p>
    <w:p w14:paraId="018A1515" w14:textId="0417EC4A" w:rsidR="00054E18" w:rsidRPr="00054E18" w:rsidRDefault="00054E18" w:rsidP="00054E18">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Este obligatorie realizarea unor activități de comunicare și vizibilitateaferente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w:t>
      </w:r>
    </w:p>
    <w:p w14:paraId="29578592" w14:textId="77777777" w:rsidR="00054E18" w:rsidRPr="00054E18" w:rsidRDefault="00054E18" w:rsidP="00054E18">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1DABFBB2"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69E3AFD8"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Guvernului României;</w:t>
      </w:r>
    </w:p>
    <w:p w14:paraId="5EDDE14C"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siglaProgramului Regional Sud-Vest Oltenia;</w:t>
      </w:r>
    </w:p>
    <w:p w14:paraId="01191175"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siglaADR Sud-Vest Oltenia; </w:t>
      </w:r>
    </w:p>
    <w:p w14:paraId="39BF57BF"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beneficiarului, dacă există;</w:t>
      </w:r>
    </w:p>
    <w:p w14:paraId="7C961499" w14:textId="77777777" w:rsidR="00054E18" w:rsidRPr="00054E18" w:rsidRDefault="00054E18" w:rsidP="00054E18">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sloganul programului: Dezvoltăm Oltenia!</w:t>
      </w:r>
    </w:p>
    <w:p w14:paraId="24A13190" w14:textId="77777777" w:rsidR="00054E18" w:rsidRPr="00054E18" w:rsidRDefault="00054E18" w:rsidP="00054E18">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56F71E14" w14:textId="77777777" w:rsidR="00054E18" w:rsidRPr="00054E18" w:rsidRDefault="00054E18" w:rsidP="00054E18">
      <w:pPr>
        <w:widowControl/>
        <w:autoSpaceDE w:val="0"/>
        <w:autoSpaceDN w:val="0"/>
        <w:adjustRightInd w:val="0"/>
        <w:spacing w:after="34"/>
        <w:jc w:val="both"/>
        <w:rPr>
          <w:rFonts w:ascii="Calibri" w:hAnsi="Calibri" w:cs="Calibri"/>
          <w:b/>
          <w:bCs/>
          <w:lang w:bidi="ar-SA"/>
        </w:rPr>
      </w:pPr>
    </w:p>
    <w:p w14:paraId="6149CB04" w14:textId="77777777"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66FE4BEA" w14:textId="77777777" w:rsidR="00054E18" w:rsidRPr="00054E18" w:rsidRDefault="00054E18" w:rsidP="00054E18">
      <w:pPr>
        <w:widowControl/>
        <w:autoSpaceDE w:val="0"/>
        <w:autoSpaceDN w:val="0"/>
        <w:adjustRightInd w:val="0"/>
        <w:spacing w:after="34"/>
        <w:jc w:val="both"/>
        <w:rPr>
          <w:rFonts w:ascii="Calibri" w:hAnsi="Calibri" w:cs="Calibri"/>
          <w:lang w:bidi="ar-SA"/>
        </w:rPr>
      </w:pPr>
    </w:p>
    <w:p w14:paraId="44B34CB0" w14:textId="77777777"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 xml:space="preserve">(dacă un astfel de site/pagină există),a unei descrieri a proiectului proporțională cu nivelul finanțării primite, inclusiv a scopurilor și rezultatelor acestuia, evidențiind sprijinul financiar din partea UE.Beneficiarul care are site </w:t>
      </w:r>
      <w:r w:rsidRPr="00054E18">
        <w:rPr>
          <w:rFonts w:ascii="Calibri" w:hAnsi="Calibri" w:cs="Calibri"/>
          <w:lang w:bidi="ar-SA"/>
        </w:rPr>
        <w:lastRenderedPageBreak/>
        <w:t>propriu trebuie să creeze în cadrul acestuia o subpagină dedicată proiectului în care să posteze informații despre implementarea proiectului;</w:t>
      </w:r>
    </w:p>
    <w:p w14:paraId="2D91DF5E" w14:textId="77777777" w:rsidR="00054E18" w:rsidRPr="00054E18" w:rsidRDefault="00054E18" w:rsidP="00054E18">
      <w:pPr>
        <w:widowControl/>
        <w:autoSpaceDE w:val="0"/>
        <w:autoSpaceDN w:val="0"/>
        <w:adjustRightInd w:val="0"/>
        <w:spacing w:after="34"/>
        <w:jc w:val="both"/>
        <w:rPr>
          <w:rFonts w:ascii="Calibri" w:hAnsi="Calibri" w:cs="Calibri"/>
          <w:lang w:bidi="ar-SA"/>
        </w:rPr>
      </w:pPr>
    </w:p>
    <w:p w14:paraId="5032F469" w14:textId="2D3F676A" w:rsidR="00054E18" w:rsidRPr="00054E18" w:rsidRDefault="00054E18" w:rsidP="00054E18">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4DD74320" w14:textId="77777777" w:rsidR="00054E18" w:rsidRPr="00054E18" w:rsidRDefault="00054E18" w:rsidP="00054E18">
      <w:pPr>
        <w:widowControl/>
        <w:autoSpaceDE w:val="0"/>
        <w:autoSpaceDN w:val="0"/>
        <w:adjustRightInd w:val="0"/>
        <w:jc w:val="both"/>
        <w:rPr>
          <w:rFonts w:ascii="Calibri" w:hAnsi="Calibri" w:cs="Calibri"/>
          <w:lang w:bidi="ar-SA"/>
        </w:rPr>
      </w:pPr>
    </w:p>
    <w:p w14:paraId="5636FA71" w14:textId="746F1AD5" w:rsidR="00054E18" w:rsidRPr="00054E18" w:rsidRDefault="00054E18" w:rsidP="00054E18">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16329666" w14:textId="77777777" w:rsidR="00054E18" w:rsidRPr="00054E18" w:rsidRDefault="00054E18" w:rsidP="00054E18">
      <w:pPr>
        <w:widowControl/>
        <w:autoSpaceDE w:val="0"/>
        <w:autoSpaceDN w:val="0"/>
        <w:adjustRightInd w:val="0"/>
        <w:jc w:val="both"/>
        <w:rPr>
          <w:rFonts w:ascii="Calibri" w:hAnsi="Calibri" w:cs="Calibri"/>
          <w:lang w:bidi="ar-SA"/>
        </w:rPr>
      </w:pPr>
    </w:p>
    <w:p w14:paraId="2DC07643" w14:textId="77777777" w:rsidR="00054E18" w:rsidRPr="00054E18" w:rsidRDefault="00054E18" w:rsidP="00054E18">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În cazul proiectelor pentru care </w:t>
      </w:r>
      <w:r w:rsidRPr="00054E18">
        <w:rPr>
          <w:rFonts w:ascii="Calibri" w:hAnsi="Calibri" w:cs="Calibri"/>
          <w:b/>
          <w:bCs/>
          <w:lang w:val="en-US" w:bidi="ar-SA"/>
        </w:rPr>
        <w:t>valoarea totală depășește 500.000 euro</w:t>
      </w:r>
      <w:r w:rsidRPr="00054E18">
        <w:rPr>
          <w:rFonts w:ascii="Calibri" w:hAnsi="Calibri" w:cs="Calibri"/>
          <w:lang w:val="en-US" w:bidi="ar-SA"/>
        </w:rPr>
        <w:t xml:space="preserve">, beneficiarul are obligația de a monta </w:t>
      </w:r>
      <w:r w:rsidRPr="00054E18">
        <w:rPr>
          <w:rFonts w:ascii="Calibri" w:hAnsi="Calibri" w:cs="Calibri"/>
          <w:b/>
          <w:bCs/>
          <w:lang w:val="en-US" w:bidi="ar-SA"/>
        </w:rPr>
        <w:t>plăci sau panouri</w:t>
      </w:r>
      <w:r w:rsidRPr="00054E18">
        <w:rPr>
          <w:rFonts w:ascii="Calibri" w:hAnsi="Calibri" w:cs="Calibri"/>
          <w:lang w:val="en-US" w:bidi="ar-SA"/>
        </w:rPr>
        <w:t>, după cum urmează:</w:t>
      </w:r>
    </w:p>
    <w:p w14:paraId="4B85AC73" w14:textId="65654899" w:rsidR="00054E18" w:rsidRPr="00054E18" w:rsidRDefault="00054E18" w:rsidP="00054E18">
      <w:pPr>
        <w:pStyle w:val="ListParagraph"/>
        <w:numPr>
          <w:ilvl w:val="0"/>
          <w:numId w:val="68"/>
        </w:numPr>
        <w:autoSpaceDE w:val="0"/>
        <w:autoSpaceDN w:val="0"/>
        <w:adjustRightInd w:val="0"/>
        <w:spacing w:after="22"/>
        <w:jc w:val="both"/>
        <w:rPr>
          <w:rFonts w:ascii="Calibri" w:hAnsi="Calibri" w:cs="Calibri"/>
          <w:sz w:val="24"/>
          <w:szCs w:val="24"/>
        </w:rPr>
      </w:pPr>
      <w:r w:rsidRPr="00054E18">
        <w:rPr>
          <w:rFonts w:ascii="Calibri" w:hAnsi="Calibri" w:cs="Calibri"/>
          <w:sz w:val="24"/>
          <w:szCs w:val="24"/>
        </w:rPr>
        <w:t>Pentru proiecte de investiții în infrastructură (ex. infrastructură urbană și mobilitate,</w:t>
      </w:r>
      <w:r>
        <w:rPr>
          <w:rFonts w:ascii="Calibri" w:hAnsi="Calibri" w:cs="Calibri"/>
          <w:sz w:val="24"/>
          <w:szCs w:val="24"/>
        </w:rPr>
        <w:t xml:space="preserve"> </w:t>
      </w:r>
      <w:r w:rsidRPr="00054E18">
        <w:rPr>
          <w:rFonts w:ascii="Calibri" w:hAnsi="Calibri" w:cs="Calibri"/>
          <w:sz w:val="24"/>
          <w:szCs w:val="24"/>
        </w:rPr>
        <w:t>spații verzi, lucrări de construcții, reabilitare, modernizare, extindere etc., care pot conține și dotări), va fi montată minimum o placă sau un panou într-o locație/ în locații în care este asigurată o bună vizibilitate pentru public.</w:t>
      </w:r>
    </w:p>
    <w:p w14:paraId="623595E3" w14:textId="799F1315"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Pentru proiectele care cuprind </w:t>
      </w:r>
      <w:r w:rsidRPr="00054E18">
        <w:rPr>
          <w:rFonts w:ascii="Calibri" w:hAnsi="Calibri" w:cs="Calibri"/>
          <w:b/>
          <w:bCs/>
          <w:lang w:val="en-US" w:bidi="ar-SA"/>
        </w:rPr>
        <w:t>investiții în infrastructura de transport</w:t>
      </w:r>
      <w:r>
        <w:rPr>
          <w:rFonts w:ascii="Calibri" w:hAnsi="Calibri" w:cs="Calibri"/>
          <w:b/>
          <w:bCs/>
          <w:lang w:val="en-US" w:bidi="ar-SA"/>
        </w:rPr>
        <w:t xml:space="preserve"> </w:t>
      </w:r>
      <w:r w:rsidRPr="00054E18">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3CC404B3"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Dimensiunea panourilor este de minimum L 2m x h 1,5m și cea a plăcilor de L 0,8m x h 0,5 m.</w:t>
      </w:r>
    </w:p>
    <w:p w14:paraId="46F51BB2"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44345F3E"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Beneficiarii au obligația amplasării plăcilor/panourilor la începerea implementării fizice a proiectului sau la instalarea echipamentelor. </w:t>
      </w:r>
    </w:p>
    <w:p w14:paraId="2836B6B9" w14:textId="77777777" w:rsidR="00054E18" w:rsidRPr="00054E18" w:rsidRDefault="00054E18" w:rsidP="00054E18">
      <w:pPr>
        <w:widowControl/>
        <w:numPr>
          <w:ilvl w:val="1"/>
          <w:numId w:val="66"/>
        </w:numPr>
        <w:autoSpaceDE w:val="0"/>
        <w:autoSpaceDN w:val="0"/>
        <w:adjustRightInd w:val="0"/>
        <w:jc w:val="both"/>
        <w:rPr>
          <w:rFonts w:ascii="Calibri" w:hAnsi="Calibri" w:cs="Calibri"/>
          <w:lang w:val="en-US" w:bidi="ar-SA"/>
        </w:rPr>
      </w:pPr>
      <w:r w:rsidRPr="00054E18">
        <w:rPr>
          <w:rFonts w:ascii="Calibri" w:hAnsi="Calibri" w:cs="Calibri"/>
          <w:lang w:val="en-US" w:bidi="ar-SA"/>
        </w:rPr>
        <w:t>Panourile/plăcile trebuie să rămână montate permanent.</w:t>
      </w:r>
    </w:p>
    <w:p w14:paraId="560CB1F2" w14:textId="77777777" w:rsidR="00054E18" w:rsidRPr="00054E18" w:rsidRDefault="00054E18" w:rsidP="00054E18">
      <w:pPr>
        <w:autoSpaceDE w:val="0"/>
        <w:autoSpaceDN w:val="0"/>
        <w:adjustRightInd w:val="0"/>
        <w:jc w:val="both"/>
        <w:rPr>
          <w:rFonts w:ascii="Calibri" w:hAnsi="Calibri" w:cs="Calibri"/>
        </w:rPr>
      </w:pPr>
    </w:p>
    <w:p w14:paraId="4013697B" w14:textId="77777777" w:rsidR="00054E18" w:rsidRPr="00054E18" w:rsidRDefault="00054E18" w:rsidP="00054E18">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43C261FC" w14:textId="77777777" w:rsidR="00054E18" w:rsidRPr="00054E18" w:rsidRDefault="00054E18" w:rsidP="00054E18">
      <w:pPr>
        <w:widowControl/>
        <w:autoSpaceDE w:val="0"/>
        <w:autoSpaceDN w:val="0"/>
        <w:adjustRightInd w:val="0"/>
        <w:spacing w:after="22"/>
        <w:jc w:val="both"/>
        <w:rPr>
          <w:rFonts w:ascii="Calibri" w:hAnsi="Calibri" w:cs="Calibri"/>
          <w:lang w:bidi="ar-SA"/>
        </w:rPr>
      </w:pPr>
    </w:p>
    <w:p w14:paraId="1335D345" w14:textId="77777777" w:rsidR="00054E18" w:rsidRPr="00054E18" w:rsidRDefault="00054E18" w:rsidP="00054E18">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12F6C5ED" w14:textId="72E228C6" w:rsidR="00054E18" w:rsidRPr="00054E18" w:rsidRDefault="00054E18" w:rsidP="00054E18">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2013CFFE"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331F1446"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4A598278" w14:textId="77777777" w:rsidR="00054E18" w:rsidRPr="00054E18" w:rsidRDefault="00054E18" w:rsidP="00054E18">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66EF028B" w14:textId="77777777" w:rsidR="00054E18" w:rsidRPr="00054E18" w:rsidRDefault="00054E18" w:rsidP="00054E18">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7A417D3D" w14:textId="77777777" w:rsidR="00054E18" w:rsidRPr="00054E18" w:rsidRDefault="00054E18" w:rsidP="00054E18">
      <w:pPr>
        <w:widowControl/>
        <w:autoSpaceDE w:val="0"/>
        <w:autoSpaceDN w:val="0"/>
        <w:adjustRightInd w:val="0"/>
        <w:ind w:left="720"/>
        <w:jc w:val="both"/>
        <w:rPr>
          <w:rFonts w:ascii="Calibri" w:hAnsi="Calibri" w:cs="Calibri"/>
          <w:lang w:val="nl-NL" w:bidi="ar-SA"/>
        </w:rPr>
      </w:pPr>
    </w:p>
    <w:p w14:paraId="3D6E78D5" w14:textId="50878171" w:rsidR="00054E18" w:rsidRPr="00054E18" w:rsidRDefault="00054E18" w:rsidP="00054E18">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lastRenderedPageBreak/>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521E5DF7" w14:textId="77777777" w:rsidR="00054E18" w:rsidRPr="00054E18" w:rsidRDefault="00054E18" w:rsidP="00054E18">
      <w:pPr>
        <w:widowControl/>
        <w:autoSpaceDE w:val="0"/>
        <w:autoSpaceDN w:val="0"/>
        <w:adjustRightInd w:val="0"/>
        <w:jc w:val="both"/>
        <w:rPr>
          <w:rFonts w:ascii="Calibri" w:hAnsi="Calibri" w:cs="Calibri"/>
          <w:b/>
          <w:bCs/>
          <w:lang w:val="nl-NL" w:bidi="ar-SA"/>
        </w:rPr>
      </w:pPr>
    </w:p>
    <w:p w14:paraId="7207BDB8" w14:textId="77777777" w:rsidR="00054E18" w:rsidRPr="00054E18" w:rsidRDefault="00054E18" w:rsidP="00054E18">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2E0638C0" w14:textId="77777777" w:rsidR="00054E18" w:rsidRPr="00054E18" w:rsidRDefault="00054E18" w:rsidP="00054E18">
      <w:pPr>
        <w:widowControl/>
        <w:autoSpaceDE w:val="0"/>
        <w:autoSpaceDN w:val="0"/>
        <w:adjustRightInd w:val="0"/>
        <w:jc w:val="both"/>
        <w:rPr>
          <w:rFonts w:ascii="Calibri" w:hAnsi="Calibri" w:cs="Calibri"/>
          <w:lang w:val="en-US" w:bidi="ar-SA"/>
        </w:rPr>
      </w:pPr>
    </w:p>
    <w:p w14:paraId="3FBBEFCC" w14:textId="77777777" w:rsidR="00054E18" w:rsidRPr="00054E18" w:rsidRDefault="00054E18" w:rsidP="00054E18">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Informații importante</w:t>
      </w:r>
    </w:p>
    <w:p w14:paraId="27EB3AFB" w14:textId="77777777" w:rsidR="00054E18" w:rsidRPr="00054E18" w:rsidRDefault="00054E18" w:rsidP="00054E18">
      <w:pPr>
        <w:widowControl/>
        <w:autoSpaceDE w:val="0"/>
        <w:autoSpaceDN w:val="0"/>
        <w:adjustRightInd w:val="0"/>
        <w:rPr>
          <w:rFonts w:ascii="Calibri" w:hAnsi="Calibri" w:cs="Calibri"/>
          <w:lang w:val="en-US" w:bidi="ar-SA"/>
        </w:rPr>
      </w:pPr>
    </w:p>
    <w:p w14:paraId="064268CF"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3CBB7476" w14:textId="797DB399"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054E18">
        <w:rPr>
          <w:rFonts w:ascii="Calibri" w:hAnsi="Calibri" w:cs="Calibri"/>
          <w:b/>
          <w:bCs/>
          <w:lang w:val="en-US" w:bidi="ar-SA"/>
        </w:rPr>
        <w:t>cu cel puțin 10 zile lucrătoare</w:t>
      </w:r>
      <w:r>
        <w:rPr>
          <w:rFonts w:ascii="Calibri" w:hAnsi="Calibri" w:cs="Calibri"/>
          <w:b/>
          <w:bCs/>
          <w:lang w:val="en-US" w:bidi="ar-SA"/>
        </w:rPr>
        <w:t xml:space="preserve"> </w:t>
      </w:r>
      <w:r w:rsidRPr="00054E18">
        <w:rPr>
          <w:rFonts w:ascii="Calibri" w:hAnsi="Calibri" w:cs="Calibri"/>
          <w:lang w:val="en-US" w:bidi="ar-SA"/>
        </w:rPr>
        <w:t>înainte de lansarea și utilizarea acestora.</w:t>
      </w:r>
    </w:p>
    <w:p w14:paraId="7E6FB399"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1E49E188" w14:textId="77777777" w:rsidR="00054E18" w:rsidRPr="00054E18" w:rsidRDefault="00054E18" w:rsidP="00054E18">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35DD615" w14:textId="77777777" w:rsidR="00054E18" w:rsidRPr="00054E18" w:rsidRDefault="00054E18" w:rsidP="00054E18">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A66D2F6" w14:textId="77777777" w:rsidR="00054E18" w:rsidRDefault="00054E18" w:rsidP="00054E18">
      <w:pPr>
        <w:widowControl/>
        <w:autoSpaceDE w:val="0"/>
        <w:autoSpaceDN w:val="0"/>
        <w:adjustRightInd w:val="0"/>
        <w:ind w:firstLine="708"/>
        <w:jc w:val="both"/>
        <w:rPr>
          <w:rFonts w:ascii="Calibri" w:hAnsi="Calibri" w:cs="Calibri"/>
          <w:lang w:val="en-US" w:bidi="ar-SA"/>
        </w:rPr>
      </w:pPr>
    </w:p>
    <w:p w14:paraId="11EA9589" w14:textId="665FF5D5" w:rsidR="00054E18" w:rsidRPr="00054E18" w:rsidRDefault="00054E18" w:rsidP="00054E18">
      <w:pPr>
        <w:widowControl/>
        <w:autoSpaceDE w:val="0"/>
        <w:autoSpaceDN w:val="0"/>
        <w:adjustRightInd w:val="0"/>
        <w:ind w:firstLine="708"/>
        <w:jc w:val="both"/>
        <w:rPr>
          <w:rFonts w:ascii="Calibri" w:hAnsi="Calibri" w:cs="Calibri"/>
          <w:lang w:val="en-US" w:bidi="ar-SA"/>
        </w:rPr>
      </w:pPr>
      <w:r w:rsidRPr="00054E18">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BF94909" w14:textId="77777777" w:rsidR="006F518F" w:rsidRPr="001301FA" w:rsidRDefault="006F518F" w:rsidP="007D4CD0">
      <w:pPr>
        <w:pStyle w:val="Bodytext20"/>
        <w:shd w:val="clear" w:color="auto" w:fill="auto"/>
        <w:ind w:firstLine="0"/>
        <w:contextualSpacing/>
        <w:rPr>
          <w:rFonts w:asciiTheme="minorHAnsi" w:hAnsiTheme="minorHAnsi" w:cstheme="minorHAnsi"/>
          <w:b/>
          <w:sz w:val="24"/>
          <w:szCs w:val="24"/>
        </w:rPr>
      </w:pP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lastRenderedPageBreak/>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566A5976" w14:textId="77777777" w:rsidR="006F518F" w:rsidRPr="001301FA" w:rsidRDefault="006F518F" w:rsidP="007D4CD0">
      <w:pPr>
        <w:pStyle w:val="Bodytext20"/>
        <w:shd w:val="clear" w:color="auto" w:fill="auto"/>
        <w:spacing w:line="254" w:lineRule="exact"/>
        <w:ind w:left="1100"/>
        <w:rPr>
          <w:rFonts w:asciiTheme="minorHAnsi" w:hAnsiTheme="minorHAnsi" w:cstheme="minorHAnsi"/>
          <w:b/>
          <w:sz w:val="24"/>
          <w:szCs w:val="24"/>
        </w:rPr>
      </w:pP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43A36DAF" w14:textId="77777777" w:rsidR="006F518F" w:rsidRDefault="006F518F" w:rsidP="006F518F">
      <w:pPr>
        <w:widowControl/>
        <w:autoSpaceDE w:val="0"/>
        <w:autoSpaceDN w:val="0"/>
        <w:adjustRightInd w:val="0"/>
        <w:rPr>
          <w:rFonts w:asciiTheme="minorHAnsi" w:hAnsiTheme="minorHAnsi" w:cstheme="minorHAnsi"/>
          <w:b/>
          <w:color w:val="auto"/>
        </w:rPr>
      </w:pPr>
    </w:p>
    <w:p w14:paraId="117F665E" w14:textId="14BA217D" w:rsidR="007D4CD0" w:rsidRDefault="007D4CD0" w:rsidP="006F518F">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457E2E11" w14:textId="77777777" w:rsidR="006F518F" w:rsidRPr="00054E18" w:rsidRDefault="006F518F" w:rsidP="00054E18">
      <w:pPr>
        <w:widowControl/>
        <w:autoSpaceDE w:val="0"/>
        <w:autoSpaceDN w:val="0"/>
        <w:adjustRightInd w:val="0"/>
        <w:ind w:left="708" w:firstLine="708"/>
        <w:rPr>
          <w:rFonts w:asciiTheme="minorHAnsi" w:hAnsiTheme="minorHAnsi" w:cstheme="minorHAnsi"/>
          <w:b/>
          <w:bCs/>
          <w:color w:val="auto"/>
          <w:lang w:val="nl-NL"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21042DD0" w:rsidR="007D4CD0" w:rsidRPr="00054E18"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sidR="004A583A">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sidR="00C83CDA">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sidR="00C83CDA">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054E18" w:rsidRDefault="007D4CD0" w:rsidP="007D4CD0">
      <w:pPr>
        <w:widowControl/>
        <w:autoSpaceDE w:val="0"/>
        <w:autoSpaceDN w:val="0"/>
        <w:adjustRightInd w:val="0"/>
        <w:rPr>
          <w:rFonts w:asciiTheme="minorHAnsi" w:hAnsiTheme="minorHAnsi" w:cstheme="minorHAnsi"/>
          <w:b/>
          <w:bCs/>
          <w:color w:val="auto"/>
          <w:highlight w:val="yellow"/>
          <w:lang w:bidi="ar-SA"/>
        </w:rPr>
      </w:pPr>
    </w:p>
    <w:p w14:paraId="7F5395AF"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5BC1C67B"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6E1EC8BF"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3F577D3" w14:textId="77777777" w:rsidR="00E60F0E" w:rsidRDefault="007D4CD0" w:rsidP="00E60F0E">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654F2548" w:rsidR="007D4CD0" w:rsidRPr="001301FA" w:rsidRDefault="00E60F0E" w:rsidP="00E60F0E">
      <w:pPr>
        <w:ind w:left="709" w:hanging="425"/>
        <w:jc w:val="both"/>
        <w:rPr>
          <w:rFonts w:asciiTheme="minorHAnsi" w:hAnsiTheme="minorHAnsi" w:cstheme="minorHAnsi"/>
        </w:rPr>
      </w:pPr>
      <w:r>
        <w:rPr>
          <w:rFonts w:asciiTheme="minorHAnsi" w:hAnsiTheme="minorHAnsi" w:cstheme="minorHAnsi"/>
        </w:rPr>
        <w:t xml:space="preserve">(8)  </w:t>
      </w:r>
      <w:r w:rsidR="007D4CD0" w:rsidRPr="001301FA">
        <w:rPr>
          <w:rFonts w:asciiTheme="minorHAnsi" w:hAnsiTheme="minorHAnsi" w:cstheme="minorHAnsi"/>
        </w:rPr>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0C9E5567"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31061C19" w14:textId="5270B483" w:rsidR="006F518F" w:rsidRDefault="007D4CD0" w:rsidP="006F518F">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0398D01F" w14:textId="77777777" w:rsidR="006F518F" w:rsidRDefault="006F518F" w:rsidP="006F518F">
      <w:pPr>
        <w:pStyle w:val="Bodytext20"/>
        <w:shd w:val="clear" w:color="auto" w:fill="auto"/>
        <w:ind w:firstLine="0"/>
        <w:rPr>
          <w:rFonts w:asciiTheme="minorHAnsi" w:hAnsiTheme="minorHAnsi" w:cstheme="minorHAnsi"/>
          <w:b/>
          <w:color w:val="auto"/>
          <w:sz w:val="24"/>
          <w:szCs w:val="24"/>
        </w:rPr>
      </w:pPr>
    </w:p>
    <w:p w14:paraId="2F8F895F" w14:textId="371B2518" w:rsidR="007D4CD0" w:rsidRDefault="004B233B" w:rsidP="00A8792C">
      <w:pPr>
        <w:pStyle w:val="Bodytext20"/>
        <w:shd w:val="clear" w:color="auto" w:fill="auto"/>
        <w:spacing w:after="225" w:line="250" w:lineRule="exact"/>
        <w:ind w:left="720" w:firstLine="0"/>
        <w:jc w:val="both"/>
        <w:rPr>
          <w:rFonts w:asciiTheme="minorHAnsi" w:hAnsiTheme="minorHAnsi" w:cstheme="minorHAnsi"/>
          <w:color w:val="auto"/>
          <w:sz w:val="24"/>
          <w:szCs w:val="24"/>
        </w:rPr>
      </w:pPr>
      <w:r>
        <w:rPr>
          <w:rFonts w:asciiTheme="minorHAnsi" w:hAnsiTheme="minorHAnsi" w:cstheme="minorHAnsi"/>
          <w:color w:val="auto"/>
          <w:sz w:val="24"/>
          <w:szCs w:val="24"/>
        </w:rPr>
        <w:t>(1)</w:t>
      </w:r>
      <w:r w:rsidR="007D4CD0" w:rsidRPr="001301FA">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0159FFBC" w14:textId="77777777" w:rsidR="00C60908" w:rsidRPr="00C60908" w:rsidRDefault="00C60908" w:rsidP="00A8792C">
      <w:pPr>
        <w:pStyle w:val="Bodytext20"/>
        <w:spacing w:after="225" w:line="250" w:lineRule="exact"/>
        <w:ind w:left="720" w:firstLine="0"/>
        <w:jc w:val="both"/>
        <w:rPr>
          <w:rFonts w:asciiTheme="minorHAnsi" w:hAnsiTheme="minorHAnsi" w:cstheme="minorHAnsi"/>
          <w:color w:val="auto"/>
          <w:sz w:val="24"/>
          <w:szCs w:val="24"/>
        </w:rPr>
      </w:pPr>
      <w:r w:rsidRPr="00C60908">
        <w:rPr>
          <w:rFonts w:asciiTheme="minorHAnsi" w:hAnsiTheme="minorHAnsi" w:cstheme="minorHAnsi"/>
          <w:color w:val="auto"/>
          <w:sz w:val="24"/>
          <w:szCs w:val="24"/>
        </w:rPr>
        <w:t xml:space="preserve">(2)  În scopul utilizării eficiente a fondurilor publice, AM PR SVO va dezangaja din cadrul bugetului proiectului sumele corespondente marjei de buget (subcapitolul 7.1. din devizul general) ramase neutilizate dupa evaluarea de catre AM PR SVO a conformitatii proiectului tehnic. </w:t>
      </w:r>
    </w:p>
    <w:p w14:paraId="74B48ADD" w14:textId="77777777" w:rsidR="00C60908" w:rsidRPr="00C60908" w:rsidRDefault="00C60908" w:rsidP="00A8792C">
      <w:pPr>
        <w:pStyle w:val="Bodytext20"/>
        <w:spacing w:after="225" w:line="250" w:lineRule="exact"/>
        <w:ind w:left="720" w:firstLine="0"/>
        <w:jc w:val="both"/>
        <w:rPr>
          <w:rFonts w:asciiTheme="minorHAnsi" w:hAnsiTheme="minorHAnsi" w:cstheme="minorHAnsi"/>
          <w:color w:val="auto"/>
          <w:sz w:val="24"/>
          <w:szCs w:val="24"/>
        </w:rPr>
      </w:pPr>
      <w:r w:rsidRPr="00C60908">
        <w:rPr>
          <w:rFonts w:asciiTheme="minorHAnsi" w:hAnsiTheme="minorHAnsi" w:cstheme="minorHAnsi"/>
          <w:color w:val="auto"/>
          <w:sz w:val="24"/>
          <w:szCs w:val="24"/>
        </w:rPr>
        <w:t xml:space="preserve"> (3) În scopul utilizării eficiente a fondurilor publice, AM PR SVO va dezangaja din cadrul bugetului proiectului sumele corespondente rezervei de implementare (subcapitolul 7.2. din devizul general)  ramase neutilizate la expirarea duratei de executie din contractul de lucrari stabilita la momentul semnarii acestuia. </w:t>
      </w:r>
    </w:p>
    <w:p w14:paraId="4D4029A3" w14:textId="77777777" w:rsidR="00C60908" w:rsidRPr="00C60908" w:rsidRDefault="00C60908" w:rsidP="00A8792C">
      <w:pPr>
        <w:pStyle w:val="Bodytext20"/>
        <w:spacing w:after="225" w:line="250" w:lineRule="exact"/>
        <w:ind w:left="720" w:firstLine="0"/>
        <w:jc w:val="both"/>
        <w:rPr>
          <w:rFonts w:asciiTheme="minorHAnsi" w:hAnsiTheme="minorHAnsi" w:cstheme="minorHAnsi"/>
          <w:color w:val="auto"/>
          <w:sz w:val="24"/>
          <w:szCs w:val="24"/>
        </w:rPr>
      </w:pPr>
      <w:r w:rsidRPr="00C60908">
        <w:rPr>
          <w:rFonts w:asciiTheme="minorHAnsi" w:hAnsiTheme="minorHAnsi" w:cstheme="minorHAnsi"/>
          <w:color w:val="auto"/>
          <w:sz w:val="24"/>
          <w:szCs w:val="24"/>
        </w:rPr>
        <w:t>(4) In cazul in care AM PR SVO constata ca este indeplinita una din conditiile de la alin.(2) sau alin.(3) va informa beneficiarul prin notificare, in termen de 10 zile lucratoare</w:t>
      </w:r>
    </w:p>
    <w:p w14:paraId="318A2011" w14:textId="77777777" w:rsidR="00C60908" w:rsidRPr="00C60908" w:rsidRDefault="00C60908" w:rsidP="00A8792C">
      <w:pPr>
        <w:pStyle w:val="Bodytext20"/>
        <w:spacing w:after="225" w:line="250" w:lineRule="exact"/>
        <w:ind w:left="720" w:firstLine="0"/>
        <w:jc w:val="both"/>
        <w:rPr>
          <w:rFonts w:asciiTheme="minorHAnsi" w:hAnsiTheme="minorHAnsi" w:cstheme="minorHAnsi"/>
          <w:color w:val="auto"/>
          <w:sz w:val="24"/>
          <w:szCs w:val="24"/>
        </w:rPr>
      </w:pPr>
      <w:r w:rsidRPr="00C60908">
        <w:rPr>
          <w:rFonts w:asciiTheme="minorHAnsi" w:hAnsiTheme="minorHAnsi" w:cstheme="minorHAnsi"/>
          <w:color w:val="auto"/>
          <w:sz w:val="24"/>
          <w:szCs w:val="24"/>
        </w:rPr>
        <w:t>(5) In termen de 10 zile lucratoare de la primirea notificarii, Beneficiarul are obligatia sa solicite act aditional de modificare a bugetului proiectului. Actul aditional va intra in vigoare la data aprobarii de catre AM PRSVO.</w:t>
      </w:r>
    </w:p>
    <w:p w14:paraId="76D9E521" w14:textId="1AFCFB74" w:rsidR="00C60908" w:rsidRDefault="00C60908" w:rsidP="00C60908">
      <w:pPr>
        <w:pStyle w:val="Bodytext20"/>
        <w:shd w:val="clear" w:color="auto" w:fill="auto"/>
        <w:spacing w:after="225" w:line="250" w:lineRule="exact"/>
        <w:ind w:left="720" w:firstLine="0"/>
        <w:jc w:val="both"/>
        <w:rPr>
          <w:rFonts w:asciiTheme="minorHAnsi" w:hAnsiTheme="minorHAnsi" w:cstheme="minorHAnsi"/>
          <w:color w:val="auto"/>
          <w:sz w:val="24"/>
          <w:szCs w:val="24"/>
        </w:rPr>
      </w:pPr>
      <w:r w:rsidRPr="00C60908">
        <w:rPr>
          <w:rFonts w:asciiTheme="minorHAnsi" w:hAnsiTheme="minorHAnsi" w:cstheme="minorHAnsi"/>
          <w:color w:val="auto"/>
          <w:sz w:val="24"/>
          <w:szCs w:val="24"/>
        </w:rPr>
        <w:t>(6) In cazul in care Beneficiarul nu initiaza act aditional, in termenul prevazut la alin.(5), AM PR SV Oltenia va proceda la rezilierea contractului de finantare.</w:t>
      </w:r>
    </w:p>
    <w:p w14:paraId="7C93800E" w14:textId="77777777" w:rsidR="00C60908" w:rsidRPr="001301FA" w:rsidRDefault="00C60908" w:rsidP="00A8792C">
      <w:pPr>
        <w:pStyle w:val="Bodytext20"/>
        <w:shd w:val="clear" w:color="auto" w:fill="auto"/>
        <w:spacing w:after="225" w:line="250" w:lineRule="exact"/>
        <w:ind w:left="720" w:firstLine="0"/>
        <w:jc w:val="both"/>
        <w:rPr>
          <w:rFonts w:asciiTheme="minorHAnsi" w:hAnsiTheme="minorHAnsi" w:cstheme="minorHAnsi"/>
          <w:color w:val="auto"/>
          <w:sz w:val="24"/>
          <w:szCs w:val="24"/>
        </w:rPr>
      </w:pPr>
    </w:p>
    <w:p w14:paraId="3095BB5C"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0C5BE063" w14:textId="77777777" w:rsidR="006F518F" w:rsidRPr="001301FA" w:rsidRDefault="006F518F" w:rsidP="007D4CD0">
      <w:pPr>
        <w:pStyle w:val="Bodytext20"/>
        <w:shd w:val="clear" w:color="auto" w:fill="auto"/>
        <w:ind w:firstLine="0"/>
        <w:rPr>
          <w:rFonts w:asciiTheme="minorHAnsi" w:hAnsiTheme="minorHAnsi" w:cstheme="minorHAnsi"/>
          <w:b/>
          <w:color w:val="auto"/>
          <w:sz w:val="24"/>
          <w:szCs w:val="24"/>
        </w:rPr>
      </w:pPr>
    </w:p>
    <w:p w14:paraId="79339FE4" w14:textId="77777777" w:rsidR="006F518F" w:rsidRDefault="007D4CD0" w:rsidP="006F518F">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434E2E9A" w14:textId="77777777" w:rsidR="00893306" w:rsidRDefault="00893306" w:rsidP="00893306">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1922993A" w14:textId="34BAB161" w:rsidR="007D4CD0" w:rsidRPr="006F518F" w:rsidRDefault="007D4CD0" w:rsidP="006F518F">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4C89DCDF" w:rsidR="007D4CD0" w:rsidRPr="00054E18" w:rsidRDefault="007D4CD0" w:rsidP="007D4CD0">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lastRenderedPageBreak/>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77777777" w:rsidR="007D4CD0" w:rsidRPr="00054E18" w:rsidRDefault="007D4CD0" w:rsidP="007D4CD0">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503A94F9" w14:textId="7A4DD62D" w:rsidR="007D4CD0" w:rsidRPr="006F518F" w:rsidRDefault="006F518F" w:rsidP="006F518F">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007D4CD0" w:rsidRPr="001301FA">
        <w:rPr>
          <w:rFonts w:cstheme="minorHAnsi"/>
          <w:sz w:val="24"/>
          <w:szCs w:val="24"/>
          <w:lang w:val="ro-RO"/>
        </w:rPr>
        <w:t xml:space="preserve">(3) Următoarele elemente, </w:t>
      </w:r>
      <w:r w:rsidR="007D4CD0"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007D4CD0" w:rsidRPr="006F518F">
        <w:rPr>
          <w:rFonts w:cstheme="minorHAnsi"/>
          <w:sz w:val="24"/>
          <w:szCs w:val="24"/>
          <w:lang w:val="ro-RO" w:eastAsia="en-GB"/>
        </w:rPr>
        <w:t>sau</w:t>
      </w:r>
      <w:r w:rsidRPr="006F518F">
        <w:rPr>
          <w:rFonts w:cstheme="minorHAnsi"/>
          <w:sz w:val="24"/>
          <w:szCs w:val="24"/>
          <w:lang w:val="ro-RO" w:eastAsia="en-GB"/>
        </w:rPr>
        <w:t xml:space="preserve"> </w:t>
      </w:r>
      <w:r w:rsidR="007D4CD0" w:rsidRPr="006F518F">
        <w:rPr>
          <w:rFonts w:cstheme="minorHAnsi"/>
          <w:sz w:val="24"/>
          <w:szCs w:val="24"/>
          <w:lang w:val="ro-RO" w:eastAsia="en-GB"/>
        </w:rPr>
        <w:t>anexelor sale</w:t>
      </w:r>
      <w:r w:rsidR="007D4CD0" w:rsidRPr="006F518F">
        <w:rPr>
          <w:rFonts w:cstheme="minorHAnsi"/>
          <w:sz w:val="24"/>
          <w:szCs w:val="24"/>
          <w:lang w:val="ro-RO"/>
        </w:rPr>
        <w:t xml:space="preserve"> au caracter confidențial și nu constituie informații de interes public, AM PR Sud Vest neavând</w:t>
      </w:r>
      <w:r w:rsidRPr="006F518F">
        <w:rPr>
          <w:rFonts w:cstheme="minorHAnsi"/>
          <w:sz w:val="24"/>
          <w:szCs w:val="24"/>
          <w:lang w:val="ro-RO"/>
        </w:rPr>
        <w:t xml:space="preserve"> </w:t>
      </w:r>
      <w:r w:rsidR="007D4CD0" w:rsidRPr="006F518F">
        <w:rPr>
          <w:rFonts w:cstheme="minorHAnsi"/>
          <w:sz w:val="24"/>
          <w:szCs w:val="24"/>
          <w:lang w:val="ro-RO"/>
        </w:rPr>
        <w:t>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6F518F">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EDDC645" w14:textId="77777777" w:rsidR="00893306" w:rsidRDefault="00893306" w:rsidP="007D4CD0">
      <w:pPr>
        <w:pStyle w:val="Bodytext20"/>
        <w:shd w:val="clear" w:color="auto" w:fill="auto"/>
        <w:ind w:firstLine="0"/>
        <w:rPr>
          <w:rFonts w:asciiTheme="minorHAnsi" w:hAnsiTheme="minorHAnsi" w:cstheme="minorHAnsi"/>
          <w:bCs/>
          <w:color w:val="FF0000"/>
          <w:sz w:val="24"/>
          <w:szCs w:val="24"/>
          <w:lang w:eastAsia="en-GB"/>
        </w:rPr>
      </w:pPr>
    </w:p>
    <w:p w14:paraId="23EDE8C2" w14:textId="77777777" w:rsidR="00893306" w:rsidRPr="001301FA" w:rsidRDefault="00893306"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4C7B0621"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2244120F"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(e) data preconizată sau efectivă de încheiere a proiectului;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3DF78010" w14:textId="413E2250" w:rsidR="007D4CD0" w:rsidRPr="003D741B" w:rsidRDefault="007D4CD0" w:rsidP="003D741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136480C6" w14:textId="7C589D39" w:rsidR="007D4CD0" w:rsidRPr="003D741B" w:rsidRDefault="007D4CD0" w:rsidP="003D741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2E34959" w14:textId="33EE8793" w:rsidR="007D4CD0" w:rsidRPr="003D741B" w:rsidRDefault="007D4CD0" w:rsidP="003D741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5481A18A" w14:textId="77777777" w:rsidR="007D4CD0" w:rsidRPr="001301FA" w:rsidRDefault="007D4CD0" w:rsidP="003D741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Default="007D4CD0" w:rsidP="003D741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93A0869" w14:textId="77777777" w:rsidR="003D741B" w:rsidRPr="001301FA" w:rsidRDefault="003D741B" w:rsidP="003D741B">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1E30E912"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426DF1EB"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556A1055" w14:textId="22619C42"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sidR="003D741B">
        <w:rPr>
          <w:rFonts w:asciiTheme="minorHAnsi" w:hAnsiTheme="minorHAnsi" w:cstheme="minorHAnsi"/>
          <w:color w:val="auto"/>
          <w:sz w:val="24"/>
          <w:szCs w:val="24"/>
        </w:rPr>
        <w:t>.</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51C59475" w14:textId="77777777" w:rsidR="003D741B" w:rsidRDefault="007D4CD0" w:rsidP="003D741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D5E4685" w14:textId="6AEAEE51" w:rsidR="003D741B" w:rsidRPr="003D741B" w:rsidRDefault="007D4CD0" w:rsidP="003D741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40869F90" w14:textId="77777777" w:rsidR="003D741B" w:rsidRDefault="003D741B" w:rsidP="003D741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77903E91" w14:textId="77777777" w:rsidR="003D741B" w:rsidRPr="003D741B" w:rsidRDefault="003D741B" w:rsidP="003D741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37F6A69A" w14:textId="77777777" w:rsidR="007D4CD0" w:rsidRDefault="007D4CD0" w:rsidP="003D741B">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41B4BF41" w14:textId="77777777" w:rsidR="00893306" w:rsidRPr="001301FA" w:rsidRDefault="00893306"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3D551629" w14:textId="77777777" w:rsidR="003D741B" w:rsidRDefault="003D741B" w:rsidP="003D741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2414DDE3" w14:textId="77777777" w:rsidR="003D741B" w:rsidRPr="001301FA" w:rsidRDefault="003D741B" w:rsidP="003D741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0CF2A189" w14:textId="77777777" w:rsidR="007D4CD0"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C15BCC" w14:textId="77777777" w:rsidR="00893306" w:rsidRPr="001301FA" w:rsidRDefault="00893306"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553256">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549886" w14:textId="77777777" w:rsidR="00553256" w:rsidRDefault="00553256">
      <w:r>
        <w:separator/>
      </w:r>
    </w:p>
  </w:endnote>
  <w:endnote w:type="continuationSeparator" w:id="0">
    <w:p w14:paraId="3B5C5602" w14:textId="77777777" w:rsidR="00553256" w:rsidRDefault="00553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FE6CD9">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FE6CD9">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328DD9" w14:textId="77777777" w:rsidR="00553256" w:rsidRDefault="00553256"/>
  </w:footnote>
  <w:footnote w:type="continuationSeparator" w:id="0">
    <w:p w14:paraId="7EBB6F04" w14:textId="77777777" w:rsidR="00553256" w:rsidRDefault="005532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B01A1A"/>
    <w:multiLevelType w:val="hybridMultilevel"/>
    <w:tmpl w:val="C32E6D34"/>
    <w:lvl w:ilvl="0" w:tplc="953CA7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8"/>
  </w:num>
  <w:num w:numId="2" w16cid:durableId="333386543">
    <w:abstractNumId w:val="30"/>
  </w:num>
  <w:num w:numId="3" w16cid:durableId="797380741">
    <w:abstractNumId w:val="4"/>
  </w:num>
  <w:num w:numId="4" w16cid:durableId="1271474679">
    <w:abstractNumId w:val="34"/>
  </w:num>
  <w:num w:numId="5" w16cid:durableId="1343557076">
    <w:abstractNumId w:val="10"/>
  </w:num>
  <w:num w:numId="6" w16cid:durableId="646397197">
    <w:abstractNumId w:val="65"/>
  </w:num>
  <w:num w:numId="7" w16cid:durableId="1939364308">
    <w:abstractNumId w:val="40"/>
  </w:num>
  <w:num w:numId="8" w16cid:durableId="214587422">
    <w:abstractNumId w:val="57"/>
  </w:num>
  <w:num w:numId="9" w16cid:durableId="1336298049">
    <w:abstractNumId w:val="11"/>
  </w:num>
  <w:num w:numId="10" w16cid:durableId="793520371">
    <w:abstractNumId w:val="3"/>
  </w:num>
  <w:num w:numId="11" w16cid:durableId="1285620510">
    <w:abstractNumId w:val="41"/>
  </w:num>
  <w:num w:numId="12" w16cid:durableId="1581988291">
    <w:abstractNumId w:val="19"/>
  </w:num>
  <w:num w:numId="13" w16cid:durableId="12999430">
    <w:abstractNumId w:val="18"/>
  </w:num>
  <w:num w:numId="14" w16cid:durableId="1979459304">
    <w:abstractNumId w:val="5"/>
  </w:num>
  <w:num w:numId="15" w16cid:durableId="984624084">
    <w:abstractNumId w:val="43"/>
  </w:num>
  <w:num w:numId="16" w16cid:durableId="848257239">
    <w:abstractNumId w:val="67"/>
  </w:num>
  <w:num w:numId="17" w16cid:durableId="635765169">
    <w:abstractNumId w:val="25"/>
  </w:num>
  <w:num w:numId="18" w16cid:durableId="2061590181">
    <w:abstractNumId w:val="38"/>
  </w:num>
  <w:num w:numId="19" w16cid:durableId="1016037268">
    <w:abstractNumId w:val="28"/>
  </w:num>
  <w:num w:numId="20" w16cid:durableId="1856266198">
    <w:abstractNumId w:val="17"/>
  </w:num>
  <w:num w:numId="21" w16cid:durableId="1040321978">
    <w:abstractNumId w:val="37"/>
  </w:num>
  <w:num w:numId="22" w16cid:durableId="1121724271">
    <w:abstractNumId w:val="12"/>
  </w:num>
  <w:num w:numId="23" w16cid:durableId="1353385777">
    <w:abstractNumId w:val="8"/>
  </w:num>
  <w:num w:numId="24" w16cid:durableId="1906335204">
    <w:abstractNumId w:val="63"/>
  </w:num>
  <w:num w:numId="25" w16cid:durableId="847252450">
    <w:abstractNumId w:val="16"/>
  </w:num>
  <w:num w:numId="26" w16cid:durableId="1818641900">
    <w:abstractNumId w:val="26"/>
  </w:num>
  <w:num w:numId="27" w16cid:durableId="58023854">
    <w:abstractNumId w:val="61"/>
  </w:num>
  <w:num w:numId="28" w16cid:durableId="1974752130">
    <w:abstractNumId w:val="7"/>
  </w:num>
  <w:num w:numId="29" w16cid:durableId="1050229608">
    <w:abstractNumId w:val="54"/>
  </w:num>
  <w:num w:numId="30" w16cid:durableId="37552239">
    <w:abstractNumId w:val="51"/>
  </w:num>
  <w:num w:numId="31" w16cid:durableId="1087849105">
    <w:abstractNumId w:val="20"/>
  </w:num>
  <w:num w:numId="32" w16cid:durableId="1445422721">
    <w:abstractNumId w:val="15"/>
  </w:num>
  <w:num w:numId="33" w16cid:durableId="1877548317">
    <w:abstractNumId w:val="45"/>
  </w:num>
  <w:num w:numId="34" w16cid:durableId="1503743099">
    <w:abstractNumId w:val="62"/>
  </w:num>
  <w:num w:numId="35" w16cid:durableId="1227491365">
    <w:abstractNumId w:val="35"/>
  </w:num>
  <w:num w:numId="36" w16cid:durableId="1553349853">
    <w:abstractNumId w:val="6"/>
  </w:num>
  <w:num w:numId="37" w16cid:durableId="1301812990">
    <w:abstractNumId w:val="36"/>
  </w:num>
  <w:num w:numId="38" w16cid:durableId="1484397358">
    <w:abstractNumId w:val="58"/>
  </w:num>
  <w:num w:numId="39" w16cid:durableId="524950890">
    <w:abstractNumId w:val="23"/>
  </w:num>
  <w:num w:numId="40" w16cid:durableId="2039234670">
    <w:abstractNumId w:val="44"/>
  </w:num>
  <w:num w:numId="41" w16cid:durableId="316544055">
    <w:abstractNumId w:val="31"/>
  </w:num>
  <w:num w:numId="42" w16cid:durableId="1731463573">
    <w:abstractNumId w:val="33"/>
  </w:num>
  <w:num w:numId="43" w16cid:durableId="994837337">
    <w:abstractNumId w:val="47"/>
  </w:num>
  <w:num w:numId="44" w16cid:durableId="1941184045">
    <w:abstractNumId w:val="66"/>
  </w:num>
  <w:num w:numId="45" w16cid:durableId="466436349">
    <w:abstractNumId w:val="9"/>
  </w:num>
  <w:num w:numId="46" w16cid:durableId="42754212">
    <w:abstractNumId w:val="22"/>
  </w:num>
  <w:num w:numId="47" w16cid:durableId="1540388054">
    <w:abstractNumId w:val="27"/>
  </w:num>
  <w:num w:numId="48" w16cid:durableId="891696282">
    <w:abstractNumId w:val="60"/>
  </w:num>
  <w:num w:numId="49" w16cid:durableId="460457926">
    <w:abstractNumId w:val="29"/>
  </w:num>
  <w:num w:numId="50" w16cid:durableId="921525582">
    <w:abstractNumId w:val="14"/>
  </w:num>
  <w:num w:numId="51" w16cid:durableId="1423264086">
    <w:abstractNumId w:val="55"/>
  </w:num>
  <w:num w:numId="52" w16cid:durableId="2143960252">
    <w:abstractNumId w:val="21"/>
  </w:num>
  <w:num w:numId="53" w16cid:durableId="182940298">
    <w:abstractNumId w:val="32"/>
  </w:num>
  <w:num w:numId="54" w16cid:durableId="1743065885">
    <w:abstractNumId w:val="42"/>
  </w:num>
  <w:num w:numId="55" w16cid:durableId="1517186175">
    <w:abstractNumId w:val="53"/>
  </w:num>
  <w:num w:numId="56" w16cid:durableId="1060514083">
    <w:abstractNumId w:val="69"/>
  </w:num>
  <w:num w:numId="57" w16cid:durableId="469784905">
    <w:abstractNumId w:val="52"/>
  </w:num>
  <w:num w:numId="58" w16cid:durableId="229731938">
    <w:abstractNumId w:val="50"/>
  </w:num>
  <w:num w:numId="59" w16cid:durableId="468743478">
    <w:abstractNumId w:val="1"/>
  </w:num>
  <w:num w:numId="60" w16cid:durableId="205488056">
    <w:abstractNumId w:val="0"/>
  </w:num>
  <w:num w:numId="61" w16cid:durableId="886841225">
    <w:abstractNumId w:val="68"/>
  </w:num>
  <w:num w:numId="62" w16cid:durableId="1862209126">
    <w:abstractNumId w:val="24"/>
  </w:num>
  <w:num w:numId="63" w16cid:durableId="230777523">
    <w:abstractNumId w:val="64"/>
  </w:num>
  <w:num w:numId="64" w16cid:durableId="656805003">
    <w:abstractNumId w:val="13"/>
  </w:num>
  <w:num w:numId="65" w16cid:durableId="1154495420">
    <w:abstractNumId w:val="59"/>
  </w:num>
  <w:num w:numId="66" w16cid:durableId="2106611972">
    <w:abstractNumId w:val="49"/>
  </w:num>
  <w:num w:numId="67" w16cid:durableId="970983491">
    <w:abstractNumId w:val="2"/>
  </w:num>
  <w:num w:numId="68" w16cid:durableId="1712730266">
    <w:abstractNumId w:val="46"/>
  </w:num>
  <w:num w:numId="69" w16cid:durableId="1034232651">
    <w:abstractNumId w:val="39"/>
  </w:num>
  <w:num w:numId="70" w16cid:durableId="802305195">
    <w:abstractNumId w:val="5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2F88"/>
    <w:rsid w:val="0003000D"/>
    <w:rsid w:val="00054E18"/>
    <w:rsid w:val="000557B2"/>
    <w:rsid w:val="00085480"/>
    <w:rsid w:val="00086DCC"/>
    <w:rsid w:val="000C2284"/>
    <w:rsid w:val="000D249F"/>
    <w:rsid w:val="00116140"/>
    <w:rsid w:val="0013304C"/>
    <w:rsid w:val="0015187A"/>
    <w:rsid w:val="00173F36"/>
    <w:rsid w:val="00180219"/>
    <w:rsid w:val="00185F47"/>
    <w:rsid w:val="001A2AB2"/>
    <w:rsid w:val="001B0964"/>
    <w:rsid w:val="001C3009"/>
    <w:rsid w:val="002327D8"/>
    <w:rsid w:val="00252282"/>
    <w:rsid w:val="00284B49"/>
    <w:rsid w:val="002863D6"/>
    <w:rsid w:val="002A0416"/>
    <w:rsid w:val="002D2D00"/>
    <w:rsid w:val="00303C0B"/>
    <w:rsid w:val="003D741B"/>
    <w:rsid w:val="003E408C"/>
    <w:rsid w:val="003E56E3"/>
    <w:rsid w:val="00417103"/>
    <w:rsid w:val="00450383"/>
    <w:rsid w:val="00456CF3"/>
    <w:rsid w:val="00463DB4"/>
    <w:rsid w:val="00481DB0"/>
    <w:rsid w:val="004854D7"/>
    <w:rsid w:val="00491E51"/>
    <w:rsid w:val="004A583A"/>
    <w:rsid w:val="004B233B"/>
    <w:rsid w:val="004E1B1E"/>
    <w:rsid w:val="004E688D"/>
    <w:rsid w:val="00526F2B"/>
    <w:rsid w:val="00553256"/>
    <w:rsid w:val="00566A95"/>
    <w:rsid w:val="005E2C40"/>
    <w:rsid w:val="005F412C"/>
    <w:rsid w:val="006061A1"/>
    <w:rsid w:val="00620B5C"/>
    <w:rsid w:val="00692DE1"/>
    <w:rsid w:val="006A25B5"/>
    <w:rsid w:val="006B5150"/>
    <w:rsid w:val="006C73E3"/>
    <w:rsid w:val="006F518F"/>
    <w:rsid w:val="00704F4C"/>
    <w:rsid w:val="00706B35"/>
    <w:rsid w:val="00706E20"/>
    <w:rsid w:val="00737EF2"/>
    <w:rsid w:val="00774EE9"/>
    <w:rsid w:val="00776B8F"/>
    <w:rsid w:val="00786B36"/>
    <w:rsid w:val="00794775"/>
    <w:rsid w:val="007A7799"/>
    <w:rsid w:val="007D4CD0"/>
    <w:rsid w:val="007F1C83"/>
    <w:rsid w:val="00852FB1"/>
    <w:rsid w:val="008532E4"/>
    <w:rsid w:val="00864FAE"/>
    <w:rsid w:val="008801F2"/>
    <w:rsid w:val="00893306"/>
    <w:rsid w:val="00893CC5"/>
    <w:rsid w:val="008E223B"/>
    <w:rsid w:val="008F31D2"/>
    <w:rsid w:val="009034FC"/>
    <w:rsid w:val="00956E69"/>
    <w:rsid w:val="00981C35"/>
    <w:rsid w:val="00982656"/>
    <w:rsid w:val="009B3B26"/>
    <w:rsid w:val="009C07B4"/>
    <w:rsid w:val="009D52F2"/>
    <w:rsid w:val="00A8792C"/>
    <w:rsid w:val="00AF6902"/>
    <w:rsid w:val="00B0304D"/>
    <w:rsid w:val="00B10CAE"/>
    <w:rsid w:val="00B1609D"/>
    <w:rsid w:val="00B17883"/>
    <w:rsid w:val="00B475C6"/>
    <w:rsid w:val="00B61066"/>
    <w:rsid w:val="00C06861"/>
    <w:rsid w:val="00C15935"/>
    <w:rsid w:val="00C20316"/>
    <w:rsid w:val="00C2677E"/>
    <w:rsid w:val="00C30D81"/>
    <w:rsid w:val="00C4241A"/>
    <w:rsid w:val="00C53819"/>
    <w:rsid w:val="00C60908"/>
    <w:rsid w:val="00C72562"/>
    <w:rsid w:val="00C83CDA"/>
    <w:rsid w:val="00C973BE"/>
    <w:rsid w:val="00CC33D3"/>
    <w:rsid w:val="00CD5E3B"/>
    <w:rsid w:val="00CF625A"/>
    <w:rsid w:val="00D42FAA"/>
    <w:rsid w:val="00D81165"/>
    <w:rsid w:val="00D83FCE"/>
    <w:rsid w:val="00D84389"/>
    <w:rsid w:val="00D85C94"/>
    <w:rsid w:val="00D87C2D"/>
    <w:rsid w:val="00DD10CC"/>
    <w:rsid w:val="00DE223A"/>
    <w:rsid w:val="00DF5FF0"/>
    <w:rsid w:val="00E1209E"/>
    <w:rsid w:val="00E1743B"/>
    <w:rsid w:val="00E45006"/>
    <w:rsid w:val="00E60F0E"/>
    <w:rsid w:val="00E6476D"/>
    <w:rsid w:val="00EA27F2"/>
    <w:rsid w:val="00EA6E85"/>
    <w:rsid w:val="00F76335"/>
    <w:rsid w:val="00F87D41"/>
    <w:rsid w:val="00FC504D"/>
    <w:rsid w:val="00FD6B65"/>
    <w:rsid w:val="00FE6CD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paragraph" w:styleId="Revision">
    <w:name w:val="Revision"/>
    <w:hidden/>
    <w:uiPriority w:val="99"/>
    <w:semiHidden/>
    <w:rsid w:val="00B1609D"/>
    <w:pPr>
      <w:widowControl/>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39</Pages>
  <Words>19793</Words>
  <Characters>112822</Characters>
  <Application>Microsoft Office Word</Application>
  <DocSecurity>0</DocSecurity>
  <Lines>940</Lines>
  <Paragraphs>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Gabriel Burada</cp:lastModifiedBy>
  <cp:revision>9</cp:revision>
  <cp:lastPrinted>2024-01-10T12:49:00Z</cp:lastPrinted>
  <dcterms:created xsi:type="dcterms:W3CDTF">2024-01-11T14:13:00Z</dcterms:created>
  <dcterms:modified xsi:type="dcterms:W3CDTF">2024-01-26T07:15:00Z</dcterms:modified>
</cp:coreProperties>
</file>