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77777777"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9C07B4" w:rsidRPr="00565F78">
        <w:rPr>
          <w:rFonts w:asciiTheme="minorHAnsi" w:hAnsiTheme="minorHAnsi" w:cstheme="minorHAnsi"/>
          <w:b/>
          <w:sz w:val="24"/>
          <w:szCs w:val="24"/>
        </w:rPr>
        <w:t>D-l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565F78">
        <w:rPr>
          <w:rFonts w:asciiTheme="minorHAnsi" w:hAnsiTheme="minorHAnsi" w:cstheme="minorHAnsi"/>
          <w:sz w:val="24"/>
          <w:szCs w:val="24"/>
        </w:rPr>
        <w:t>Precizări prealabile</w:t>
      </w:r>
      <w:bookmarkEnd w:id="1"/>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lastRenderedPageBreak/>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565F78">
        <w:rPr>
          <w:rFonts w:asciiTheme="minorHAnsi" w:hAnsiTheme="minorHAnsi" w:cstheme="minorHAnsi"/>
          <w:sz w:val="24"/>
          <w:szCs w:val="24"/>
        </w:rPr>
        <w:t>ARTICOLUL 1</w:t>
      </w:r>
      <w:bookmarkEnd w:id="2"/>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565F78">
        <w:rPr>
          <w:rFonts w:asciiTheme="minorHAnsi" w:hAnsiTheme="minorHAnsi" w:cstheme="minorHAnsi"/>
          <w:sz w:val="24"/>
          <w:szCs w:val="24"/>
        </w:rPr>
        <w:t>Obiectul contractului de finanţare</w:t>
      </w:r>
      <w:bookmarkEnd w:id="3"/>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4"/>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565F78">
        <w:rPr>
          <w:rFonts w:asciiTheme="minorHAnsi" w:hAnsiTheme="minorHAnsi" w:cstheme="minorHAnsi"/>
          <w:sz w:val="24"/>
          <w:szCs w:val="24"/>
        </w:rPr>
        <w:lastRenderedPageBreak/>
        <w:t>ARTICOLUL 3</w:t>
      </w:r>
      <w:bookmarkEnd w:id="5"/>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565F78">
        <w:rPr>
          <w:rFonts w:asciiTheme="minorHAnsi" w:hAnsiTheme="minorHAnsi" w:cstheme="minorHAnsi"/>
          <w:sz w:val="24"/>
          <w:szCs w:val="24"/>
        </w:rPr>
        <w:t>Valoarea contractului de finanţare</w:t>
      </w:r>
      <w:bookmarkEnd w:id="6"/>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C30D81">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7"/>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8"/>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 xml:space="preserve">Ordonanţa de </w:t>
      </w:r>
      <w:r w:rsidRPr="00565F78">
        <w:rPr>
          <w:rStyle w:val="Bodytext21"/>
          <w:rFonts w:asciiTheme="minorHAnsi" w:hAnsiTheme="minorHAnsi" w:cstheme="minorHAnsi"/>
          <w:sz w:val="24"/>
          <w:szCs w:val="24"/>
        </w:rPr>
        <w:lastRenderedPageBreak/>
        <w:t>urgentă 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565F78">
        <w:rPr>
          <w:rFonts w:asciiTheme="minorHAnsi" w:hAnsiTheme="minorHAnsi" w:cstheme="minorHAnsi"/>
          <w:sz w:val="24"/>
          <w:szCs w:val="24"/>
        </w:rPr>
        <w:t>ARTICOLUL 6</w:t>
      </w:r>
      <w:bookmarkEnd w:id="9"/>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565F78">
        <w:rPr>
          <w:rFonts w:asciiTheme="minorHAnsi" w:hAnsiTheme="minorHAnsi" w:cstheme="minorHAnsi"/>
          <w:sz w:val="24"/>
          <w:szCs w:val="24"/>
        </w:rPr>
        <w:t>Rambursarea/Plata cheltuielilor</w:t>
      </w:r>
      <w:bookmarkEnd w:id="10"/>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565F78">
        <w:rPr>
          <w:rFonts w:asciiTheme="minorHAnsi" w:hAnsiTheme="minorHAnsi" w:cstheme="minorHAnsi"/>
          <w:sz w:val="24"/>
          <w:szCs w:val="24"/>
        </w:rPr>
        <w:t>ARTICOLUL 7</w:t>
      </w:r>
      <w:bookmarkEnd w:id="11"/>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565F78">
        <w:rPr>
          <w:rFonts w:asciiTheme="minorHAnsi" w:hAnsiTheme="minorHAnsi" w:cstheme="minorHAnsi"/>
          <w:sz w:val="24"/>
          <w:szCs w:val="24"/>
        </w:rPr>
        <w:t>Drepturile şi obligaţiile Beneficiarului</w:t>
      </w:r>
      <w:bookmarkEnd w:id="12"/>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565F78">
        <w:rPr>
          <w:rFonts w:asciiTheme="minorHAnsi" w:hAnsiTheme="minorHAnsi" w:cstheme="minorHAnsi"/>
          <w:sz w:val="24"/>
          <w:szCs w:val="24"/>
        </w:rPr>
        <w:lastRenderedPageBreak/>
        <w:t>dezvoltare regională, 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565F78">
        <w:rPr>
          <w:rFonts w:asciiTheme="minorHAnsi" w:hAnsiTheme="minorHAnsi" w:cstheme="minorHAnsi"/>
          <w:sz w:val="24"/>
          <w:szCs w:val="24"/>
        </w:rPr>
        <w:lastRenderedPageBreak/>
        <w:t>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w:t>
      </w:r>
      <w:r w:rsidRPr="00565F78">
        <w:rPr>
          <w:rFonts w:asciiTheme="minorHAnsi" w:hAnsiTheme="minorHAnsi" w:cstheme="minorHAnsi"/>
          <w:sz w:val="24"/>
          <w:szCs w:val="24"/>
        </w:rPr>
        <w:lastRenderedPageBreak/>
        <w:t xml:space="preserve">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3"/>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w:t>
      </w:r>
      <w:r w:rsidR="00173F36" w:rsidRPr="00565F78">
        <w:rPr>
          <w:rFonts w:asciiTheme="minorHAnsi" w:hAnsiTheme="minorHAnsi" w:cstheme="minorHAnsi"/>
          <w:sz w:val="24"/>
          <w:szCs w:val="24"/>
        </w:rPr>
        <w:lastRenderedPageBreak/>
        <w:t xml:space="preserve">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w:t>
      </w:r>
      <w:r w:rsidRPr="00565F78">
        <w:rPr>
          <w:rFonts w:asciiTheme="minorHAnsi" w:hAnsiTheme="minorHAnsi" w:cstheme="minorHAnsi"/>
          <w:sz w:val="24"/>
          <w:szCs w:val="24"/>
        </w:rPr>
        <w:lastRenderedPageBreak/>
        <w:t xml:space="preserve">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4"/>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5"/>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w:t>
      </w:r>
      <w:r w:rsidRPr="00565F78">
        <w:rPr>
          <w:rFonts w:asciiTheme="minorHAnsi" w:hAnsiTheme="minorHAnsi" w:cstheme="minorHAnsi"/>
          <w:sz w:val="24"/>
          <w:szCs w:val="24"/>
        </w:rPr>
        <w:lastRenderedPageBreak/>
        <w:t>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lastRenderedPageBreak/>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565F78">
        <w:rPr>
          <w:rFonts w:asciiTheme="minorHAnsi" w:hAnsiTheme="minorHAnsi" w:cstheme="minorHAnsi"/>
          <w:sz w:val="24"/>
          <w:szCs w:val="24"/>
        </w:rPr>
        <w:t>ARTICOLUL 11</w:t>
      </w:r>
      <w:bookmarkEnd w:id="16"/>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565F78">
        <w:rPr>
          <w:rFonts w:asciiTheme="minorHAnsi" w:hAnsiTheme="minorHAnsi" w:cstheme="minorHAnsi"/>
          <w:sz w:val="24"/>
          <w:szCs w:val="24"/>
        </w:rPr>
        <w:t>Conflictul de interese şi incompatibilităţi</w:t>
      </w:r>
      <w:bookmarkEnd w:id="17"/>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8"/>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w:t>
      </w:r>
      <w:r w:rsidRPr="00565F78">
        <w:rPr>
          <w:rFonts w:asciiTheme="minorHAnsi" w:hAnsiTheme="minorHAnsi" w:cstheme="minorHAnsi"/>
          <w:sz w:val="24"/>
          <w:szCs w:val="24"/>
        </w:rPr>
        <w:lastRenderedPageBreak/>
        <w:t xml:space="preserve">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19"/>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565F78">
        <w:rPr>
          <w:rFonts w:asciiTheme="minorHAnsi" w:hAnsiTheme="minorHAnsi" w:cstheme="minorHAnsi"/>
          <w:sz w:val="24"/>
          <w:szCs w:val="24"/>
        </w:rPr>
        <w:t>ARTICOLUL 14</w:t>
      </w:r>
      <w:r w:rsidRPr="00565F78">
        <w:rPr>
          <w:rFonts w:asciiTheme="minorHAnsi" w:hAnsiTheme="minorHAnsi" w:cstheme="minorHAnsi"/>
          <w:sz w:val="24"/>
          <w:szCs w:val="24"/>
        </w:rPr>
        <w:br/>
        <w:t>Forţa majoră</w:t>
      </w:r>
      <w:bookmarkEnd w:id="20"/>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565F78">
        <w:rPr>
          <w:rFonts w:asciiTheme="minorHAnsi" w:hAnsiTheme="minorHAnsi" w:cstheme="minorHAnsi"/>
          <w:sz w:val="24"/>
          <w:szCs w:val="24"/>
        </w:rPr>
        <w:t>ARTICOLUL 15</w:t>
      </w:r>
      <w:bookmarkEnd w:id="21"/>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565F78">
        <w:rPr>
          <w:rFonts w:asciiTheme="minorHAnsi" w:hAnsiTheme="minorHAnsi" w:cstheme="minorHAnsi"/>
          <w:sz w:val="24"/>
          <w:szCs w:val="24"/>
        </w:rPr>
        <w:lastRenderedPageBreak/>
        <w:t>ARTICOLUL 16</w:t>
      </w:r>
      <w:r w:rsidRPr="00565F78">
        <w:rPr>
          <w:rFonts w:asciiTheme="minorHAnsi" w:hAnsiTheme="minorHAnsi" w:cstheme="minorHAnsi"/>
          <w:sz w:val="24"/>
          <w:szCs w:val="24"/>
        </w:rPr>
        <w:br/>
        <w:t>Soluţionarea litigiilor</w:t>
      </w:r>
      <w:bookmarkEnd w:id="22"/>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565F78">
        <w:rPr>
          <w:rFonts w:asciiTheme="minorHAnsi" w:hAnsiTheme="minorHAnsi" w:cstheme="minorHAnsi"/>
          <w:sz w:val="24"/>
          <w:szCs w:val="24"/>
        </w:rPr>
        <w:t>ARTICOLUL 17</w:t>
      </w:r>
      <w:r w:rsidRPr="00565F78">
        <w:rPr>
          <w:rFonts w:asciiTheme="minorHAnsi" w:hAnsiTheme="minorHAnsi" w:cstheme="minorHAnsi"/>
          <w:sz w:val="24"/>
          <w:szCs w:val="24"/>
        </w:rPr>
        <w:br/>
        <w:t>Transparenţă</w:t>
      </w:r>
      <w:bookmarkEnd w:id="23"/>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lastRenderedPageBreak/>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4"/>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565F78">
        <w:rPr>
          <w:rFonts w:asciiTheme="minorHAnsi" w:hAnsiTheme="minorHAnsi" w:cstheme="minorHAnsi"/>
          <w:sz w:val="24"/>
          <w:szCs w:val="24"/>
        </w:rPr>
        <w:t>ARTICOLUL 19</w:t>
      </w:r>
      <w:bookmarkEnd w:id="25"/>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w:t>
      </w:r>
      <w:r w:rsidR="00173F36" w:rsidRPr="00565F78">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6"/>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7"/>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565F78">
        <w:rPr>
          <w:rFonts w:asciiTheme="minorHAnsi" w:hAnsiTheme="minorHAnsi" w:cstheme="minorHAnsi"/>
          <w:sz w:val="24"/>
          <w:szCs w:val="24"/>
        </w:rPr>
        <w:lastRenderedPageBreak/>
        <w:t>ARTICOLUL 22</w:t>
      </w:r>
      <w:r w:rsidRPr="00565F78">
        <w:rPr>
          <w:rFonts w:asciiTheme="minorHAnsi" w:hAnsiTheme="minorHAnsi" w:cstheme="minorHAnsi"/>
          <w:sz w:val="24"/>
          <w:szCs w:val="24"/>
        </w:rPr>
        <w:br/>
        <w:t>Legea aplicabilă şi limba utilizată</w:t>
      </w:r>
      <w:bookmarkEnd w:id="28"/>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565F78">
        <w:rPr>
          <w:rFonts w:asciiTheme="minorHAnsi" w:hAnsiTheme="minorHAnsi" w:cstheme="minorHAnsi"/>
          <w:sz w:val="24"/>
          <w:szCs w:val="24"/>
        </w:rPr>
        <w:t>ARTICOLUL 23</w:t>
      </w:r>
      <w:bookmarkEnd w:id="29"/>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0"/>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1"/>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CA04C09" w14:textId="77777777" w:rsidR="00B17883" w:rsidRPr="00565F78"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2"/>
    </w:p>
    <w:p w14:paraId="6C91CD3C" w14:textId="77777777" w:rsidR="002863D6" w:rsidRPr="00565F78"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Prezentului contract de finanţare</w:t>
      </w:r>
      <w:r w:rsidR="002863D6" w:rsidRPr="00565F78">
        <w:rPr>
          <w:rFonts w:asciiTheme="minorHAnsi" w:hAnsiTheme="minorHAnsi" w:cstheme="minorHAnsi"/>
          <w:sz w:val="24"/>
          <w:szCs w:val="24"/>
        </w:rPr>
        <w:t xml:space="preserve"> nu</w:t>
      </w:r>
      <w:r w:rsidRPr="00565F78">
        <w:rPr>
          <w:rFonts w:asciiTheme="minorHAnsi" w:hAnsiTheme="minorHAnsi" w:cstheme="minorHAnsi"/>
          <w:color w:val="C00000"/>
          <w:sz w:val="24"/>
          <w:szCs w:val="24"/>
        </w:rPr>
        <w:t xml:space="preserve"> </w:t>
      </w:r>
      <w:r w:rsidRPr="00565F78">
        <w:rPr>
          <w:rFonts w:asciiTheme="minorHAnsi" w:hAnsiTheme="minorHAnsi" w:cstheme="minorHAnsi"/>
          <w:sz w:val="24"/>
          <w:szCs w:val="24"/>
        </w:rPr>
        <w:t xml:space="preserve">i se aplică clauza rezolutorie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w:t>
      </w:r>
      <w:r w:rsidR="00FD6B65" w:rsidRPr="00565F78">
        <w:rPr>
          <w:rStyle w:val="Bodytext21"/>
          <w:rFonts w:asciiTheme="minorHAnsi" w:hAnsiTheme="minorHAnsi" w:cstheme="minorHAnsi"/>
          <w:sz w:val="24"/>
          <w:szCs w:val="24"/>
        </w:rPr>
        <w:t xml:space="preserve"> </w:t>
      </w:r>
      <w:r w:rsidRPr="00565F78">
        <w:rPr>
          <w:rStyle w:val="Bodytext21"/>
          <w:rFonts w:asciiTheme="minorHAnsi" w:hAnsiTheme="minorHAnsi" w:cstheme="minorHAnsi"/>
          <w:sz w:val="24"/>
          <w:szCs w:val="24"/>
        </w:rPr>
        <w:t>de urgentă a Guvernului nr. 23/2023</w:t>
      </w:r>
      <w:bookmarkStart w:id="33" w:name="bookmark34"/>
      <w:r w:rsidR="002863D6" w:rsidRPr="00565F78">
        <w:rPr>
          <w:rStyle w:val="Bodytext21"/>
          <w:rFonts w:asciiTheme="minorHAnsi" w:hAnsiTheme="minorHAnsi" w:cstheme="minorHAnsi"/>
          <w:sz w:val="24"/>
          <w:szCs w:val="24"/>
        </w:rPr>
        <w:t>.</w:t>
      </w:r>
    </w:p>
    <w:p w14:paraId="307B5A14" w14:textId="77777777" w:rsidR="002863D6" w:rsidRPr="00565F78"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565F78"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565F78">
        <w:rPr>
          <w:rFonts w:asciiTheme="minorHAnsi" w:hAnsiTheme="minorHAnsi" w:cstheme="minorHAnsi"/>
          <w:sz w:val="24"/>
          <w:szCs w:val="24"/>
        </w:rPr>
        <w:t>ARTICOLUL 26</w:t>
      </w:r>
      <w:r w:rsidRPr="00565F78">
        <w:rPr>
          <w:rFonts w:asciiTheme="minorHAnsi" w:hAnsiTheme="minorHAnsi" w:cstheme="minorHAnsi"/>
          <w:sz w:val="24"/>
          <w:szCs w:val="24"/>
        </w:rPr>
        <w:br/>
        <w:t>Dispoziţii finale</w:t>
      </w:r>
      <w:bookmarkEnd w:id="33"/>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w:t>
      </w:r>
      <w:r w:rsidRPr="00565F78">
        <w:rPr>
          <w:rFonts w:asciiTheme="minorHAnsi" w:hAnsiTheme="minorHAnsi" w:cstheme="minorHAnsi"/>
          <w:sz w:val="24"/>
          <w:szCs w:val="24"/>
        </w:rPr>
        <w:lastRenderedPageBreak/>
        <w:t xml:space="preserve">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4"/>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lastRenderedPageBreak/>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565F78">
        <w:rPr>
          <w:rFonts w:asciiTheme="minorHAnsi" w:hAnsiTheme="minorHAnsi" w:cstheme="minorHAnsi"/>
          <w:sz w:val="24"/>
          <w:szCs w:val="24"/>
        </w:rPr>
        <w:t>Graficul cererilor de prefinanţare/plată/rambursare</w:t>
      </w:r>
      <w:bookmarkEnd w:id="35"/>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6"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6"/>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565F78">
        <w:rPr>
          <w:rFonts w:asciiTheme="minorHAnsi" w:hAnsiTheme="minorHAnsi" w:cstheme="minorHAnsi"/>
          <w:sz w:val="24"/>
          <w:szCs w:val="24"/>
        </w:rPr>
        <w:t>Acordul de parteneriat</w:t>
      </w:r>
      <w:bookmarkEnd w:id="37"/>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8"/>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565F78">
        <w:rPr>
          <w:rFonts w:asciiTheme="minorHAnsi" w:hAnsiTheme="minorHAnsi" w:cstheme="minorHAnsi"/>
          <w:sz w:val="24"/>
          <w:szCs w:val="24"/>
        </w:rPr>
        <w:t>Condiţii specifice ale contractului de finanţare</w:t>
      </w:r>
      <w:bookmarkEnd w:id="39"/>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69364AFD" w14:textId="7E0F5F11" w:rsidR="00F73D6C" w:rsidRPr="00F73D6C" w:rsidRDefault="00F73D6C" w:rsidP="00F73D6C">
      <w:pPr>
        <w:pStyle w:val="Bodytext20"/>
        <w:shd w:val="clear" w:color="auto" w:fill="auto"/>
        <w:ind w:firstLine="0"/>
        <w:jc w:val="both"/>
        <w:rPr>
          <w:rFonts w:asciiTheme="minorHAnsi" w:hAnsiTheme="minorHAnsi" w:cstheme="minorHAnsi"/>
          <w:b/>
          <w:sz w:val="24"/>
          <w:szCs w:val="24"/>
        </w:rPr>
      </w:pPr>
      <w:r w:rsidRPr="00F73D6C">
        <w:rPr>
          <w:rFonts w:asciiTheme="minorHAnsi" w:hAnsiTheme="minorHAnsi" w:cstheme="minorHAnsi"/>
          <w:sz w:val="24"/>
          <w:szCs w:val="24"/>
        </w:rPr>
        <w:t xml:space="preserve">Pentru apelul de proiecte cu numărul </w:t>
      </w:r>
      <w:r w:rsidRPr="00F73D6C">
        <w:rPr>
          <w:rFonts w:asciiTheme="minorHAnsi" w:hAnsiTheme="minorHAnsi" w:cstheme="minorHAnsi"/>
          <w:b/>
          <w:bCs/>
          <w:sz w:val="24"/>
          <w:szCs w:val="24"/>
          <w:lang w:val="en-US" w:bidi="ar-SA"/>
        </w:rPr>
        <w:t>PR SV/B1/6/4.2/2023</w:t>
      </w:r>
      <w:r w:rsidRPr="00F73D6C">
        <w:rPr>
          <w:rFonts w:asciiTheme="minorHAnsi" w:hAnsiTheme="minorHAnsi" w:cstheme="minorHAnsi"/>
          <w:sz w:val="24"/>
          <w:szCs w:val="24"/>
        </w:rPr>
        <w:t xml:space="preserve">, lansat în cadrul Programului Regional Sud-Vest Oltenia 2021-2027, Prioritatea 6 - „Educatie moderna </w:t>
      </w:r>
      <w:r>
        <w:rPr>
          <w:rFonts w:asciiTheme="minorHAnsi" w:hAnsiTheme="minorHAnsi" w:cstheme="minorHAnsi"/>
          <w:sz w:val="24"/>
          <w:szCs w:val="24"/>
        </w:rPr>
        <w:t xml:space="preserve">si </w:t>
      </w:r>
      <w:r w:rsidRPr="00F73D6C">
        <w:rPr>
          <w:rFonts w:asciiTheme="minorHAnsi" w:hAnsiTheme="minorHAnsi" w:cstheme="minorHAnsi"/>
          <w:sz w:val="24"/>
          <w:szCs w:val="24"/>
        </w:rPr>
        <w:t>incluziva”, Obiectivul Specific OS D (II) - „Imbunatatirea accesului la servicii favorabile incluziunii si de calitate in educatie, formarea si invatarea pe tot parcursul vietii prin dezvoltarea infrastructurii accesibile, inclusiv prin promovarea rezilientei pentru educatia si formarea la distanta si online”.</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stabileşte cadrul juridic general în care se va desfăşura relaţia </w:t>
      </w:r>
      <w:r w:rsidRPr="00565F78">
        <w:rPr>
          <w:rFonts w:asciiTheme="minorHAnsi" w:hAnsiTheme="minorHAnsi" w:cstheme="minorHAnsi"/>
          <w:sz w:val="24"/>
          <w:szCs w:val="24"/>
        </w:rPr>
        <w:lastRenderedPageBreak/>
        <w:t>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2DB56416"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 xml:space="preserve">Solicitantului </w:t>
      </w:r>
      <w:r w:rsidR="004E2DB4">
        <w:rPr>
          <w:rFonts w:asciiTheme="minorHAnsi" w:hAnsiTheme="minorHAnsi" w:cstheme="minorHAnsi"/>
          <w:sz w:val="24"/>
          <w:szCs w:val="24"/>
        </w:rPr>
        <w:t>Investitii in dezvoltarea infrastructurii educationale pentru invatamant primar si secundar</w:t>
      </w:r>
      <w:bookmarkStart w:id="40" w:name="_GoBack"/>
      <w:bookmarkEnd w:id="40"/>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 xml:space="preserve">Dacă Beneficiarul nu transmite la AM o cerere de rambursare finală în termen de maxim 60 (şaizeci) de </w:t>
      </w:r>
      <w:r w:rsidRPr="00565F78">
        <w:rPr>
          <w:rFonts w:asciiTheme="minorHAnsi" w:hAnsiTheme="minorHAnsi" w:cstheme="minorHAnsi"/>
        </w:rPr>
        <w:lastRenderedPageBreak/>
        <w:t>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Cererile de rambursare/ plată, rapoartele de progres, notificările, precum şi orice alt document oficial </w:t>
      </w:r>
      <w:r w:rsidRPr="00565F78">
        <w:rPr>
          <w:rFonts w:asciiTheme="minorHAnsi" w:hAnsiTheme="minorHAnsi" w:cstheme="minorHAnsi"/>
          <w:sz w:val="24"/>
          <w:szCs w:val="24"/>
        </w:rPr>
        <w:lastRenderedPageBreak/>
        <w:t>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565F78"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565F78">
        <w:rPr>
          <w:rFonts w:asciiTheme="minorHAnsi" w:hAnsiTheme="minorHAnsi" w:cstheme="minorHAnsi"/>
          <w:sz w:val="24"/>
          <w:szCs w:val="24"/>
        </w:rPr>
        <w:t>(22) Beneficiarul are obligația să realizeze măsurile de comunicare și vizibilitate, conform</w:t>
      </w:r>
      <w:r w:rsidRPr="00565F78">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879035E"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w:t>
      </w:r>
      <w:r w:rsidRPr="00565F78">
        <w:rPr>
          <w:rFonts w:asciiTheme="minorHAnsi" w:hAnsiTheme="minorHAnsi" w:cstheme="minorHAnsi"/>
        </w:rPr>
        <w:lastRenderedPageBreak/>
        <w:t>2027.adroltenia.ro/ la secțiunea Identitate Vizuala</w:t>
      </w:r>
    </w:p>
    <w:p w14:paraId="3583050A"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565F78" w:rsidRDefault="007D4CD0" w:rsidP="007D4CD0">
      <w:pPr>
        <w:autoSpaceDE w:val="0"/>
        <w:autoSpaceDN w:val="0"/>
        <w:adjustRightInd w:val="0"/>
        <w:contextualSpacing/>
        <w:jc w:val="both"/>
        <w:rPr>
          <w:rFonts w:asciiTheme="minorHAnsi" w:hAnsiTheme="minorHAnsi" w:cstheme="minorHAnsi"/>
          <w:iCs/>
        </w:rPr>
      </w:pPr>
      <w:r w:rsidRPr="00565F78">
        <w:rPr>
          <w:rFonts w:asciiTheme="minorHAnsi" w:hAnsiTheme="minorHAnsi" w:cstheme="minorHAnsi"/>
        </w:rPr>
        <w:t>(23)</w:t>
      </w:r>
      <w:r w:rsidRPr="00565F78">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a) Logourile obligatorii:</w:t>
      </w:r>
    </w:p>
    <w:p w14:paraId="07F8E159"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emblema UE, însoțită de declarația de finanțare „Cofinanțat de Uniunea Europeană”;</w:t>
      </w:r>
    </w:p>
    <w:p w14:paraId="71E9CE86"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sigla Guvernului României;</w:t>
      </w:r>
    </w:p>
    <w:p w14:paraId="31A4D78D"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PR Sud Vest Oltenia;</w:t>
      </w:r>
    </w:p>
    <w:p w14:paraId="1BEE1338"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ADR Sud Vest Oltenia;</w:t>
      </w:r>
    </w:p>
    <w:p w14:paraId="1763FA67"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565F78">
        <w:rPr>
          <w:rFonts w:cstheme="minorHAnsi"/>
          <w:sz w:val="24"/>
          <w:szCs w:val="24"/>
          <w:lang w:val="en-GB"/>
        </w:rPr>
        <w:t xml:space="preserve">logoul beneficiarului, dacă există. </w:t>
      </w:r>
    </w:p>
    <w:p w14:paraId="7189F797"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b) Sloganul programului: "DEZVOLTAM OLTENIA!" ;</w:t>
      </w:r>
    </w:p>
    <w:p w14:paraId="54EC4235"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 xml:space="preserve">c) Pagina web a programului: </w:t>
      </w:r>
      <w:hyperlink r:id="rId14" w:history="1">
        <w:r w:rsidRPr="00565F78">
          <w:rPr>
            <w:rStyle w:val="Hyperlink"/>
            <w:rFonts w:asciiTheme="minorHAnsi" w:hAnsiTheme="minorHAnsi" w:cstheme="minorHAnsi"/>
            <w:lang w:val="en-GB"/>
          </w:rPr>
          <w:t>www.adroltenia.ro</w:t>
        </w:r>
      </w:hyperlink>
      <w:r w:rsidRPr="00565F78">
        <w:rPr>
          <w:rFonts w:asciiTheme="minorHAnsi" w:hAnsiTheme="minorHAnsi" w:cstheme="minorHAnsi"/>
          <w:lang w:val="en-GB"/>
        </w:rPr>
        <w:t>;</w:t>
      </w:r>
    </w:p>
    <w:p w14:paraId="06B4C9E4"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d) Adresa email: office@adroltenia.ro</w:t>
      </w:r>
    </w:p>
    <w:p w14:paraId="60B1F31D" w14:textId="77777777" w:rsidR="007D4CD0" w:rsidRPr="00565F78" w:rsidRDefault="007D4CD0" w:rsidP="007D4CD0">
      <w:pPr>
        <w:ind w:firstLine="708"/>
        <w:contextualSpacing/>
        <w:jc w:val="both"/>
        <w:rPr>
          <w:rFonts w:asciiTheme="minorHAnsi" w:hAnsiTheme="minorHAnsi" w:cstheme="minorHAnsi"/>
          <w:lang w:val="en-GB"/>
        </w:rPr>
      </w:pPr>
      <w:r w:rsidRPr="00565F78">
        <w:rPr>
          <w:rFonts w:asciiTheme="minorHAnsi" w:hAnsiTheme="minorHAnsi" w:cstheme="minorHAnsi"/>
        </w:rPr>
        <w:t>e) Adresa facebook:  facebook.com/adrsvoltenia</w:t>
      </w:r>
    </w:p>
    <w:p w14:paraId="25C87DB9" w14:textId="77777777" w:rsidR="007D4CD0" w:rsidRPr="00565F78" w:rsidRDefault="007D4CD0" w:rsidP="007D4CD0">
      <w:pPr>
        <w:autoSpaceDE w:val="0"/>
        <w:autoSpaceDN w:val="0"/>
        <w:adjustRightInd w:val="0"/>
        <w:contextualSpacing/>
        <w:jc w:val="both"/>
        <w:rPr>
          <w:rFonts w:asciiTheme="minorHAnsi" w:hAnsiTheme="minorHAnsi" w:cstheme="minorHAnsi"/>
          <w:lang w:val="en-GB"/>
        </w:rPr>
      </w:pPr>
      <w:r w:rsidRPr="00565F78">
        <w:rPr>
          <w:rFonts w:asciiTheme="minorHAnsi" w:hAnsiTheme="minorHAnsi" w:cstheme="minorHAnsi"/>
        </w:rPr>
        <w:t xml:space="preserve">(24)   </w:t>
      </w:r>
      <w:r w:rsidRPr="00565F78">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565F78">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565F78"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Publicarea a două comunicate de presă </w:t>
      </w:r>
      <w:r w:rsidRPr="00565F78">
        <w:rPr>
          <w:rFonts w:cstheme="minorHAnsi"/>
          <w:iCs/>
          <w:sz w:val="24"/>
          <w:szCs w:val="24"/>
          <w:lang w:val="ro-RO"/>
        </w:rPr>
        <w:t xml:space="preserve">la începutul contractului și la finalizarea contractului </w:t>
      </w:r>
      <w:r w:rsidRPr="00565F78">
        <w:rPr>
          <w:rFonts w:cstheme="minorHAnsi"/>
          <w:sz w:val="24"/>
          <w:szCs w:val="24"/>
          <w:lang w:val="en-GB"/>
        </w:rPr>
        <w:t>in mass-media (presă scrisă tipărită locală/regională/națională, publicații online etc);</w:t>
      </w:r>
    </w:p>
    <w:p w14:paraId="6C6BB6E8" w14:textId="77777777" w:rsidR="007D4CD0" w:rsidRPr="00565F78"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565F78">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7B54C63B"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Promovarea proiectului pe platformele de social media proprii, dacă acesta există;</w:t>
      </w:r>
    </w:p>
    <w:p w14:paraId="7E45D19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787BB45"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depășește 500.000 de euro precum si in cazul proiectelor </w:t>
      </w:r>
      <w:r w:rsidRPr="00565F78">
        <w:rPr>
          <w:rFonts w:cstheme="minorHAnsi"/>
          <w:sz w:val="24"/>
          <w:szCs w:val="24"/>
          <w:lang w:val="ro-RO"/>
        </w:rPr>
        <w:t xml:space="preserve">de </w:t>
      </w:r>
      <w:r w:rsidRPr="00565F78">
        <w:rPr>
          <w:rFonts w:cstheme="minorHAnsi"/>
          <w:b/>
          <w:bCs/>
          <w:sz w:val="24"/>
          <w:szCs w:val="24"/>
          <w:lang w:val="ro-RO"/>
        </w:rPr>
        <w:t>achiziție de bunuri și/sau servicii</w:t>
      </w:r>
      <w:r w:rsidRPr="00565F78">
        <w:rPr>
          <w:rFonts w:cstheme="minorHAnsi"/>
          <w:sz w:val="24"/>
          <w:szCs w:val="24"/>
          <w:lang w:val="en-GB"/>
        </w:rPr>
        <w:t>;</w:t>
      </w:r>
    </w:p>
    <w:p w14:paraId="0D281F4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745D9FD" w14:textId="77777777" w:rsidR="007D4CD0" w:rsidRPr="00565F78" w:rsidRDefault="007D4CD0" w:rsidP="00303C0B">
      <w:pPr>
        <w:pStyle w:val="ListParagraph"/>
        <w:numPr>
          <w:ilvl w:val="0"/>
          <w:numId w:val="53"/>
        </w:numPr>
        <w:spacing w:after="0" w:line="240" w:lineRule="auto"/>
        <w:jc w:val="both"/>
        <w:rPr>
          <w:rFonts w:cstheme="minorHAnsi"/>
          <w:b/>
          <w:bCs/>
          <w:sz w:val="24"/>
          <w:szCs w:val="24"/>
          <w:lang w:val="ro-RO"/>
        </w:rPr>
      </w:pPr>
      <w:r w:rsidRPr="00565F78">
        <w:rPr>
          <w:rFonts w:cstheme="minorHAnsi"/>
          <w:sz w:val="24"/>
          <w:szCs w:val="24"/>
          <w:lang w:val="ro-RO"/>
        </w:rPr>
        <w:t xml:space="preserve">În cazul proiectelor pentru care valoarea totală </w:t>
      </w:r>
      <w:r w:rsidRPr="00565F78">
        <w:rPr>
          <w:rFonts w:cstheme="minorHAnsi"/>
          <w:b/>
          <w:bCs/>
          <w:sz w:val="24"/>
          <w:szCs w:val="24"/>
          <w:lang w:val="ro-RO"/>
        </w:rPr>
        <w:t>nu depășește 500.000 euro</w:t>
      </w:r>
      <w:r w:rsidRPr="00565F78">
        <w:rPr>
          <w:rFonts w:cstheme="minorHAnsi"/>
          <w:sz w:val="24"/>
          <w:szCs w:val="24"/>
          <w:lang w:val="ro-RO"/>
        </w:rPr>
        <w:t xml:space="preserve"> se va expune cel puțin un </w:t>
      </w:r>
      <w:r w:rsidRPr="00565F78">
        <w:rPr>
          <w:rFonts w:cstheme="minorHAnsi"/>
          <w:b/>
          <w:bCs/>
          <w:sz w:val="24"/>
          <w:szCs w:val="24"/>
          <w:lang w:val="ro-RO"/>
        </w:rPr>
        <w:t>afiș cu dimensiunea minimă A3 sau un afișaj electronic echivalent;</w:t>
      </w:r>
    </w:p>
    <w:p w14:paraId="2DC892E8" w14:textId="77777777" w:rsidR="007D4CD0" w:rsidRPr="00565F78" w:rsidRDefault="007D4CD0" w:rsidP="00303C0B">
      <w:pPr>
        <w:pStyle w:val="ListParagraph"/>
        <w:numPr>
          <w:ilvl w:val="0"/>
          <w:numId w:val="53"/>
        </w:numPr>
        <w:spacing w:after="0" w:line="240" w:lineRule="auto"/>
        <w:jc w:val="both"/>
        <w:rPr>
          <w:rFonts w:cstheme="minorHAnsi"/>
          <w:sz w:val="24"/>
          <w:szCs w:val="24"/>
          <w:lang w:val="ro-RO"/>
        </w:rPr>
      </w:pPr>
      <w:r w:rsidRPr="00565F78">
        <w:rPr>
          <w:rFonts w:cstheme="minorHAnsi"/>
          <w:sz w:val="24"/>
          <w:szCs w:val="24"/>
          <w:lang w:val="ro-RO"/>
        </w:rPr>
        <w:t xml:space="preserve">În cazul proiectelor pentru care </w:t>
      </w:r>
      <w:r w:rsidRPr="00565F78">
        <w:rPr>
          <w:rFonts w:cstheme="minorHAnsi"/>
          <w:b/>
          <w:bCs/>
          <w:sz w:val="24"/>
          <w:szCs w:val="24"/>
          <w:lang w:val="ro-RO"/>
        </w:rPr>
        <w:t>valoarea totală depășește 500.000 euro</w:t>
      </w:r>
      <w:r w:rsidRPr="00565F78">
        <w:rPr>
          <w:rFonts w:cstheme="minorHAnsi"/>
          <w:sz w:val="24"/>
          <w:szCs w:val="24"/>
          <w:lang w:val="ro-RO"/>
        </w:rPr>
        <w:t xml:space="preserve">, beneficiarul are obligația de a monta </w:t>
      </w:r>
      <w:r w:rsidRPr="00565F78">
        <w:rPr>
          <w:rFonts w:cstheme="minorHAnsi"/>
          <w:b/>
          <w:bCs/>
          <w:sz w:val="24"/>
          <w:szCs w:val="24"/>
          <w:lang w:val="ro-RO"/>
        </w:rPr>
        <w:t>plăci sau panouri permanente</w:t>
      </w:r>
      <w:r w:rsidRPr="00565F78">
        <w:rPr>
          <w:rFonts w:cstheme="minorHAnsi"/>
          <w:sz w:val="24"/>
          <w:szCs w:val="24"/>
          <w:lang w:val="ro-RO"/>
        </w:rPr>
        <w:t>, după cum urmează:</w:t>
      </w:r>
    </w:p>
    <w:p w14:paraId="02B89983"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Dimensiunea panourilor este de minimum L 2m x h 1,5m și cea a plăcilor de L 0,8m x h 0,5 m.</w:t>
      </w:r>
    </w:p>
    <w:p w14:paraId="298CBBBF"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 xml:space="preserve">Pentru proiectele de </w:t>
      </w:r>
      <w:r w:rsidRPr="00565F78">
        <w:rPr>
          <w:rFonts w:cstheme="minorHAnsi"/>
          <w:b/>
          <w:bCs/>
          <w:sz w:val="24"/>
          <w:szCs w:val="24"/>
          <w:lang w:val="ro-RO"/>
        </w:rPr>
        <w:t>achiziție de bunuri și/sau servicii</w:t>
      </w:r>
      <w:r w:rsidRPr="00565F78">
        <w:rPr>
          <w:rFonts w:cstheme="minorHAnsi"/>
          <w:sz w:val="24"/>
          <w:szCs w:val="24"/>
          <w:lang w:val="ro-RO"/>
        </w:rPr>
        <w:t xml:space="preserve"> va fi instalat un panou sau o placă cu dimensiunea de minimum L 0,8m x h 0,5 m.</w:t>
      </w:r>
    </w:p>
    <w:p w14:paraId="170B543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565F78" w:rsidRDefault="007D4CD0" w:rsidP="00303C0B">
      <w:pPr>
        <w:pStyle w:val="ListParagraph"/>
        <w:numPr>
          <w:ilvl w:val="0"/>
          <w:numId w:val="53"/>
        </w:numPr>
        <w:spacing w:line="255" w:lineRule="exact"/>
        <w:jc w:val="both"/>
        <w:rPr>
          <w:rFonts w:cstheme="minorHAnsi"/>
          <w:sz w:val="24"/>
          <w:szCs w:val="24"/>
        </w:rPr>
      </w:pPr>
      <w:r w:rsidRPr="00565F78">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3B91C39B" w14:textId="77777777" w:rsidR="007D4CD0" w:rsidRPr="00565F78"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Organizarea unui eveniment cu ocazia lansării proiectului; </w:t>
      </w:r>
    </w:p>
    <w:p w14:paraId="6209EE98"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O promovare susținută în media prin conferințe de presă, comunicate de presă etc.</w:t>
      </w:r>
      <w:r w:rsidRPr="00565F78">
        <w:rPr>
          <w:rFonts w:asciiTheme="minorHAnsi" w:hAnsiTheme="minorHAnsi" w:cstheme="minorHAnsi"/>
          <w:color w:val="auto"/>
          <w:kern w:val="2"/>
        </w:rPr>
        <w:t>;</w:t>
      </w:r>
    </w:p>
    <w:p w14:paraId="60B045B2"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Realizarea unui clip video de prezentare la finalizarea proiectului</w:t>
      </w:r>
      <w:r w:rsidRPr="00565F78">
        <w:rPr>
          <w:rFonts w:asciiTheme="minorHAnsi" w:hAnsiTheme="minorHAnsi" w:cstheme="minorHAnsi"/>
          <w:color w:val="auto"/>
          <w:kern w:val="2"/>
        </w:rPr>
        <w:t>;</w:t>
      </w:r>
    </w:p>
    <w:p w14:paraId="656E94E1" w14:textId="77777777" w:rsidR="007D4CD0" w:rsidRPr="00565F78"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565F78"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565F78">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1A2243FD"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2F970206" w14:textId="77777777" w:rsidR="007D4CD0" w:rsidRPr="00565F78"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565F78">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4F357419"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50B3CDB4"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GB"/>
        </w:rPr>
        <w:lastRenderedPageBreak/>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565F78">
        <w:rPr>
          <w:rFonts w:asciiTheme="minorHAnsi" w:hAnsiTheme="minorHAnsi" w:cstheme="minorHAnsi"/>
          <w:lang w:val="en-US"/>
        </w:rPr>
        <w:t xml:space="preserve">in conformitate cu  articolul 47 și articolul 50, alineatele (1) și (2) – Regulamentul (UE) 2021/1060. </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D37FF9"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4E2DB4">
        <w:rPr>
          <w:rFonts w:asciiTheme="minorHAnsi" w:hAnsiTheme="minorHAnsi" w:cstheme="minorHAnsi"/>
          <w:color w:val="auto"/>
          <w:sz w:val="24"/>
          <w:szCs w:val="24"/>
        </w:rPr>
        <w:t xml:space="preserve"> urmatoarele masuri specifice: </w:t>
      </w:r>
      <w:r w:rsidRPr="00565F78">
        <w:rPr>
          <w:rFonts w:asciiTheme="minorHAnsi" w:hAnsiTheme="minorHAnsi" w:cstheme="minorHAnsi"/>
          <w:color w:val="auto"/>
          <w:sz w:val="24"/>
          <w:szCs w:val="24"/>
        </w:rPr>
        <w:t>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 cazul neideplinirii indicatorilor de etapa, in functie de riscurile identificate, AM adopta si </w:t>
      </w:r>
      <w:r w:rsidRPr="00565F78">
        <w:rPr>
          <w:rFonts w:asciiTheme="minorHAnsi" w:hAnsiTheme="minorHAnsi" w:cstheme="minorHAnsi"/>
          <w:color w:val="auto"/>
          <w:sz w:val="24"/>
          <w:szCs w:val="24"/>
        </w:rPr>
        <w:lastRenderedPageBreak/>
        <w:t>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1BCE5346"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t xml:space="preserve">Ţinând seama de specificul activităţilor care urmează a fi finanţate în cadrul prezentului apel de proiecte aferent </w:t>
      </w:r>
      <w:r w:rsidR="00EB3722">
        <w:rPr>
          <w:rFonts w:asciiTheme="minorHAnsi" w:hAnsiTheme="minorHAnsi" w:cstheme="minorHAnsi"/>
          <w:bCs/>
          <w:i/>
          <w:color w:val="auto"/>
          <w:lang w:bidi="ar-SA"/>
        </w:rPr>
        <w:t>Priorității 6</w:t>
      </w:r>
      <w:r w:rsidRPr="00565F78">
        <w:rPr>
          <w:rFonts w:asciiTheme="minorHAnsi" w:hAnsiTheme="minorHAnsi" w:cstheme="minorHAnsi"/>
          <w:bCs/>
          <w:i/>
          <w:color w:val="auto"/>
          <w:lang w:bidi="ar-SA"/>
        </w:rPr>
        <w:t xml:space="preserve"> - „</w:t>
      </w:r>
      <w:r w:rsidR="00EB3722" w:rsidRPr="00EB3722">
        <w:rPr>
          <w:rFonts w:asciiTheme="minorHAnsi" w:hAnsiTheme="minorHAnsi" w:cstheme="minorHAnsi"/>
          <w:i/>
        </w:rPr>
        <w:t>Educatie moderna si incluziva</w:t>
      </w:r>
      <w:r w:rsidRPr="00565F78">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Părţile se obligă să întreprindă toate diligenţele necesare pentru a evita orice conflict de interese şi </w:t>
      </w:r>
      <w:r w:rsidR="007D4CD0" w:rsidRPr="00565F78">
        <w:rPr>
          <w:rFonts w:asciiTheme="minorHAnsi" w:hAnsiTheme="minorHAnsi" w:cstheme="minorHAnsi"/>
          <w:color w:val="auto"/>
          <w:sz w:val="24"/>
          <w:szCs w:val="24"/>
        </w:rPr>
        <w:lastRenderedPageBreak/>
        <w:t>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lastRenderedPageBreak/>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lastRenderedPageBreak/>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informaţia a fost dezvăluită după ce a fost obţinut acordul scris al celorlalte părţi contractante în </w:t>
      </w:r>
      <w:r w:rsidRPr="00565F78">
        <w:rPr>
          <w:rFonts w:asciiTheme="minorHAnsi" w:hAnsiTheme="minorHAnsi" w:cstheme="minorHAnsi"/>
          <w:color w:val="auto"/>
          <w:sz w:val="24"/>
          <w:szCs w:val="24"/>
        </w:rPr>
        <w:lastRenderedPageBreak/>
        <w:t>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65F78"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C53819">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93DB87" w14:textId="77777777" w:rsidR="004A10AA" w:rsidRDefault="004A10AA">
      <w:r>
        <w:separator/>
      </w:r>
    </w:p>
  </w:endnote>
  <w:endnote w:type="continuationSeparator" w:id="0">
    <w:p w14:paraId="342320A8" w14:textId="77777777" w:rsidR="004A10AA" w:rsidRDefault="004A10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E1AA4" w14:textId="77777777" w:rsidR="00657C2E" w:rsidRDefault="00657C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F73D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w15="http://schemas.microsoft.com/office/word/2012/wordml"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w15="http://schemas.microsoft.com/office/word/2012/wordml"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w15="http://schemas.microsoft.com/office/word/2012/wordml"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w15="http://schemas.microsoft.com/office/word/2012/wordml"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w15="http://schemas.microsoft.com/office/word/2012/wordml"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657C2E" w:rsidRPr="009D52F2" w:rsidRDefault="004A10AA">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3C403" w14:textId="77777777" w:rsidR="00657C2E" w:rsidRDefault="00657C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E2DB4">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4A10AA">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32BAB3" w14:textId="77777777" w:rsidR="004A10AA" w:rsidRDefault="004A10AA"/>
  </w:footnote>
  <w:footnote w:type="continuationSeparator" w:id="0">
    <w:p w14:paraId="57E5BB87" w14:textId="77777777" w:rsidR="004A10AA" w:rsidRDefault="004A10A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6ECF8F" w14:textId="77777777" w:rsidR="00657C2E" w:rsidRDefault="00657C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D09CF4" w14:textId="77777777" w:rsidR="00657C2E" w:rsidRDefault="00657C2E">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5="http://schemas.microsoft.com/office/word/2012/wordml">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EDA9CF" w14:textId="77777777" w:rsidR="00657C2E" w:rsidRDefault="00657C2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8781D4" w14:textId="77777777" w:rsidR="00657C2E" w:rsidRDefault="00657C2E">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5="http://schemas.microsoft.com/office/word/2012/wordml">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251617" w14:textId="77777777" w:rsidR="00657C2E" w:rsidRDefault="00657C2E">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4">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30618"/>
    <w:rsid w:val="003E408C"/>
    <w:rsid w:val="003E56E3"/>
    <w:rsid w:val="00417103"/>
    <w:rsid w:val="00450383"/>
    <w:rsid w:val="00463DB4"/>
    <w:rsid w:val="00481DB0"/>
    <w:rsid w:val="00491E51"/>
    <w:rsid w:val="004A10AA"/>
    <w:rsid w:val="004E1B1E"/>
    <w:rsid w:val="004E2DB4"/>
    <w:rsid w:val="004E688D"/>
    <w:rsid w:val="00526F2B"/>
    <w:rsid w:val="00565F78"/>
    <w:rsid w:val="00566A95"/>
    <w:rsid w:val="005E2C40"/>
    <w:rsid w:val="005F412C"/>
    <w:rsid w:val="006061A1"/>
    <w:rsid w:val="00620B5C"/>
    <w:rsid w:val="00657C2E"/>
    <w:rsid w:val="006712C8"/>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B0304D"/>
    <w:rsid w:val="00B10CAE"/>
    <w:rsid w:val="00B17883"/>
    <w:rsid w:val="00B475C6"/>
    <w:rsid w:val="00C06861"/>
    <w:rsid w:val="00C12F33"/>
    <w:rsid w:val="00C15935"/>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EB3722"/>
    <w:rsid w:val="00F14E31"/>
    <w:rsid w:val="00F21932"/>
    <w:rsid w:val="00F73D6C"/>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EF8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91575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19443</Words>
  <Characters>110826</Characters>
  <Application>Microsoft Office Word</Application>
  <DocSecurity>0</DocSecurity>
  <Lines>923</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DM</cp:lastModifiedBy>
  <cp:revision>2</cp:revision>
  <cp:lastPrinted>2023-08-17T09:19:00Z</cp:lastPrinted>
  <dcterms:created xsi:type="dcterms:W3CDTF">2023-09-21T10:08:00Z</dcterms:created>
  <dcterms:modified xsi:type="dcterms:W3CDTF">2023-09-21T10:08:00Z</dcterms:modified>
</cp:coreProperties>
</file>