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2077" w14:textId="2EF4D171" w:rsidR="004C26B2" w:rsidRDefault="00AF4612">
      <w:proofErr w:type="spellStart"/>
      <w:r w:rsidRPr="00AF4612">
        <w:t>Calendarul</w:t>
      </w:r>
      <w:proofErr w:type="spellEnd"/>
      <w:r w:rsidRPr="00AF4612">
        <w:t xml:space="preserve"> </w:t>
      </w:r>
      <w:proofErr w:type="spellStart"/>
      <w:r w:rsidRPr="00AF4612">
        <w:t>orientativ</w:t>
      </w:r>
      <w:proofErr w:type="spellEnd"/>
      <w:r w:rsidRPr="00AF4612">
        <w:t xml:space="preserve"> </w:t>
      </w:r>
      <w:proofErr w:type="spellStart"/>
      <w:r w:rsidRPr="00AF4612">
        <w:t>actualizat</w:t>
      </w:r>
      <w:proofErr w:type="spellEnd"/>
      <w:r w:rsidRPr="00AF4612">
        <w:t xml:space="preserve"> </w:t>
      </w:r>
      <w:proofErr w:type="spellStart"/>
      <w:r w:rsidRPr="00AF4612">
        <w:t>privind</w:t>
      </w:r>
      <w:proofErr w:type="spellEnd"/>
      <w:r w:rsidRPr="00AF4612">
        <w:t xml:space="preserve"> </w:t>
      </w:r>
      <w:proofErr w:type="spellStart"/>
      <w:r w:rsidRPr="00AF4612">
        <w:t>lansările</w:t>
      </w:r>
      <w:proofErr w:type="spellEnd"/>
      <w:r w:rsidRPr="00AF4612">
        <w:t xml:space="preserve"> de </w:t>
      </w:r>
      <w:proofErr w:type="spellStart"/>
      <w:r w:rsidRPr="00AF4612">
        <w:t>apeluri</w:t>
      </w:r>
      <w:proofErr w:type="spellEnd"/>
      <w:r w:rsidRPr="00AF4612">
        <w:t xml:space="preserve"> de </w:t>
      </w:r>
      <w:proofErr w:type="spellStart"/>
      <w:r w:rsidRPr="00AF4612">
        <w:t>proiecte</w:t>
      </w:r>
      <w:proofErr w:type="spellEnd"/>
      <w:r w:rsidRPr="00AF4612">
        <w:t xml:space="preserve"> </w:t>
      </w:r>
      <w:proofErr w:type="spellStart"/>
      <w:r w:rsidRPr="00AF4612">
        <w:t>pentru</w:t>
      </w:r>
      <w:proofErr w:type="spellEnd"/>
      <w:r w:rsidRPr="00AF4612">
        <w:t xml:space="preserve"> PR SV </w:t>
      </w:r>
      <w:proofErr w:type="spellStart"/>
      <w:r w:rsidRPr="00AF4612">
        <w:t>Oltenia</w:t>
      </w:r>
      <w:proofErr w:type="spellEnd"/>
      <w:r w:rsidRPr="00AF4612">
        <w:t xml:space="preserve"> 2021-2027</w:t>
      </w:r>
    </w:p>
    <w:p w14:paraId="2BFE7D47" w14:textId="77777777" w:rsidR="00AF4612" w:rsidRPr="00AF4612" w:rsidRDefault="00AF4612" w:rsidP="00AF461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Agenția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Dezvoltare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Regională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(ADR) Sud-Vest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Oltenia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calitate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Autoritate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de Management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Programul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Regional (PR) Sud-Vest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Oltenia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2021-2027, a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publicat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calendarul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orientativ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actualizat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lansările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proiecte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Conform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acestuia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urmează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fie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lansate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28 de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proiecte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aferente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celor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8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Priorități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Programului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astfel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</w:t>
      </w:r>
    </w:p>
    <w:p w14:paraId="5D18D7DF" w14:textId="77777777" w:rsidR="00AF4612" w:rsidRPr="00AF4612" w:rsidRDefault="00AF4612" w:rsidP="00AF461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8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Prioritatea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1 –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Competitivitate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prin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inovare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întreprinderi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dinamice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;</w:t>
      </w:r>
    </w:p>
    <w:p w14:paraId="1D1E6001" w14:textId="77777777" w:rsidR="00AF4612" w:rsidRPr="00AF4612" w:rsidRDefault="00AF4612" w:rsidP="00AF461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2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Prioritatea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2 –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Digitalizare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beneficiul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cetățenilor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firmelor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;</w:t>
      </w:r>
    </w:p>
    <w:p w14:paraId="3155BF9C" w14:textId="77777777" w:rsidR="00AF4612" w:rsidRPr="00AF4612" w:rsidRDefault="00AF4612" w:rsidP="00AF461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2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Prioritatea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3 –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Eficiență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energetică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infrastructură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verde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;</w:t>
      </w:r>
    </w:p>
    <w:p w14:paraId="41A494D2" w14:textId="77777777" w:rsidR="00AF4612" w:rsidRPr="00AF4612" w:rsidRDefault="00AF4612" w:rsidP="00AF461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4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Prioritatea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4 –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Mobilitate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urbană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durabilă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;</w:t>
      </w:r>
    </w:p>
    <w:p w14:paraId="61EE0B43" w14:textId="77777777" w:rsidR="00AF4612" w:rsidRPr="00AF4612" w:rsidRDefault="00AF4612" w:rsidP="00AF461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3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Prioritatea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5 –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Accesibilitate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conectivitate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nivel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regional;</w:t>
      </w:r>
    </w:p>
    <w:p w14:paraId="0432F46B" w14:textId="77777777" w:rsidR="00AF4612" w:rsidRPr="00AF4612" w:rsidRDefault="00AF4612" w:rsidP="00AF461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3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 pe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Prioritatea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6 –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Educație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modernă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incluzivă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;</w:t>
      </w:r>
    </w:p>
    <w:p w14:paraId="31D74FA4" w14:textId="77777777" w:rsidR="00AF4612" w:rsidRPr="00AF4612" w:rsidRDefault="00AF4612" w:rsidP="00AF461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4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 pe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Prioritatea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7 –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Dezvoltare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teritorială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sustenabilă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;</w:t>
      </w:r>
    </w:p>
    <w:p w14:paraId="2C1704D8" w14:textId="77777777" w:rsidR="00AF4612" w:rsidRPr="00AF4612" w:rsidRDefault="00AF4612" w:rsidP="00AF461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2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 pe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Prioritatea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8 –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Asistență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tehnică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0A21AA23" w14:textId="77777777" w:rsidR="00AF4612" w:rsidRPr="00AF4612" w:rsidRDefault="00AF4612" w:rsidP="00AF461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</w:p>
    <w:p w14:paraId="4888C81F" w14:textId="77777777" w:rsidR="00AF4612" w:rsidRPr="00AF4612" w:rsidRDefault="00AF4612" w:rsidP="00AF461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Valoarea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totală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alocată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celor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28 de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apeluri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este</w:t>
      </w:r>
      <w:proofErr w:type="spellEnd"/>
      <w:r w:rsidRPr="00AF461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de 1.109.549.987 euro.</w:t>
      </w:r>
    </w:p>
    <w:p w14:paraId="42722B12" w14:textId="77777777" w:rsidR="00AF4612" w:rsidRPr="00AF4612" w:rsidRDefault="00AF4612" w:rsidP="00AF461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Calendarul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orientativ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actualizat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poate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fi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consultat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aici</w:t>
      </w:r>
      <w:proofErr w:type="spellEnd"/>
      <w:r w:rsidRPr="00AF46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 </w:t>
      </w:r>
      <w:hyperlink r:id="rId5" w:history="1">
        <w:r w:rsidRPr="00AF4612">
          <w:rPr>
            <w:rFonts w:eastAsia="Times New Roman" w:cstheme="minorHAnsi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 xml:space="preserve">Calendar </w:t>
        </w:r>
        <w:proofErr w:type="spellStart"/>
        <w:r w:rsidRPr="00AF4612">
          <w:rPr>
            <w:rFonts w:eastAsia="Times New Roman" w:cstheme="minorHAnsi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>lansări</w:t>
        </w:r>
        <w:proofErr w:type="spellEnd"/>
        <w:r w:rsidRPr="00AF4612">
          <w:rPr>
            <w:rFonts w:eastAsia="Times New Roman" w:cstheme="minorHAnsi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 xml:space="preserve"> PR SVO – </w:t>
        </w:r>
        <w:proofErr w:type="spellStart"/>
        <w:r w:rsidRPr="00AF4612">
          <w:rPr>
            <w:rFonts w:eastAsia="Times New Roman" w:cstheme="minorHAnsi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>iulie</w:t>
        </w:r>
        <w:proofErr w:type="spellEnd"/>
        <w:r w:rsidRPr="00AF4612">
          <w:rPr>
            <w:rFonts w:eastAsia="Times New Roman" w:cstheme="minorHAnsi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 xml:space="preserve"> 2023</w:t>
        </w:r>
      </w:hyperlink>
    </w:p>
    <w:p w14:paraId="7EFCBF2C" w14:textId="77777777" w:rsidR="00AF4612" w:rsidRDefault="00AF4612"/>
    <w:sectPr w:rsidR="00AF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A93"/>
    <w:multiLevelType w:val="multilevel"/>
    <w:tmpl w:val="A93E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46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7E"/>
    <w:rsid w:val="00243650"/>
    <w:rsid w:val="004C26B2"/>
    <w:rsid w:val="00AF4612"/>
    <w:rsid w:val="00D3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AFA8"/>
  <w15:chartTrackingRefBased/>
  <w15:docId w15:val="{D7D90F1B-01A8-4407-B19F-275BFBF8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F46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w.adroltenia.ro/wp-content/uploads/2023/06/Calendar-lansari-PR-SVO-iulie-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Tascu</dc:creator>
  <cp:keywords/>
  <dc:description/>
  <cp:lastModifiedBy>Mihaela Tascu</cp:lastModifiedBy>
  <cp:revision>2</cp:revision>
  <dcterms:created xsi:type="dcterms:W3CDTF">2023-11-03T13:15:00Z</dcterms:created>
  <dcterms:modified xsi:type="dcterms:W3CDTF">2023-11-03T13:16:00Z</dcterms:modified>
</cp:coreProperties>
</file>